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30B87" w14:textId="77777777" w:rsidR="00303894" w:rsidRPr="00D310B2" w:rsidRDefault="001C264B" w:rsidP="00D310B2">
      <w:pPr>
        <w:jc w:val="center"/>
        <w:rPr>
          <w:bCs/>
          <w:sz w:val="48"/>
          <w:szCs w:val="48"/>
          <w:lang w:eastAsia="zh-CN"/>
        </w:rPr>
      </w:pPr>
      <w:proofErr w:type="gramStart"/>
      <w:r w:rsidRPr="00D310B2">
        <w:rPr>
          <w:rFonts w:ascii="黑体" w:eastAsia="黑体" w:hAnsi="黑体"/>
          <w:sz w:val="44"/>
          <w:szCs w:val="52"/>
          <w:lang w:eastAsia="zh-CN"/>
        </w:rPr>
        <w:t>南京国环有机</w:t>
      </w:r>
      <w:proofErr w:type="gramEnd"/>
      <w:r w:rsidRPr="00D310B2">
        <w:rPr>
          <w:rFonts w:ascii="黑体" w:eastAsia="黑体" w:hAnsi="黑体"/>
          <w:sz w:val="44"/>
          <w:szCs w:val="52"/>
          <w:lang w:eastAsia="zh-CN"/>
        </w:rPr>
        <w:t>产品认证中心有限公司企业标准</w:t>
      </w:r>
    </w:p>
    <w:p w14:paraId="58FE05CB" w14:textId="77777777" w:rsidR="001C264B" w:rsidRDefault="00000000" w:rsidP="00D310B2">
      <w:pPr>
        <w:wordWrap w:val="0"/>
        <w:jc w:val="right"/>
        <w:rPr>
          <w:sz w:val="28"/>
          <w:szCs w:val="28"/>
          <w:lang w:eastAsia="zh-CN"/>
        </w:rPr>
      </w:pPr>
      <w:r>
        <w:rPr>
          <w:bCs/>
          <w:noProof/>
          <w:sz w:val="28"/>
          <w:szCs w:val="28"/>
          <w:lang w:eastAsia="zh-CN"/>
        </w:rPr>
        <w:pict w14:anchorId="56F1F00E">
          <v:shapetype id="_x0000_t32" coordsize="21600,21600" o:spt="32" o:oned="t" path="m,l21600,21600e" filled="f">
            <v:path arrowok="t" fillok="f" o:connecttype="none"/>
            <o:lock v:ext="edit" shapetype="t"/>
          </v:shapetype>
          <v:shape id="_x0000_s2051" type="#_x0000_t32" style="position:absolute;left:0;text-align:left;margin-left:-4.9pt;margin-top:32.55pt;width:472.1pt;height:0;z-index:251660288" o:connectortype="straight"/>
        </w:pict>
      </w:r>
      <w:r w:rsidR="001C264B">
        <w:rPr>
          <w:rFonts w:hint="eastAsia"/>
          <w:bCs/>
          <w:sz w:val="28"/>
          <w:szCs w:val="28"/>
          <w:lang w:eastAsia="zh-CN"/>
        </w:rPr>
        <w:t xml:space="preserve">TCF 001—2023   </w:t>
      </w:r>
    </w:p>
    <w:p w14:paraId="24312F17" w14:textId="77777777" w:rsidR="00303894" w:rsidRDefault="00303894" w:rsidP="00303894">
      <w:pPr>
        <w:rPr>
          <w:sz w:val="28"/>
          <w:szCs w:val="28"/>
          <w:lang w:eastAsia="zh-CN"/>
        </w:rPr>
      </w:pPr>
    </w:p>
    <w:p w14:paraId="0DE83FE1" w14:textId="77777777" w:rsidR="00303894" w:rsidRDefault="00303894" w:rsidP="00303894">
      <w:pPr>
        <w:rPr>
          <w:sz w:val="28"/>
          <w:szCs w:val="28"/>
          <w:lang w:eastAsia="zh-CN"/>
        </w:rPr>
      </w:pPr>
    </w:p>
    <w:p w14:paraId="21E748E5" w14:textId="77777777" w:rsidR="001C264B" w:rsidRDefault="00303894" w:rsidP="00303894">
      <w:pPr>
        <w:jc w:val="center"/>
        <w:rPr>
          <w:rFonts w:ascii="黑体" w:eastAsia="黑体" w:hAnsi="黑体"/>
          <w:sz w:val="52"/>
          <w:szCs w:val="52"/>
          <w:lang w:eastAsia="zh-CN"/>
        </w:rPr>
      </w:pPr>
      <w:r w:rsidRPr="000274F2">
        <w:rPr>
          <w:rFonts w:ascii="黑体" w:eastAsia="黑体" w:hAnsi="黑体" w:hint="eastAsia"/>
          <w:sz w:val="52"/>
          <w:szCs w:val="52"/>
          <w:lang w:eastAsia="zh-CN"/>
        </w:rPr>
        <w:t>茶叶碳足迹核算和标识使用</w:t>
      </w:r>
    </w:p>
    <w:p w14:paraId="40E44ED6" w14:textId="77777777" w:rsidR="00303894" w:rsidRPr="000274F2" w:rsidRDefault="00303894" w:rsidP="00303894">
      <w:pPr>
        <w:jc w:val="center"/>
        <w:rPr>
          <w:rFonts w:ascii="黑体" w:eastAsia="黑体" w:hAnsi="黑体"/>
          <w:sz w:val="52"/>
          <w:szCs w:val="52"/>
          <w:lang w:eastAsia="zh-CN"/>
        </w:rPr>
      </w:pPr>
      <w:r w:rsidRPr="000274F2">
        <w:rPr>
          <w:rFonts w:ascii="黑体" w:eastAsia="黑体" w:hAnsi="黑体" w:hint="eastAsia"/>
          <w:sz w:val="52"/>
          <w:szCs w:val="52"/>
          <w:lang w:eastAsia="zh-CN"/>
        </w:rPr>
        <w:t>技术规范</w:t>
      </w:r>
    </w:p>
    <w:p w14:paraId="11B132D3" w14:textId="77777777" w:rsidR="00431014" w:rsidRDefault="00431014" w:rsidP="00D310B2">
      <w:pPr>
        <w:jc w:val="center"/>
        <w:rPr>
          <w:sz w:val="28"/>
          <w:szCs w:val="28"/>
          <w:lang w:eastAsia="zh-CN"/>
        </w:rPr>
      </w:pPr>
      <w:r w:rsidRPr="00431014">
        <w:rPr>
          <w:sz w:val="28"/>
          <w:szCs w:val="28"/>
          <w:lang w:eastAsia="zh-CN"/>
        </w:rPr>
        <w:t xml:space="preserve">Technical specifications for tea carbon footprint accounting </w:t>
      </w:r>
    </w:p>
    <w:p w14:paraId="29F53391" w14:textId="33D59879" w:rsidR="00303894" w:rsidRDefault="00431014" w:rsidP="00D310B2">
      <w:pPr>
        <w:jc w:val="center"/>
        <w:rPr>
          <w:sz w:val="28"/>
          <w:szCs w:val="28"/>
          <w:lang w:eastAsia="zh-CN"/>
        </w:rPr>
      </w:pPr>
      <w:r w:rsidRPr="00431014">
        <w:rPr>
          <w:sz w:val="28"/>
          <w:szCs w:val="28"/>
          <w:lang w:eastAsia="zh-CN"/>
        </w:rPr>
        <w:t>and the use of labeling</w:t>
      </w:r>
    </w:p>
    <w:p w14:paraId="3EC810A7" w14:textId="77777777" w:rsidR="00303894" w:rsidRDefault="00303894" w:rsidP="00303894">
      <w:pPr>
        <w:rPr>
          <w:sz w:val="28"/>
          <w:szCs w:val="28"/>
          <w:lang w:eastAsia="zh-CN"/>
        </w:rPr>
      </w:pPr>
    </w:p>
    <w:p w14:paraId="1C339B61" w14:textId="77777777" w:rsidR="001C264B" w:rsidRDefault="001C264B" w:rsidP="00303894">
      <w:pPr>
        <w:rPr>
          <w:sz w:val="28"/>
          <w:szCs w:val="28"/>
          <w:lang w:eastAsia="zh-CN"/>
        </w:rPr>
      </w:pPr>
    </w:p>
    <w:p w14:paraId="02DCA15F" w14:textId="77777777" w:rsidR="00303894" w:rsidRDefault="00303894" w:rsidP="00303894">
      <w:pPr>
        <w:rPr>
          <w:sz w:val="28"/>
          <w:szCs w:val="28"/>
          <w:lang w:eastAsia="zh-CN"/>
        </w:rPr>
      </w:pPr>
    </w:p>
    <w:p w14:paraId="652777C6" w14:textId="77777777" w:rsidR="00ED128B" w:rsidRDefault="00ED128B" w:rsidP="00303894">
      <w:pPr>
        <w:rPr>
          <w:sz w:val="28"/>
          <w:szCs w:val="28"/>
          <w:lang w:eastAsia="zh-CN"/>
        </w:rPr>
      </w:pPr>
    </w:p>
    <w:p w14:paraId="362AE4F6" w14:textId="77777777" w:rsidR="00ED128B" w:rsidRDefault="00ED128B" w:rsidP="00303894">
      <w:pPr>
        <w:rPr>
          <w:sz w:val="28"/>
          <w:szCs w:val="28"/>
          <w:lang w:eastAsia="zh-CN"/>
        </w:rPr>
      </w:pPr>
    </w:p>
    <w:p w14:paraId="75E57800" w14:textId="77777777" w:rsidR="00303894" w:rsidRDefault="00000000" w:rsidP="00303894">
      <w:pPr>
        <w:rPr>
          <w:sz w:val="28"/>
          <w:szCs w:val="28"/>
          <w:lang w:eastAsia="zh-CN"/>
        </w:rPr>
      </w:pPr>
      <w:r>
        <w:rPr>
          <w:noProof/>
        </w:rPr>
        <w:pict w14:anchorId="1A9328C6">
          <v:line id="直接连接符 1" o:spid="_x0000_s2050" style="position:absolute;flip:y;z-index:251659264;visibility:visible;mso-position-horizontal:right;mso-position-horizontal-relative:margin" from="1659.2pt,27.1pt" to="2122.4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" strokecolor="black [3200]" strokeweight="1pt">
            <v:stroke joinstyle="miter"/>
            <w10:wrap anchorx="margin"/>
          </v:line>
        </w:pict>
      </w:r>
      <w:r w:rsidR="00303894" w:rsidRPr="000274F2">
        <w:rPr>
          <w:rFonts w:ascii="黑体" w:eastAsia="黑体" w:hAnsi="黑体" w:hint="eastAsia"/>
          <w:sz w:val="32"/>
          <w:szCs w:val="32"/>
          <w:lang w:eastAsia="zh-CN"/>
        </w:rPr>
        <w:t>2</w:t>
      </w:r>
      <w:r w:rsidR="00303894" w:rsidRPr="000274F2">
        <w:rPr>
          <w:rFonts w:ascii="黑体" w:eastAsia="黑体" w:hAnsi="黑体"/>
          <w:sz w:val="32"/>
          <w:szCs w:val="32"/>
          <w:lang w:eastAsia="zh-CN"/>
        </w:rPr>
        <w:t>023-11-01 发布</w:t>
      </w:r>
      <w:r w:rsidR="00303894" w:rsidRPr="000274F2">
        <w:rPr>
          <w:rFonts w:ascii="黑体" w:eastAsia="黑体" w:hAnsi="黑体"/>
          <w:sz w:val="32"/>
          <w:szCs w:val="32"/>
          <w:lang w:eastAsia="zh-CN"/>
        </w:rPr>
        <w:tab/>
      </w:r>
      <w:r w:rsidR="00303894">
        <w:rPr>
          <w:sz w:val="28"/>
          <w:szCs w:val="28"/>
          <w:lang w:eastAsia="zh-CN"/>
        </w:rPr>
        <w:tab/>
      </w:r>
      <w:r w:rsidR="00303894">
        <w:rPr>
          <w:sz w:val="28"/>
          <w:szCs w:val="28"/>
          <w:lang w:eastAsia="zh-CN"/>
        </w:rPr>
        <w:tab/>
      </w:r>
      <w:r w:rsidR="00303894">
        <w:rPr>
          <w:sz w:val="28"/>
          <w:szCs w:val="28"/>
          <w:lang w:eastAsia="zh-CN"/>
        </w:rPr>
        <w:tab/>
      </w:r>
      <w:r w:rsidR="001C264B">
        <w:rPr>
          <w:rFonts w:hint="eastAsia"/>
          <w:sz w:val="28"/>
          <w:szCs w:val="28"/>
          <w:lang w:eastAsia="zh-CN"/>
        </w:rPr>
        <w:t xml:space="preserve">                       </w:t>
      </w:r>
      <w:r w:rsidR="00303894">
        <w:rPr>
          <w:sz w:val="28"/>
          <w:szCs w:val="28"/>
          <w:lang w:eastAsia="zh-CN"/>
        </w:rPr>
        <w:tab/>
      </w:r>
      <w:r w:rsidR="00303894">
        <w:rPr>
          <w:sz w:val="28"/>
          <w:szCs w:val="28"/>
          <w:lang w:eastAsia="zh-CN"/>
        </w:rPr>
        <w:tab/>
      </w:r>
      <w:r w:rsidR="00303894" w:rsidRPr="000274F2">
        <w:rPr>
          <w:rFonts w:ascii="黑体" w:eastAsia="黑体" w:hAnsi="黑体"/>
          <w:sz w:val="32"/>
          <w:szCs w:val="32"/>
          <w:lang w:eastAsia="zh-CN"/>
        </w:rPr>
        <w:t>2023-11-01实施</w:t>
      </w:r>
    </w:p>
    <w:p w14:paraId="24E479EC" w14:textId="2E105B19" w:rsidR="001C264B" w:rsidRDefault="001C264B" w:rsidP="00D310B2">
      <w:pPr>
        <w:spacing w:after="0" w:line="240" w:lineRule="auto"/>
        <w:jc w:val="center"/>
        <w:rPr>
          <w:rFonts w:ascii="宋体" w:eastAsia="宋体" w:hAnsi="宋体"/>
          <w:sz w:val="28"/>
          <w:szCs w:val="28"/>
          <w:lang w:eastAsia="zh-CN"/>
        </w:rPr>
      </w:pPr>
      <w:proofErr w:type="gramStart"/>
      <w:r>
        <w:rPr>
          <w:rFonts w:ascii="黑体" w:eastAsia="黑体" w:hAnsi="黑体" w:hint="eastAsia"/>
          <w:sz w:val="32"/>
          <w:szCs w:val="32"/>
          <w:lang w:eastAsia="zh-CN"/>
        </w:rPr>
        <w:t>南京国环有机</w:t>
      </w:r>
      <w:proofErr w:type="gramEnd"/>
      <w:r>
        <w:rPr>
          <w:rFonts w:ascii="黑体" w:eastAsia="黑体" w:hAnsi="黑体" w:hint="eastAsia"/>
          <w:sz w:val="32"/>
          <w:szCs w:val="32"/>
          <w:lang w:eastAsia="zh-CN"/>
        </w:rPr>
        <w:t>产品认证中心有限公司 发布</w:t>
      </w:r>
      <w:bookmarkStart w:id="0" w:name="_Hlk148884661"/>
      <w:r>
        <w:rPr>
          <w:rFonts w:ascii="宋体" w:eastAsia="宋体" w:hAnsi="宋体"/>
          <w:sz w:val="28"/>
          <w:szCs w:val="28"/>
          <w:lang w:eastAsia="zh-CN"/>
        </w:rPr>
        <w:br w:type="page"/>
      </w:r>
    </w:p>
    <w:p w14:paraId="6565A1E3" w14:textId="77777777" w:rsidR="00303894" w:rsidRDefault="00303894" w:rsidP="00D310B2">
      <w:pPr>
        <w:jc w:val="center"/>
        <w:rPr>
          <w:rFonts w:hAnsi="Calibri" w:cs="Times New Roman"/>
          <w:spacing w:val="320"/>
          <w:kern w:val="2"/>
          <w:szCs w:val="21"/>
          <w:lang w:eastAsia="zh-CN"/>
        </w:rPr>
      </w:pPr>
      <w:r>
        <w:rPr>
          <w:rFonts w:hAnsi="Calibri" w:cs="Times New Roman"/>
          <w:spacing w:val="640"/>
          <w:kern w:val="2"/>
          <w:szCs w:val="21"/>
          <w:lang w:eastAsia="zh-CN"/>
        </w:rPr>
        <w:lastRenderedPageBreak/>
        <w:t>目</w:t>
      </w:r>
      <w:r>
        <w:rPr>
          <w:rFonts w:hAnsi="Calibri" w:cs="Times New Roman"/>
          <w:kern w:val="2"/>
          <w:szCs w:val="21"/>
          <w:lang w:eastAsia="zh-CN"/>
        </w:rPr>
        <w:t>次</w:t>
      </w:r>
    </w:p>
    <w:p w14:paraId="070078E8" w14:textId="77777777" w:rsidR="00431014" w:rsidRDefault="003B24BC">
      <w:pPr>
        <w:pStyle w:val="TOC1"/>
        <w:tabs>
          <w:tab w:val="right" w:leader="dot" w:pos="9344"/>
        </w:tabs>
        <w:rPr>
          <w:rFonts w:eastAsiaTheme="minorEastAsia"/>
          <w:noProof/>
          <w:kern w:val="2"/>
          <w:sz w:val="21"/>
          <w:lang w:eastAsia="zh-CN"/>
        </w:rPr>
      </w:pPr>
      <w:r>
        <w:rPr>
          <w:kern w:val="2"/>
          <w:sz w:val="21"/>
          <w:lang w:eastAsia="zh-CN"/>
        </w:rPr>
        <w:fldChar w:fldCharType="begin"/>
      </w:r>
      <w:r w:rsidR="00303894">
        <w:rPr>
          <w:kern w:val="2"/>
          <w:sz w:val="21"/>
          <w:lang w:eastAsia="zh-CN"/>
        </w:rPr>
        <w:instrText xml:space="preserve"> TOC \h \z \t "</w:instrText>
      </w:r>
      <w:r w:rsidR="00303894">
        <w:rPr>
          <w:kern w:val="2"/>
          <w:sz w:val="21"/>
          <w:lang w:eastAsia="zh-CN"/>
        </w:rPr>
        <w:instrText>章标题</w:instrText>
      </w:r>
      <w:r w:rsidR="00303894">
        <w:rPr>
          <w:kern w:val="2"/>
          <w:sz w:val="21"/>
          <w:lang w:eastAsia="zh-CN"/>
        </w:rPr>
        <w:instrText>,1,1</w:instrText>
      </w:r>
      <w:r w:rsidR="00303894">
        <w:rPr>
          <w:kern w:val="2"/>
          <w:sz w:val="21"/>
          <w:lang w:eastAsia="zh-CN"/>
        </w:rPr>
        <w:instrText>级条标题</w:instrText>
      </w:r>
      <w:r w:rsidR="00303894">
        <w:rPr>
          <w:kern w:val="2"/>
          <w:sz w:val="21"/>
          <w:lang w:eastAsia="zh-CN"/>
        </w:rPr>
        <w:instrText>,2,</w:instrText>
      </w:r>
      <w:r w:rsidR="00303894">
        <w:rPr>
          <w:kern w:val="2"/>
          <w:sz w:val="21"/>
          <w:lang w:eastAsia="zh-CN"/>
        </w:rPr>
        <w:instrText>附录编号</w:instrText>
      </w:r>
      <w:r w:rsidR="00303894">
        <w:rPr>
          <w:kern w:val="2"/>
          <w:sz w:val="21"/>
          <w:lang w:eastAsia="zh-CN"/>
        </w:rPr>
        <w:instrText>,1,</w:instrText>
      </w:r>
      <w:r w:rsidR="00303894">
        <w:rPr>
          <w:kern w:val="2"/>
          <w:sz w:val="21"/>
          <w:lang w:eastAsia="zh-CN"/>
        </w:rPr>
        <w:instrText>参考文献</w:instrText>
      </w:r>
      <w:r w:rsidR="00303894">
        <w:rPr>
          <w:kern w:val="2"/>
          <w:sz w:val="21"/>
          <w:lang w:eastAsia="zh-CN"/>
        </w:rPr>
        <w:instrText>-</w:instrText>
      </w:r>
      <w:r w:rsidR="00303894">
        <w:rPr>
          <w:kern w:val="2"/>
          <w:sz w:val="21"/>
          <w:lang w:eastAsia="zh-CN"/>
        </w:rPr>
        <w:instrText>索引</w:instrText>
      </w:r>
      <w:r w:rsidR="00303894">
        <w:rPr>
          <w:kern w:val="2"/>
          <w:sz w:val="21"/>
          <w:lang w:eastAsia="zh-CN"/>
        </w:rPr>
        <w:instrText>,1,</w:instrText>
      </w:r>
      <w:r w:rsidR="00303894">
        <w:rPr>
          <w:kern w:val="2"/>
          <w:sz w:val="21"/>
          <w:lang w:eastAsia="zh-CN"/>
        </w:rPr>
        <w:instrText>前言</w:instrText>
      </w:r>
      <w:r w:rsidR="00303894">
        <w:rPr>
          <w:kern w:val="2"/>
          <w:sz w:val="21"/>
          <w:lang w:eastAsia="zh-CN"/>
        </w:rPr>
        <w:instrText>/</w:instrText>
      </w:r>
      <w:r w:rsidR="00303894">
        <w:rPr>
          <w:kern w:val="2"/>
          <w:sz w:val="21"/>
          <w:lang w:eastAsia="zh-CN"/>
        </w:rPr>
        <w:instrText>引言</w:instrText>
      </w:r>
      <w:r w:rsidR="00303894">
        <w:rPr>
          <w:kern w:val="2"/>
          <w:sz w:val="21"/>
          <w:lang w:eastAsia="zh-CN"/>
        </w:rPr>
        <w:instrText xml:space="preserve">,1" </w:instrText>
      </w:r>
      <w:r>
        <w:rPr>
          <w:kern w:val="2"/>
          <w:sz w:val="21"/>
          <w:lang w:eastAsia="zh-CN"/>
        </w:rPr>
        <w:fldChar w:fldCharType="separate"/>
      </w:r>
      <w:hyperlink w:anchor="_Toc151994380" w:history="1">
        <w:r w:rsidR="00431014" w:rsidRPr="00152D2A">
          <w:rPr>
            <w:rStyle w:val="affb"/>
            <w:rFonts w:hAnsi="Calibri" w:cs="Times New Roman" w:hint="eastAsia"/>
            <w:noProof/>
            <w:spacing w:val="400"/>
            <w:lang w:eastAsia="zh-CN"/>
          </w:rPr>
          <w:t>前</w:t>
        </w:r>
        <w:r w:rsidR="00431014" w:rsidRPr="00152D2A">
          <w:rPr>
            <w:rStyle w:val="affb"/>
            <w:rFonts w:hint="eastAsia"/>
            <w:noProof/>
            <w:lang w:eastAsia="zh-CN"/>
          </w:rPr>
          <w:t>言</w:t>
        </w:r>
        <w:r w:rsidR="00431014">
          <w:rPr>
            <w:noProof/>
            <w:webHidden/>
          </w:rPr>
          <w:tab/>
        </w:r>
        <w:r w:rsidR="00431014">
          <w:rPr>
            <w:noProof/>
            <w:webHidden/>
          </w:rPr>
          <w:fldChar w:fldCharType="begin"/>
        </w:r>
        <w:r w:rsidR="00431014">
          <w:rPr>
            <w:noProof/>
            <w:webHidden/>
          </w:rPr>
          <w:instrText xml:space="preserve"> PAGEREF _Toc151994380 \h </w:instrText>
        </w:r>
        <w:r w:rsidR="00431014">
          <w:rPr>
            <w:noProof/>
            <w:webHidden/>
          </w:rPr>
        </w:r>
        <w:r w:rsidR="00431014">
          <w:rPr>
            <w:noProof/>
            <w:webHidden/>
          </w:rPr>
          <w:fldChar w:fldCharType="separate"/>
        </w:r>
        <w:r w:rsidR="00431014">
          <w:rPr>
            <w:noProof/>
            <w:webHidden/>
          </w:rPr>
          <w:t>1</w:t>
        </w:r>
        <w:r w:rsidR="00431014">
          <w:rPr>
            <w:noProof/>
            <w:webHidden/>
          </w:rPr>
          <w:fldChar w:fldCharType="end"/>
        </w:r>
      </w:hyperlink>
    </w:p>
    <w:p w14:paraId="382AFDED" w14:textId="77777777" w:rsidR="00431014" w:rsidRDefault="00431014">
      <w:pPr>
        <w:pStyle w:val="TOC1"/>
        <w:tabs>
          <w:tab w:val="right" w:leader="dot" w:pos="9344"/>
        </w:tabs>
        <w:rPr>
          <w:rFonts w:eastAsiaTheme="minorEastAsia"/>
          <w:noProof/>
          <w:kern w:val="2"/>
          <w:sz w:val="21"/>
          <w:lang w:eastAsia="zh-CN"/>
        </w:rPr>
      </w:pPr>
      <w:hyperlink w:anchor="_Toc151994381" w:history="1">
        <w:r w:rsidRPr="00152D2A">
          <w:rPr>
            <w:rStyle w:val="affb"/>
            <w:rFonts w:hAnsi="Calibri" w:cs="Times New Roman" w:hint="eastAsia"/>
            <w:noProof/>
            <w:spacing w:val="400"/>
            <w:lang w:eastAsia="zh-CN"/>
          </w:rPr>
          <w:t>引</w:t>
        </w:r>
        <w:r w:rsidRPr="00152D2A">
          <w:rPr>
            <w:rStyle w:val="affb"/>
            <w:rFonts w:hint="eastAsia"/>
            <w:noProof/>
            <w:lang w:eastAsia="zh-CN"/>
          </w:rPr>
          <w:t>言</w:t>
        </w:r>
        <w:r>
          <w:rPr>
            <w:noProof/>
            <w:webHidden/>
          </w:rPr>
          <w:tab/>
        </w:r>
        <w:r>
          <w:rPr>
            <w:noProof/>
            <w:webHidden/>
          </w:rPr>
          <w:fldChar w:fldCharType="begin"/>
        </w:r>
        <w:r>
          <w:rPr>
            <w:noProof/>
            <w:webHidden/>
          </w:rPr>
          <w:instrText xml:space="preserve"> PAGEREF _Toc151994381 \h </w:instrText>
        </w:r>
        <w:r>
          <w:rPr>
            <w:noProof/>
            <w:webHidden/>
          </w:rPr>
        </w:r>
        <w:r>
          <w:rPr>
            <w:noProof/>
            <w:webHidden/>
          </w:rPr>
          <w:fldChar w:fldCharType="separate"/>
        </w:r>
        <w:r>
          <w:rPr>
            <w:noProof/>
            <w:webHidden/>
          </w:rPr>
          <w:t>2</w:t>
        </w:r>
        <w:r>
          <w:rPr>
            <w:noProof/>
            <w:webHidden/>
          </w:rPr>
          <w:fldChar w:fldCharType="end"/>
        </w:r>
      </w:hyperlink>
    </w:p>
    <w:p w14:paraId="645C35ED" w14:textId="77777777" w:rsidR="00431014" w:rsidRDefault="00431014">
      <w:pPr>
        <w:pStyle w:val="TOC1"/>
        <w:tabs>
          <w:tab w:val="right" w:leader="dot" w:pos="9344"/>
        </w:tabs>
        <w:rPr>
          <w:rFonts w:eastAsiaTheme="minorEastAsia"/>
          <w:noProof/>
          <w:kern w:val="2"/>
          <w:sz w:val="21"/>
          <w:lang w:eastAsia="zh-CN"/>
        </w:rPr>
      </w:pPr>
      <w:hyperlink w:anchor="_Toc151994382" w:history="1">
        <w:r w:rsidRPr="00152D2A">
          <w:rPr>
            <w:rStyle w:val="affb"/>
            <w:noProof/>
            <w:lang w:eastAsia="zh-CN"/>
          </w:rPr>
          <w:t xml:space="preserve">1 </w:t>
        </w:r>
        <w:r w:rsidRPr="00152D2A">
          <w:rPr>
            <w:rStyle w:val="affb"/>
            <w:rFonts w:hint="eastAsia"/>
            <w:noProof/>
            <w:lang w:eastAsia="zh-CN"/>
          </w:rPr>
          <w:t>范围</w:t>
        </w:r>
        <w:r>
          <w:rPr>
            <w:noProof/>
            <w:webHidden/>
          </w:rPr>
          <w:tab/>
        </w:r>
        <w:r>
          <w:rPr>
            <w:noProof/>
            <w:webHidden/>
          </w:rPr>
          <w:fldChar w:fldCharType="begin"/>
        </w:r>
        <w:r>
          <w:rPr>
            <w:noProof/>
            <w:webHidden/>
          </w:rPr>
          <w:instrText xml:space="preserve"> PAGEREF _Toc151994382 \h </w:instrText>
        </w:r>
        <w:r>
          <w:rPr>
            <w:noProof/>
            <w:webHidden/>
          </w:rPr>
        </w:r>
        <w:r>
          <w:rPr>
            <w:noProof/>
            <w:webHidden/>
          </w:rPr>
          <w:fldChar w:fldCharType="separate"/>
        </w:r>
        <w:r>
          <w:rPr>
            <w:noProof/>
            <w:webHidden/>
          </w:rPr>
          <w:t>3</w:t>
        </w:r>
        <w:r>
          <w:rPr>
            <w:noProof/>
            <w:webHidden/>
          </w:rPr>
          <w:fldChar w:fldCharType="end"/>
        </w:r>
      </w:hyperlink>
    </w:p>
    <w:p w14:paraId="408DB437" w14:textId="77777777" w:rsidR="00431014" w:rsidRDefault="00431014">
      <w:pPr>
        <w:pStyle w:val="TOC1"/>
        <w:tabs>
          <w:tab w:val="right" w:leader="dot" w:pos="9344"/>
        </w:tabs>
        <w:rPr>
          <w:rFonts w:eastAsiaTheme="minorEastAsia"/>
          <w:noProof/>
          <w:kern w:val="2"/>
          <w:sz w:val="21"/>
          <w:lang w:eastAsia="zh-CN"/>
        </w:rPr>
      </w:pPr>
      <w:hyperlink w:anchor="_Toc151994383" w:history="1">
        <w:r w:rsidRPr="00152D2A">
          <w:rPr>
            <w:rStyle w:val="affb"/>
            <w:noProof/>
            <w:lang w:eastAsia="zh-CN"/>
          </w:rPr>
          <w:t xml:space="preserve">2 </w:t>
        </w:r>
        <w:r w:rsidRPr="00152D2A">
          <w:rPr>
            <w:rStyle w:val="affb"/>
            <w:rFonts w:hint="eastAsia"/>
            <w:noProof/>
            <w:lang w:eastAsia="zh-CN"/>
          </w:rPr>
          <w:t>规范性引用文件</w:t>
        </w:r>
        <w:r>
          <w:rPr>
            <w:noProof/>
            <w:webHidden/>
          </w:rPr>
          <w:tab/>
        </w:r>
        <w:r>
          <w:rPr>
            <w:noProof/>
            <w:webHidden/>
          </w:rPr>
          <w:fldChar w:fldCharType="begin"/>
        </w:r>
        <w:r>
          <w:rPr>
            <w:noProof/>
            <w:webHidden/>
          </w:rPr>
          <w:instrText xml:space="preserve"> PAGEREF _Toc151994383 \h </w:instrText>
        </w:r>
        <w:r>
          <w:rPr>
            <w:noProof/>
            <w:webHidden/>
          </w:rPr>
        </w:r>
        <w:r>
          <w:rPr>
            <w:noProof/>
            <w:webHidden/>
          </w:rPr>
          <w:fldChar w:fldCharType="separate"/>
        </w:r>
        <w:r>
          <w:rPr>
            <w:noProof/>
            <w:webHidden/>
          </w:rPr>
          <w:t>3</w:t>
        </w:r>
        <w:r>
          <w:rPr>
            <w:noProof/>
            <w:webHidden/>
          </w:rPr>
          <w:fldChar w:fldCharType="end"/>
        </w:r>
      </w:hyperlink>
    </w:p>
    <w:p w14:paraId="17478A22" w14:textId="77777777" w:rsidR="00431014" w:rsidRDefault="00431014">
      <w:pPr>
        <w:pStyle w:val="TOC1"/>
        <w:tabs>
          <w:tab w:val="right" w:leader="dot" w:pos="9344"/>
        </w:tabs>
        <w:rPr>
          <w:rFonts w:eastAsiaTheme="minorEastAsia"/>
          <w:noProof/>
          <w:kern w:val="2"/>
          <w:sz w:val="21"/>
          <w:lang w:eastAsia="zh-CN"/>
        </w:rPr>
      </w:pPr>
      <w:hyperlink w:anchor="_Toc151994384" w:history="1">
        <w:r w:rsidRPr="00152D2A">
          <w:rPr>
            <w:rStyle w:val="affb"/>
            <w:noProof/>
            <w:lang w:eastAsia="zh-CN"/>
          </w:rPr>
          <w:t xml:space="preserve">3 </w:t>
        </w:r>
        <w:r w:rsidRPr="00152D2A">
          <w:rPr>
            <w:rStyle w:val="affb"/>
            <w:rFonts w:hint="eastAsia"/>
            <w:noProof/>
            <w:lang w:eastAsia="zh-CN"/>
          </w:rPr>
          <w:t>术语和定义</w:t>
        </w:r>
        <w:r>
          <w:rPr>
            <w:noProof/>
            <w:webHidden/>
          </w:rPr>
          <w:tab/>
        </w:r>
        <w:r>
          <w:rPr>
            <w:noProof/>
            <w:webHidden/>
          </w:rPr>
          <w:fldChar w:fldCharType="begin"/>
        </w:r>
        <w:r>
          <w:rPr>
            <w:noProof/>
            <w:webHidden/>
          </w:rPr>
          <w:instrText xml:space="preserve"> PAGEREF _Toc151994384 \h </w:instrText>
        </w:r>
        <w:r>
          <w:rPr>
            <w:noProof/>
            <w:webHidden/>
          </w:rPr>
        </w:r>
        <w:r>
          <w:rPr>
            <w:noProof/>
            <w:webHidden/>
          </w:rPr>
          <w:fldChar w:fldCharType="separate"/>
        </w:r>
        <w:r>
          <w:rPr>
            <w:noProof/>
            <w:webHidden/>
          </w:rPr>
          <w:t>3</w:t>
        </w:r>
        <w:r>
          <w:rPr>
            <w:noProof/>
            <w:webHidden/>
          </w:rPr>
          <w:fldChar w:fldCharType="end"/>
        </w:r>
      </w:hyperlink>
    </w:p>
    <w:p w14:paraId="2E8B0043" w14:textId="77777777" w:rsidR="00431014" w:rsidRDefault="00431014">
      <w:pPr>
        <w:pStyle w:val="TOC1"/>
        <w:tabs>
          <w:tab w:val="right" w:leader="dot" w:pos="9344"/>
        </w:tabs>
        <w:rPr>
          <w:rFonts w:eastAsiaTheme="minorEastAsia"/>
          <w:noProof/>
          <w:kern w:val="2"/>
          <w:sz w:val="21"/>
          <w:lang w:eastAsia="zh-CN"/>
        </w:rPr>
      </w:pPr>
      <w:hyperlink w:anchor="_Toc151994385" w:history="1">
        <w:r w:rsidRPr="00152D2A">
          <w:rPr>
            <w:rStyle w:val="affb"/>
            <w:noProof/>
            <w:lang w:eastAsia="zh-CN"/>
          </w:rPr>
          <w:t xml:space="preserve">4 </w:t>
        </w:r>
        <w:r w:rsidRPr="00152D2A">
          <w:rPr>
            <w:rStyle w:val="affb"/>
            <w:rFonts w:hint="eastAsia"/>
            <w:noProof/>
            <w:lang w:eastAsia="zh-CN"/>
          </w:rPr>
          <w:t>基本要求</w:t>
        </w:r>
        <w:r>
          <w:rPr>
            <w:noProof/>
            <w:webHidden/>
          </w:rPr>
          <w:tab/>
        </w:r>
        <w:r>
          <w:rPr>
            <w:noProof/>
            <w:webHidden/>
          </w:rPr>
          <w:fldChar w:fldCharType="begin"/>
        </w:r>
        <w:r>
          <w:rPr>
            <w:noProof/>
            <w:webHidden/>
          </w:rPr>
          <w:instrText xml:space="preserve"> PAGEREF _Toc151994385 \h </w:instrText>
        </w:r>
        <w:r>
          <w:rPr>
            <w:noProof/>
            <w:webHidden/>
          </w:rPr>
        </w:r>
        <w:r>
          <w:rPr>
            <w:noProof/>
            <w:webHidden/>
          </w:rPr>
          <w:fldChar w:fldCharType="separate"/>
        </w:r>
        <w:r>
          <w:rPr>
            <w:noProof/>
            <w:webHidden/>
          </w:rPr>
          <w:t>5</w:t>
        </w:r>
        <w:r>
          <w:rPr>
            <w:noProof/>
            <w:webHidden/>
          </w:rPr>
          <w:fldChar w:fldCharType="end"/>
        </w:r>
      </w:hyperlink>
    </w:p>
    <w:p w14:paraId="2595CFE0" w14:textId="77777777" w:rsidR="00431014" w:rsidRDefault="00431014">
      <w:pPr>
        <w:pStyle w:val="TOC1"/>
        <w:tabs>
          <w:tab w:val="right" w:leader="dot" w:pos="9344"/>
        </w:tabs>
        <w:rPr>
          <w:rFonts w:eastAsiaTheme="minorEastAsia"/>
          <w:noProof/>
          <w:kern w:val="2"/>
          <w:sz w:val="21"/>
          <w:lang w:eastAsia="zh-CN"/>
        </w:rPr>
      </w:pPr>
      <w:hyperlink w:anchor="_Toc151994386" w:history="1">
        <w:r w:rsidRPr="00152D2A">
          <w:rPr>
            <w:rStyle w:val="affb"/>
            <w:noProof/>
            <w:lang w:eastAsia="zh-CN"/>
          </w:rPr>
          <w:t>5</w:t>
        </w:r>
        <w:r w:rsidRPr="00152D2A">
          <w:rPr>
            <w:rStyle w:val="affb"/>
            <w:rFonts w:hint="eastAsia"/>
            <w:noProof/>
            <w:lang w:eastAsia="zh-CN"/>
          </w:rPr>
          <w:t>系统边界</w:t>
        </w:r>
        <w:r>
          <w:rPr>
            <w:noProof/>
            <w:webHidden/>
          </w:rPr>
          <w:tab/>
        </w:r>
        <w:r>
          <w:rPr>
            <w:noProof/>
            <w:webHidden/>
          </w:rPr>
          <w:fldChar w:fldCharType="begin"/>
        </w:r>
        <w:r>
          <w:rPr>
            <w:noProof/>
            <w:webHidden/>
          </w:rPr>
          <w:instrText xml:space="preserve"> PAGEREF _Toc151994386 \h </w:instrText>
        </w:r>
        <w:r>
          <w:rPr>
            <w:noProof/>
            <w:webHidden/>
          </w:rPr>
        </w:r>
        <w:r>
          <w:rPr>
            <w:noProof/>
            <w:webHidden/>
          </w:rPr>
          <w:fldChar w:fldCharType="separate"/>
        </w:r>
        <w:r>
          <w:rPr>
            <w:noProof/>
            <w:webHidden/>
          </w:rPr>
          <w:t>5</w:t>
        </w:r>
        <w:r>
          <w:rPr>
            <w:noProof/>
            <w:webHidden/>
          </w:rPr>
          <w:fldChar w:fldCharType="end"/>
        </w:r>
      </w:hyperlink>
    </w:p>
    <w:p w14:paraId="7F548D6D" w14:textId="77777777" w:rsidR="00431014" w:rsidRDefault="00431014">
      <w:pPr>
        <w:pStyle w:val="TOC2"/>
        <w:tabs>
          <w:tab w:val="right" w:leader="dot" w:pos="9344"/>
        </w:tabs>
        <w:ind w:left="440"/>
        <w:rPr>
          <w:noProof/>
          <w:kern w:val="2"/>
          <w:sz w:val="21"/>
          <w:lang w:eastAsia="zh-CN"/>
        </w:rPr>
      </w:pPr>
      <w:hyperlink w:anchor="_Toc151994387" w:history="1">
        <w:r w:rsidRPr="00152D2A">
          <w:rPr>
            <w:rStyle w:val="affb"/>
            <w:noProof/>
            <w:lang w:eastAsia="zh-CN"/>
          </w:rPr>
          <w:t xml:space="preserve">5.1 </w:t>
        </w:r>
        <w:r w:rsidRPr="00152D2A">
          <w:rPr>
            <w:rStyle w:val="affb"/>
            <w:rFonts w:hint="eastAsia"/>
            <w:noProof/>
            <w:lang w:eastAsia="zh-CN"/>
          </w:rPr>
          <w:t>茶叶碳足迹系统边界范围</w:t>
        </w:r>
        <w:r>
          <w:rPr>
            <w:noProof/>
            <w:webHidden/>
          </w:rPr>
          <w:tab/>
        </w:r>
        <w:r>
          <w:rPr>
            <w:noProof/>
            <w:webHidden/>
          </w:rPr>
          <w:fldChar w:fldCharType="begin"/>
        </w:r>
        <w:r>
          <w:rPr>
            <w:noProof/>
            <w:webHidden/>
          </w:rPr>
          <w:instrText xml:space="preserve"> PAGEREF _Toc151994387 \h </w:instrText>
        </w:r>
        <w:r>
          <w:rPr>
            <w:noProof/>
            <w:webHidden/>
          </w:rPr>
        </w:r>
        <w:r>
          <w:rPr>
            <w:noProof/>
            <w:webHidden/>
          </w:rPr>
          <w:fldChar w:fldCharType="separate"/>
        </w:r>
        <w:r>
          <w:rPr>
            <w:noProof/>
            <w:webHidden/>
          </w:rPr>
          <w:t>5</w:t>
        </w:r>
        <w:r>
          <w:rPr>
            <w:noProof/>
            <w:webHidden/>
          </w:rPr>
          <w:fldChar w:fldCharType="end"/>
        </w:r>
      </w:hyperlink>
    </w:p>
    <w:p w14:paraId="69C2929E" w14:textId="77777777" w:rsidR="00431014" w:rsidRDefault="00431014">
      <w:pPr>
        <w:pStyle w:val="TOC2"/>
        <w:tabs>
          <w:tab w:val="right" w:leader="dot" w:pos="9344"/>
        </w:tabs>
        <w:ind w:left="440"/>
        <w:rPr>
          <w:noProof/>
          <w:kern w:val="2"/>
          <w:sz w:val="21"/>
          <w:lang w:eastAsia="zh-CN"/>
        </w:rPr>
      </w:pPr>
      <w:hyperlink w:anchor="_Toc151994388" w:history="1">
        <w:r w:rsidRPr="00152D2A">
          <w:rPr>
            <w:rStyle w:val="affb"/>
            <w:noProof/>
            <w:lang w:eastAsia="zh-CN"/>
          </w:rPr>
          <w:t xml:space="preserve">5.2 </w:t>
        </w:r>
        <w:r w:rsidRPr="00152D2A">
          <w:rPr>
            <w:rStyle w:val="affb"/>
            <w:rFonts w:hint="eastAsia"/>
            <w:noProof/>
            <w:lang w:eastAsia="zh-CN"/>
          </w:rPr>
          <w:t>温室气体排放和清除过程</w:t>
        </w:r>
        <w:r>
          <w:rPr>
            <w:noProof/>
            <w:webHidden/>
          </w:rPr>
          <w:tab/>
        </w:r>
        <w:r>
          <w:rPr>
            <w:noProof/>
            <w:webHidden/>
          </w:rPr>
          <w:fldChar w:fldCharType="begin"/>
        </w:r>
        <w:r>
          <w:rPr>
            <w:noProof/>
            <w:webHidden/>
          </w:rPr>
          <w:instrText xml:space="preserve"> PAGEREF _Toc151994388 \h </w:instrText>
        </w:r>
        <w:r>
          <w:rPr>
            <w:noProof/>
            <w:webHidden/>
          </w:rPr>
        </w:r>
        <w:r>
          <w:rPr>
            <w:noProof/>
            <w:webHidden/>
          </w:rPr>
          <w:fldChar w:fldCharType="separate"/>
        </w:r>
        <w:r>
          <w:rPr>
            <w:noProof/>
            <w:webHidden/>
          </w:rPr>
          <w:t>6</w:t>
        </w:r>
        <w:r>
          <w:rPr>
            <w:noProof/>
            <w:webHidden/>
          </w:rPr>
          <w:fldChar w:fldCharType="end"/>
        </w:r>
      </w:hyperlink>
    </w:p>
    <w:p w14:paraId="687FB9B2" w14:textId="77777777" w:rsidR="00431014" w:rsidRDefault="00431014">
      <w:pPr>
        <w:pStyle w:val="TOC2"/>
        <w:tabs>
          <w:tab w:val="right" w:leader="dot" w:pos="9344"/>
        </w:tabs>
        <w:ind w:left="440"/>
        <w:rPr>
          <w:noProof/>
          <w:kern w:val="2"/>
          <w:sz w:val="21"/>
          <w:lang w:eastAsia="zh-CN"/>
        </w:rPr>
      </w:pPr>
      <w:hyperlink w:anchor="_Toc151994389" w:history="1">
        <w:r w:rsidRPr="00152D2A">
          <w:rPr>
            <w:rStyle w:val="affb"/>
            <w:noProof/>
            <w:lang w:eastAsia="zh-CN"/>
          </w:rPr>
          <w:t xml:space="preserve">5.3 </w:t>
        </w:r>
        <w:r w:rsidRPr="00152D2A">
          <w:rPr>
            <w:rStyle w:val="affb"/>
            <w:rFonts w:hint="eastAsia"/>
            <w:noProof/>
            <w:lang w:eastAsia="zh-CN"/>
          </w:rPr>
          <w:t>排放源和温室气体种类</w:t>
        </w:r>
        <w:r>
          <w:rPr>
            <w:noProof/>
            <w:webHidden/>
          </w:rPr>
          <w:tab/>
        </w:r>
        <w:r>
          <w:rPr>
            <w:noProof/>
            <w:webHidden/>
          </w:rPr>
          <w:fldChar w:fldCharType="begin"/>
        </w:r>
        <w:r>
          <w:rPr>
            <w:noProof/>
            <w:webHidden/>
          </w:rPr>
          <w:instrText xml:space="preserve"> PAGEREF _Toc151994389 \h </w:instrText>
        </w:r>
        <w:r>
          <w:rPr>
            <w:noProof/>
            <w:webHidden/>
          </w:rPr>
        </w:r>
        <w:r>
          <w:rPr>
            <w:noProof/>
            <w:webHidden/>
          </w:rPr>
          <w:fldChar w:fldCharType="separate"/>
        </w:r>
        <w:r>
          <w:rPr>
            <w:noProof/>
            <w:webHidden/>
          </w:rPr>
          <w:t>6</w:t>
        </w:r>
        <w:r>
          <w:rPr>
            <w:noProof/>
            <w:webHidden/>
          </w:rPr>
          <w:fldChar w:fldCharType="end"/>
        </w:r>
      </w:hyperlink>
    </w:p>
    <w:p w14:paraId="0703DD00" w14:textId="77777777" w:rsidR="00431014" w:rsidRDefault="00431014">
      <w:pPr>
        <w:pStyle w:val="TOC2"/>
        <w:tabs>
          <w:tab w:val="right" w:leader="dot" w:pos="9344"/>
        </w:tabs>
        <w:ind w:left="440"/>
        <w:rPr>
          <w:noProof/>
          <w:kern w:val="2"/>
          <w:sz w:val="21"/>
          <w:lang w:eastAsia="zh-CN"/>
        </w:rPr>
      </w:pPr>
      <w:hyperlink w:anchor="_Toc151994390" w:history="1">
        <w:r w:rsidRPr="00152D2A">
          <w:rPr>
            <w:rStyle w:val="affb"/>
            <w:noProof/>
            <w:lang w:eastAsia="zh-CN"/>
          </w:rPr>
          <w:t xml:space="preserve">5.4 </w:t>
        </w:r>
        <w:r w:rsidRPr="00152D2A">
          <w:rPr>
            <w:rStyle w:val="affb"/>
            <w:rFonts w:hint="eastAsia"/>
            <w:noProof/>
            <w:lang w:eastAsia="zh-CN"/>
          </w:rPr>
          <w:t>土壤有机碳储量和茶树生物量</w:t>
        </w:r>
        <w:r>
          <w:rPr>
            <w:noProof/>
            <w:webHidden/>
          </w:rPr>
          <w:tab/>
        </w:r>
        <w:r>
          <w:rPr>
            <w:noProof/>
            <w:webHidden/>
          </w:rPr>
          <w:fldChar w:fldCharType="begin"/>
        </w:r>
        <w:r>
          <w:rPr>
            <w:noProof/>
            <w:webHidden/>
          </w:rPr>
          <w:instrText xml:space="preserve"> PAGEREF _Toc151994390 \h </w:instrText>
        </w:r>
        <w:r>
          <w:rPr>
            <w:noProof/>
            <w:webHidden/>
          </w:rPr>
        </w:r>
        <w:r>
          <w:rPr>
            <w:noProof/>
            <w:webHidden/>
          </w:rPr>
          <w:fldChar w:fldCharType="separate"/>
        </w:r>
        <w:r>
          <w:rPr>
            <w:noProof/>
            <w:webHidden/>
          </w:rPr>
          <w:t>9</w:t>
        </w:r>
        <w:r>
          <w:rPr>
            <w:noProof/>
            <w:webHidden/>
          </w:rPr>
          <w:fldChar w:fldCharType="end"/>
        </w:r>
      </w:hyperlink>
    </w:p>
    <w:p w14:paraId="3A41FBBA" w14:textId="77777777" w:rsidR="00431014" w:rsidRDefault="00431014">
      <w:pPr>
        <w:pStyle w:val="TOC1"/>
        <w:tabs>
          <w:tab w:val="right" w:leader="dot" w:pos="9344"/>
        </w:tabs>
        <w:rPr>
          <w:rFonts w:eastAsiaTheme="minorEastAsia"/>
          <w:noProof/>
          <w:kern w:val="2"/>
          <w:sz w:val="21"/>
          <w:lang w:eastAsia="zh-CN"/>
        </w:rPr>
      </w:pPr>
      <w:hyperlink w:anchor="_Toc151994391" w:history="1">
        <w:r w:rsidRPr="00152D2A">
          <w:rPr>
            <w:rStyle w:val="affb"/>
            <w:noProof/>
            <w:lang w:eastAsia="zh-CN"/>
          </w:rPr>
          <w:t>6</w:t>
        </w:r>
        <w:r w:rsidRPr="00152D2A">
          <w:rPr>
            <w:rStyle w:val="affb"/>
            <w:rFonts w:hint="eastAsia"/>
            <w:noProof/>
            <w:lang w:eastAsia="zh-CN"/>
          </w:rPr>
          <w:t>数据收集</w:t>
        </w:r>
        <w:r>
          <w:rPr>
            <w:noProof/>
            <w:webHidden/>
          </w:rPr>
          <w:tab/>
        </w:r>
        <w:r>
          <w:rPr>
            <w:noProof/>
            <w:webHidden/>
          </w:rPr>
          <w:fldChar w:fldCharType="begin"/>
        </w:r>
        <w:r>
          <w:rPr>
            <w:noProof/>
            <w:webHidden/>
          </w:rPr>
          <w:instrText xml:space="preserve"> PAGEREF _Toc151994391 \h </w:instrText>
        </w:r>
        <w:r>
          <w:rPr>
            <w:noProof/>
            <w:webHidden/>
          </w:rPr>
        </w:r>
        <w:r>
          <w:rPr>
            <w:noProof/>
            <w:webHidden/>
          </w:rPr>
          <w:fldChar w:fldCharType="separate"/>
        </w:r>
        <w:r>
          <w:rPr>
            <w:noProof/>
            <w:webHidden/>
          </w:rPr>
          <w:t>9</w:t>
        </w:r>
        <w:r>
          <w:rPr>
            <w:noProof/>
            <w:webHidden/>
          </w:rPr>
          <w:fldChar w:fldCharType="end"/>
        </w:r>
      </w:hyperlink>
    </w:p>
    <w:p w14:paraId="1062E74A" w14:textId="77777777" w:rsidR="00431014" w:rsidRDefault="00431014">
      <w:pPr>
        <w:pStyle w:val="TOC2"/>
        <w:tabs>
          <w:tab w:val="right" w:leader="dot" w:pos="9344"/>
        </w:tabs>
        <w:ind w:left="440"/>
        <w:rPr>
          <w:noProof/>
          <w:kern w:val="2"/>
          <w:sz w:val="21"/>
          <w:lang w:eastAsia="zh-CN"/>
        </w:rPr>
      </w:pPr>
      <w:hyperlink w:anchor="_Toc151994392" w:history="1">
        <w:r w:rsidRPr="00152D2A">
          <w:rPr>
            <w:rStyle w:val="affb"/>
            <w:noProof/>
            <w:lang w:eastAsia="zh-CN"/>
          </w:rPr>
          <w:t>6.1</w:t>
        </w:r>
        <w:r w:rsidRPr="00152D2A">
          <w:rPr>
            <w:rStyle w:val="affb"/>
            <w:rFonts w:hint="eastAsia"/>
            <w:noProof/>
            <w:lang w:eastAsia="zh-CN"/>
          </w:rPr>
          <w:t>数据质量</w:t>
        </w:r>
        <w:r>
          <w:rPr>
            <w:noProof/>
            <w:webHidden/>
          </w:rPr>
          <w:tab/>
        </w:r>
        <w:r>
          <w:rPr>
            <w:noProof/>
            <w:webHidden/>
          </w:rPr>
          <w:fldChar w:fldCharType="begin"/>
        </w:r>
        <w:r>
          <w:rPr>
            <w:noProof/>
            <w:webHidden/>
          </w:rPr>
          <w:instrText xml:space="preserve"> PAGEREF _Toc151994392 \h </w:instrText>
        </w:r>
        <w:r>
          <w:rPr>
            <w:noProof/>
            <w:webHidden/>
          </w:rPr>
        </w:r>
        <w:r>
          <w:rPr>
            <w:noProof/>
            <w:webHidden/>
          </w:rPr>
          <w:fldChar w:fldCharType="separate"/>
        </w:r>
        <w:r>
          <w:rPr>
            <w:noProof/>
            <w:webHidden/>
          </w:rPr>
          <w:t>9</w:t>
        </w:r>
        <w:r>
          <w:rPr>
            <w:noProof/>
            <w:webHidden/>
          </w:rPr>
          <w:fldChar w:fldCharType="end"/>
        </w:r>
      </w:hyperlink>
    </w:p>
    <w:p w14:paraId="3D4FB7C2" w14:textId="77777777" w:rsidR="00431014" w:rsidRDefault="00431014">
      <w:pPr>
        <w:pStyle w:val="TOC2"/>
        <w:tabs>
          <w:tab w:val="right" w:leader="dot" w:pos="9344"/>
        </w:tabs>
        <w:ind w:left="440"/>
        <w:rPr>
          <w:noProof/>
          <w:kern w:val="2"/>
          <w:sz w:val="21"/>
          <w:lang w:eastAsia="zh-CN"/>
        </w:rPr>
      </w:pPr>
      <w:hyperlink w:anchor="_Toc151994393" w:history="1">
        <w:r w:rsidRPr="00152D2A">
          <w:rPr>
            <w:rStyle w:val="affb"/>
            <w:noProof/>
            <w:lang w:eastAsia="zh-CN"/>
          </w:rPr>
          <w:t>6.2</w:t>
        </w:r>
        <w:r w:rsidRPr="00152D2A">
          <w:rPr>
            <w:rStyle w:val="affb"/>
            <w:rFonts w:hint="eastAsia"/>
            <w:noProof/>
            <w:lang w:eastAsia="zh-CN"/>
          </w:rPr>
          <w:t>活动数据</w:t>
        </w:r>
        <w:r>
          <w:rPr>
            <w:noProof/>
            <w:webHidden/>
          </w:rPr>
          <w:tab/>
        </w:r>
        <w:r>
          <w:rPr>
            <w:noProof/>
            <w:webHidden/>
          </w:rPr>
          <w:fldChar w:fldCharType="begin"/>
        </w:r>
        <w:r>
          <w:rPr>
            <w:noProof/>
            <w:webHidden/>
          </w:rPr>
          <w:instrText xml:space="preserve"> PAGEREF _Toc151994393 \h </w:instrText>
        </w:r>
        <w:r>
          <w:rPr>
            <w:noProof/>
            <w:webHidden/>
          </w:rPr>
        </w:r>
        <w:r>
          <w:rPr>
            <w:noProof/>
            <w:webHidden/>
          </w:rPr>
          <w:fldChar w:fldCharType="separate"/>
        </w:r>
        <w:r>
          <w:rPr>
            <w:noProof/>
            <w:webHidden/>
          </w:rPr>
          <w:t>10</w:t>
        </w:r>
        <w:r>
          <w:rPr>
            <w:noProof/>
            <w:webHidden/>
          </w:rPr>
          <w:fldChar w:fldCharType="end"/>
        </w:r>
      </w:hyperlink>
    </w:p>
    <w:p w14:paraId="364957F5" w14:textId="77777777" w:rsidR="00431014" w:rsidRDefault="00431014">
      <w:pPr>
        <w:pStyle w:val="TOC2"/>
        <w:tabs>
          <w:tab w:val="right" w:leader="dot" w:pos="9344"/>
        </w:tabs>
        <w:ind w:left="440"/>
        <w:rPr>
          <w:noProof/>
          <w:kern w:val="2"/>
          <w:sz w:val="21"/>
          <w:lang w:eastAsia="zh-CN"/>
        </w:rPr>
      </w:pPr>
      <w:hyperlink w:anchor="_Toc151994394" w:history="1">
        <w:r w:rsidRPr="00152D2A">
          <w:rPr>
            <w:rStyle w:val="affb"/>
            <w:noProof/>
            <w:lang w:eastAsia="zh-CN"/>
          </w:rPr>
          <w:t>6.3</w:t>
        </w:r>
        <w:r w:rsidRPr="00152D2A">
          <w:rPr>
            <w:rStyle w:val="affb"/>
            <w:rFonts w:hint="eastAsia"/>
            <w:noProof/>
            <w:lang w:eastAsia="zh-CN"/>
          </w:rPr>
          <w:t>排放因子</w:t>
        </w:r>
        <w:r>
          <w:rPr>
            <w:noProof/>
            <w:webHidden/>
          </w:rPr>
          <w:tab/>
        </w:r>
        <w:r>
          <w:rPr>
            <w:noProof/>
            <w:webHidden/>
          </w:rPr>
          <w:fldChar w:fldCharType="begin"/>
        </w:r>
        <w:r>
          <w:rPr>
            <w:noProof/>
            <w:webHidden/>
          </w:rPr>
          <w:instrText xml:space="preserve"> PAGEREF _Toc151994394 \h </w:instrText>
        </w:r>
        <w:r>
          <w:rPr>
            <w:noProof/>
            <w:webHidden/>
          </w:rPr>
        </w:r>
        <w:r>
          <w:rPr>
            <w:noProof/>
            <w:webHidden/>
          </w:rPr>
          <w:fldChar w:fldCharType="separate"/>
        </w:r>
        <w:r>
          <w:rPr>
            <w:noProof/>
            <w:webHidden/>
          </w:rPr>
          <w:t>11</w:t>
        </w:r>
        <w:r>
          <w:rPr>
            <w:noProof/>
            <w:webHidden/>
          </w:rPr>
          <w:fldChar w:fldCharType="end"/>
        </w:r>
      </w:hyperlink>
    </w:p>
    <w:p w14:paraId="36C01A9C" w14:textId="77777777" w:rsidR="00431014" w:rsidRDefault="00431014">
      <w:pPr>
        <w:pStyle w:val="TOC2"/>
        <w:tabs>
          <w:tab w:val="right" w:leader="dot" w:pos="9344"/>
        </w:tabs>
        <w:ind w:left="440"/>
        <w:rPr>
          <w:noProof/>
          <w:kern w:val="2"/>
          <w:sz w:val="21"/>
          <w:lang w:eastAsia="zh-CN"/>
        </w:rPr>
      </w:pPr>
      <w:hyperlink w:anchor="_Toc151994395" w:history="1">
        <w:r w:rsidRPr="00152D2A">
          <w:rPr>
            <w:rStyle w:val="affb"/>
            <w:noProof/>
            <w:lang w:eastAsia="zh-CN"/>
          </w:rPr>
          <w:t xml:space="preserve">6.4 </w:t>
        </w:r>
        <w:r w:rsidRPr="00152D2A">
          <w:rPr>
            <w:rStyle w:val="affb"/>
            <w:rFonts w:hint="eastAsia"/>
            <w:noProof/>
            <w:lang w:eastAsia="zh-CN"/>
          </w:rPr>
          <w:t>数据处理</w:t>
        </w:r>
        <w:r>
          <w:rPr>
            <w:noProof/>
            <w:webHidden/>
          </w:rPr>
          <w:tab/>
        </w:r>
        <w:r>
          <w:rPr>
            <w:noProof/>
            <w:webHidden/>
          </w:rPr>
          <w:fldChar w:fldCharType="begin"/>
        </w:r>
        <w:r>
          <w:rPr>
            <w:noProof/>
            <w:webHidden/>
          </w:rPr>
          <w:instrText xml:space="preserve"> PAGEREF _Toc151994395 \h </w:instrText>
        </w:r>
        <w:r>
          <w:rPr>
            <w:noProof/>
            <w:webHidden/>
          </w:rPr>
        </w:r>
        <w:r>
          <w:rPr>
            <w:noProof/>
            <w:webHidden/>
          </w:rPr>
          <w:fldChar w:fldCharType="separate"/>
        </w:r>
        <w:r>
          <w:rPr>
            <w:noProof/>
            <w:webHidden/>
          </w:rPr>
          <w:t>11</w:t>
        </w:r>
        <w:r>
          <w:rPr>
            <w:noProof/>
            <w:webHidden/>
          </w:rPr>
          <w:fldChar w:fldCharType="end"/>
        </w:r>
      </w:hyperlink>
    </w:p>
    <w:p w14:paraId="02C9ACE4" w14:textId="77777777" w:rsidR="00431014" w:rsidRDefault="00431014">
      <w:pPr>
        <w:pStyle w:val="TOC1"/>
        <w:tabs>
          <w:tab w:val="right" w:leader="dot" w:pos="9344"/>
        </w:tabs>
        <w:rPr>
          <w:rFonts w:eastAsiaTheme="minorEastAsia"/>
          <w:noProof/>
          <w:kern w:val="2"/>
          <w:sz w:val="21"/>
          <w:lang w:eastAsia="zh-CN"/>
        </w:rPr>
      </w:pPr>
      <w:hyperlink w:anchor="_Toc151994396" w:history="1">
        <w:r w:rsidRPr="00152D2A">
          <w:rPr>
            <w:rStyle w:val="affb"/>
            <w:noProof/>
            <w:lang w:eastAsia="zh-CN"/>
          </w:rPr>
          <w:t xml:space="preserve">7 </w:t>
        </w:r>
        <w:r w:rsidRPr="00152D2A">
          <w:rPr>
            <w:rStyle w:val="affb"/>
            <w:rFonts w:hint="eastAsia"/>
            <w:noProof/>
            <w:lang w:eastAsia="zh-CN"/>
          </w:rPr>
          <w:t>碳足迹核算</w:t>
        </w:r>
        <w:r>
          <w:rPr>
            <w:noProof/>
            <w:webHidden/>
          </w:rPr>
          <w:tab/>
        </w:r>
        <w:r>
          <w:rPr>
            <w:noProof/>
            <w:webHidden/>
          </w:rPr>
          <w:fldChar w:fldCharType="begin"/>
        </w:r>
        <w:r>
          <w:rPr>
            <w:noProof/>
            <w:webHidden/>
          </w:rPr>
          <w:instrText xml:space="preserve"> PAGEREF _Toc151994396 \h </w:instrText>
        </w:r>
        <w:r>
          <w:rPr>
            <w:noProof/>
            <w:webHidden/>
          </w:rPr>
        </w:r>
        <w:r>
          <w:rPr>
            <w:noProof/>
            <w:webHidden/>
          </w:rPr>
          <w:fldChar w:fldCharType="separate"/>
        </w:r>
        <w:r>
          <w:rPr>
            <w:noProof/>
            <w:webHidden/>
          </w:rPr>
          <w:t>11</w:t>
        </w:r>
        <w:r>
          <w:rPr>
            <w:noProof/>
            <w:webHidden/>
          </w:rPr>
          <w:fldChar w:fldCharType="end"/>
        </w:r>
      </w:hyperlink>
    </w:p>
    <w:p w14:paraId="0DFA4E9E" w14:textId="77777777" w:rsidR="00431014" w:rsidRDefault="00431014">
      <w:pPr>
        <w:pStyle w:val="TOC2"/>
        <w:tabs>
          <w:tab w:val="right" w:leader="dot" w:pos="9344"/>
        </w:tabs>
        <w:ind w:left="440"/>
        <w:rPr>
          <w:noProof/>
          <w:kern w:val="2"/>
          <w:sz w:val="21"/>
          <w:lang w:eastAsia="zh-CN"/>
        </w:rPr>
      </w:pPr>
      <w:hyperlink w:anchor="_Toc151994397" w:history="1">
        <w:r w:rsidRPr="00152D2A">
          <w:rPr>
            <w:rStyle w:val="affb"/>
            <w:noProof/>
            <w:lang w:eastAsia="zh-CN"/>
          </w:rPr>
          <w:t>7.1</w:t>
        </w:r>
        <w:r w:rsidRPr="00152D2A">
          <w:rPr>
            <w:rStyle w:val="affb"/>
            <w:rFonts w:hint="eastAsia"/>
            <w:noProof/>
            <w:lang w:eastAsia="zh-CN"/>
          </w:rPr>
          <w:t>茶叶碳足迹功能单位确定</w:t>
        </w:r>
        <w:r>
          <w:rPr>
            <w:noProof/>
            <w:webHidden/>
          </w:rPr>
          <w:tab/>
        </w:r>
        <w:r>
          <w:rPr>
            <w:noProof/>
            <w:webHidden/>
          </w:rPr>
          <w:fldChar w:fldCharType="begin"/>
        </w:r>
        <w:r>
          <w:rPr>
            <w:noProof/>
            <w:webHidden/>
          </w:rPr>
          <w:instrText xml:space="preserve"> PAGEREF _Toc151994397 \h </w:instrText>
        </w:r>
        <w:r>
          <w:rPr>
            <w:noProof/>
            <w:webHidden/>
          </w:rPr>
        </w:r>
        <w:r>
          <w:rPr>
            <w:noProof/>
            <w:webHidden/>
          </w:rPr>
          <w:fldChar w:fldCharType="separate"/>
        </w:r>
        <w:r>
          <w:rPr>
            <w:noProof/>
            <w:webHidden/>
          </w:rPr>
          <w:t>11</w:t>
        </w:r>
        <w:r>
          <w:rPr>
            <w:noProof/>
            <w:webHidden/>
          </w:rPr>
          <w:fldChar w:fldCharType="end"/>
        </w:r>
      </w:hyperlink>
    </w:p>
    <w:p w14:paraId="56A6C82F" w14:textId="77777777" w:rsidR="00431014" w:rsidRDefault="00431014">
      <w:pPr>
        <w:pStyle w:val="TOC2"/>
        <w:tabs>
          <w:tab w:val="right" w:leader="dot" w:pos="9344"/>
        </w:tabs>
        <w:ind w:left="440"/>
        <w:rPr>
          <w:noProof/>
          <w:kern w:val="2"/>
          <w:sz w:val="21"/>
          <w:lang w:eastAsia="zh-CN"/>
        </w:rPr>
      </w:pPr>
      <w:hyperlink w:anchor="_Toc151994398" w:history="1">
        <w:r w:rsidRPr="00152D2A">
          <w:rPr>
            <w:rStyle w:val="affb"/>
            <w:noProof/>
            <w:lang w:eastAsia="zh-CN"/>
          </w:rPr>
          <w:t>7.2</w:t>
        </w:r>
        <w:r w:rsidRPr="00152D2A">
          <w:rPr>
            <w:rStyle w:val="affb"/>
            <w:rFonts w:hint="eastAsia"/>
            <w:noProof/>
            <w:lang w:eastAsia="zh-CN"/>
          </w:rPr>
          <w:t>核算要求</w:t>
        </w:r>
        <w:r>
          <w:rPr>
            <w:noProof/>
            <w:webHidden/>
          </w:rPr>
          <w:tab/>
        </w:r>
        <w:r>
          <w:rPr>
            <w:noProof/>
            <w:webHidden/>
          </w:rPr>
          <w:fldChar w:fldCharType="begin"/>
        </w:r>
        <w:r>
          <w:rPr>
            <w:noProof/>
            <w:webHidden/>
          </w:rPr>
          <w:instrText xml:space="preserve"> PAGEREF _Toc151994398 \h </w:instrText>
        </w:r>
        <w:r>
          <w:rPr>
            <w:noProof/>
            <w:webHidden/>
          </w:rPr>
        </w:r>
        <w:r>
          <w:rPr>
            <w:noProof/>
            <w:webHidden/>
          </w:rPr>
          <w:fldChar w:fldCharType="separate"/>
        </w:r>
        <w:r>
          <w:rPr>
            <w:noProof/>
            <w:webHidden/>
          </w:rPr>
          <w:t>12</w:t>
        </w:r>
        <w:r>
          <w:rPr>
            <w:noProof/>
            <w:webHidden/>
          </w:rPr>
          <w:fldChar w:fldCharType="end"/>
        </w:r>
      </w:hyperlink>
    </w:p>
    <w:p w14:paraId="575A9A2D" w14:textId="77777777" w:rsidR="00431014" w:rsidRDefault="00431014">
      <w:pPr>
        <w:pStyle w:val="TOC2"/>
        <w:tabs>
          <w:tab w:val="right" w:leader="dot" w:pos="9344"/>
        </w:tabs>
        <w:ind w:left="440"/>
        <w:rPr>
          <w:noProof/>
          <w:kern w:val="2"/>
          <w:sz w:val="21"/>
          <w:lang w:eastAsia="zh-CN"/>
        </w:rPr>
      </w:pPr>
      <w:hyperlink w:anchor="_Toc151994399" w:history="1">
        <w:r w:rsidRPr="00152D2A">
          <w:rPr>
            <w:rStyle w:val="affb"/>
            <w:noProof/>
            <w:lang w:eastAsia="zh-CN"/>
          </w:rPr>
          <w:t>7.3</w:t>
        </w:r>
        <w:r w:rsidRPr="00152D2A">
          <w:rPr>
            <w:rStyle w:val="affb"/>
            <w:rFonts w:hint="eastAsia"/>
            <w:noProof/>
            <w:lang w:eastAsia="zh-CN"/>
          </w:rPr>
          <w:t>分配</w:t>
        </w:r>
        <w:r>
          <w:rPr>
            <w:noProof/>
            <w:webHidden/>
          </w:rPr>
          <w:tab/>
        </w:r>
        <w:r>
          <w:rPr>
            <w:noProof/>
            <w:webHidden/>
          </w:rPr>
          <w:fldChar w:fldCharType="begin"/>
        </w:r>
        <w:r>
          <w:rPr>
            <w:noProof/>
            <w:webHidden/>
          </w:rPr>
          <w:instrText xml:space="preserve"> PAGEREF _Toc151994399 \h </w:instrText>
        </w:r>
        <w:r>
          <w:rPr>
            <w:noProof/>
            <w:webHidden/>
          </w:rPr>
        </w:r>
        <w:r>
          <w:rPr>
            <w:noProof/>
            <w:webHidden/>
          </w:rPr>
          <w:fldChar w:fldCharType="separate"/>
        </w:r>
        <w:r>
          <w:rPr>
            <w:noProof/>
            <w:webHidden/>
          </w:rPr>
          <w:t>12</w:t>
        </w:r>
        <w:r>
          <w:rPr>
            <w:noProof/>
            <w:webHidden/>
          </w:rPr>
          <w:fldChar w:fldCharType="end"/>
        </w:r>
      </w:hyperlink>
    </w:p>
    <w:p w14:paraId="49D987CA" w14:textId="77777777" w:rsidR="00431014" w:rsidRDefault="00431014">
      <w:pPr>
        <w:pStyle w:val="TOC2"/>
        <w:tabs>
          <w:tab w:val="right" w:leader="dot" w:pos="9344"/>
        </w:tabs>
        <w:ind w:left="440"/>
        <w:rPr>
          <w:noProof/>
          <w:kern w:val="2"/>
          <w:sz w:val="21"/>
          <w:lang w:eastAsia="zh-CN"/>
        </w:rPr>
      </w:pPr>
      <w:hyperlink w:anchor="_Toc151994400" w:history="1">
        <w:r w:rsidRPr="00152D2A">
          <w:rPr>
            <w:rStyle w:val="affb"/>
            <w:noProof/>
            <w:lang w:eastAsia="zh-CN"/>
          </w:rPr>
          <w:t>7.4</w:t>
        </w:r>
        <w:r w:rsidRPr="00152D2A">
          <w:rPr>
            <w:rStyle w:val="affb"/>
            <w:rFonts w:hint="eastAsia"/>
            <w:noProof/>
            <w:lang w:eastAsia="zh-CN"/>
          </w:rPr>
          <w:t>碳足迹核算方法</w:t>
        </w:r>
        <w:r>
          <w:rPr>
            <w:noProof/>
            <w:webHidden/>
          </w:rPr>
          <w:tab/>
        </w:r>
        <w:r>
          <w:rPr>
            <w:noProof/>
            <w:webHidden/>
          </w:rPr>
          <w:fldChar w:fldCharType="begin"/>
        </w:r>
        <w:r>
          <w:rPr>
            <w:noProof/>
            <w:webHidden/>
          </w:rPr>
          <w:instrText xml:space="preserve"> PAGEREF _Toc151994400 \h </w:instrText>
        </w:r>
        <w:r>
          <w:rPr>
            <w:noProof/>
            <w:webHidden/>
          </w:rPr>
        </w:r>
        <w:r>
          <w:rPr>
            <w:noProof/>
            <w:webHidden/>
          </w:rPr>
          <w:fldChar w:fldCharType="separate"/>
        </w:r>
        <w:r>
          <w:rPr>
            <w:noProof/>
            <w:webHidden/>
          </w:rPr>
          <w:t>12</w:t>
        </w:r>
        <w:r>
          <w:rPr>
            <w:noProof/>
            <w:webHidden/>
          </w:rPr>
          <w:fldChar w:fldCharType="end"/>
        </w:r>
      </w:hyperlink>
    </w:p>
    <w:p w14:paraId="393B2940" w14:textId="77777777" w:rsidR="00431014" w:rsidRDefault="00431014">
      <w:pPr>
        <w:pStyle w:val="TOC2"/>
        <w:tabs>
          <w:tab w:val="right" w:leader="dot" w:pos="9344"/>
        </w:tabs>
        <w:ind w:left="440"/>
        <w:rPr>
          <w:noProof/>
          <w:kern w:val="2"/>
          <w:sz w:val="21"/>
          <w:lang w:eastAsia="zh-CN"/>
        </w:rPr>
      </w:pPr>
      <w:hyperlink w:anchor="_Toc151994401" w:history="1">
        <w:r w:rsidRPr="00152D2A">
          <w:rPr>
            <w:rStyle w:val="affb"/>
            <w:noProof/>
            <w:lang w:eastAsia="zh-CN"/>
          </w:rPr>
          <w:t xml:space="preserve">7.5 </w:t>
        </w:r>
        <w:r w:rsidRPr="00152D2A">
          <w:rPr>
            <w:rStyle w:val="affb"/>
            <w:rFonts w:hint="eastAsia"/>
            <w:noProof/>
            <w:lang w:eastAsia="zh-CN"/>
          </w:rPr>
          <w:t>不确定性分析</w:t>
        </w:r>
        <w:r>
          <w:rPr>
            <w:noProof/>
            <w:webHidden/>
          </w:rPr>
          <w:tab/>
        </w:r>
        <w:r>
          <w:rPr>
            <w:noProof/>
            <w:webHidden/>
          </w:rPr>
          <w:fldChar w:fldCharType="begin"/>
        </w:r>
        <w:r>
          <w:rPr>
            <w:noProof/>
            <w:webHidden/>
          </w:rPr>
          <w:instrText xml:space="preserve"> PAGEREF _Toc151994401 \h </w:instrText>
        </w:r>
        <w:r>
          <w:rPr>
            <w:noProof/>
            <w:webHidden/>
          </w:rPr>
        </w:r>
        <w:r>
          <w:rPr>
            <w:noProof/>
            <w:webHidden/>
          </w:rPr>
          <w:fldChar w:fldCharType="separate"/>
        </w:r>
        <w:r>
          <w:rPr>
            <w:noProof/>
            <w:webHidden/>
          </w:rPr>
          <w:t>15</w:t>
        </w:r>
        <w:r>
          <w:rPr>
            <w:noProof/>
            <w:webHidden/>
          </w:rPr>
          <w:fldChar w:fldCharType="end"/>
        </w:r>
      </w:hyperlink>
    </w:p>
    <w:p w14:paraId="2DAA4010" w14:textId="77777777" w:rsidR="00431014" w:rsidRDefault="00431014">
      <w:pPr>
        <w:pStyle w:val="TOC1"/>
        <w:tabs>
          <w:tab w:val="right" w:leader="dot" w:pos="9344"/>
        </w:tabs>
        <w:rPr>
          <w:rFonts w:eastAsiaTheme="minorEastAsia"/>
          <w:noProof/>
          <w:kern w:val="2"/>
          <w:sz w:val="21"/>
          <w:lang w:eastAsia="zh-CN"/>
        </w:rPr>
      </w:pPr>
      <w:hyperlink w:anchor="_Toc151994402" w:history="1">
        <w:r w:rsidRPr="00152D2A">
          <w:rPr>
            <w:rStyle w:val="affb"/>
            <w:noProof/>
            <w:lang w:eastAsia="zh-CN"/>
          </w:rPr>
          <w:t xml:space="preserve">8 </w:t>
        </w:r>
        <w:r w:rsidRPr="00152D2A">
          <w:rPr>
            <w:rStyle w:val="affb"/>
            <w:rFonts w:hint="eastAsia"/>
            <w:noProof/>
            <w:lang w:eastAsia="zh-CN"/>
          </w:rPr>
          <w:t>碳足迹标识认证标志</w:t>
        </w:r>
        <w:r>
          <w:rPr>
            <w:noProof/>
            <w:webHidden/>
          </w:rPr>
          <w:tab/>
        </w:r>
        <w:r>
          <w:rPr>
            <w:noProof/>
            <w:webHidden/>
          </w:rPr>
          <w:fldChar w:fldCharType="begin"/>
        </w:r>
        <w:r>
          <w:rPr>
            <w:noProof/>
            <w:webHidden/>
          </w:rPr>
          <w:instrText xml:space="preserve"> PAGEREF _Toc151994402 \h </w:instrText>
        </w:r>
        <w:r>
          <w:rPr>
            <w:noProof/>
            <w:webHidden/>
          </w:rPr>
        </w:r>
        <w:r>
          <w:rPr>
            <w:noProof/>
            <w:webHidden/>
          </w:rPr>
          <w:fldChar w:fldCharType="separate"/>
        </w:r>
        <w:r>
          <w:rPr>
            <w:noProof/>
            <w:webHidden/>
          </w:rPr>
          <w:t>15</w:t>
        </w:r>
        <w:r>
          <w:rPr>
            <w:noProof/>
            <w:webHidden/>
          </w:rPr>
          <w:fldChar w:fldCharType="end"/>
        </w:r>
      </w:hyperlink>
    </w:p>
    <w:p w14:paraId="7768680C" w14:textId="77777777" w:rsidR="00431014" w:rsidRDefault="00431014">
      <w:pPr>
        <w:pStyle w:val="TOC1"/>
        <w:tabs>
          <w:tab w:val="right" w:leader="dot" w:pos="9344"/>
        </w:tabs>
        <w:rPr>
          <w:rFonts w:eastAsiaTheme="minorEastAsia"/>
          <w:noProof/>
          <w:kern w:val="2"/>
          <w:sz w:val="21"/>
          <w:lang w:eastAsia="zh-CN"/>
        </w:rPr>
      </w:pPr>
      <w:hyperlink w:anchor="_Toc151994403" w:history="1">
        <w:r w:rsidRPr="00152D2A">
          <w:rPr>
            <w:rStyle w:val="affb"/>
            <w:noProof/>
            <w:lang w:eastAsia="zh-CN"/>
          </w:rPr>
          <w:t xml:space="preserve">9 </w:t>
        </w:r>
        <w:r w:rsidRPr="00152D2A">
          <w:rPr>
            <w:rStyle w:val="affb"/>
            <w:rFonts w:hint="eastAsia"/>
            <w:noProof/>
            <w:lang w:eastAsia="zh-CN"/>
          </w:rPr>
          <w:t>碳足迹信息管理</w:t>
        </w:r>
        <w:r>
          <w:rPr>
            <w:noProof/>
            <w:webHidden/>
          </w:rPr>
          <w:tab/>
        </w:r>
        <w:r>
          <w:rPr>
            <w:noProof/>
            <w:webHidden/>
          </w:rPr>
          <w:fldChar w:fldCharType="begin"/>
        </w:r>
        <w:r>
          <w:rPr>
            <w:noProof/>
            <w:webHidden/>
          </w:rPr>
          <w:instrText xml:space="preserve"> PAGEREF _Toc151994403 \h </w:instrText>
        </w:r>
        <w:r>
          <w:rPr>
            <w:noProof/>
            <w:webHidden/>
          </w:rPr>
        </w:r>
        <w:r>
          <w:rPr>
            <w:noProof/>
            <w:webHidden/>
          </w:rPr>
          <w:fldChar w:fldCharType="separate"/>
        </w:r>
        <w:r>
          <w:rPr>
            <w:noProof/>
            <w:webHidden/>
          </w:rPr>
          <w:t>15</w:t>
        </w:r>
        <w:r>
          <w:rPr>
            <w:noProof/>
            <w:webHidden/>
          </w:rPr>
          <w:fldChar w:fldCharType="end"/>
        </w:r>
      </w:hyperlink>
    </w:p>
    <w:p w14:paraId="7B6C8413" w14:textId="77777777" w:rsidR="00431014" w:rsidRDefault="00431014">
      <w:pPr>
        <w:pStyle w:val="TOC1"/>
        <w:tabs>
          <w:tab w:val="right" w:leader="dot" w:pos="9344"/>
        </w:tabs>
        <w:rPr>
          <w:rFonts w:eastAsiaTheme="minorEastAsia"/>
          <w:noProof/>
          <w:kern w:val="2"/>
          <w:sz w:val="21"/>
          <w:lang w:eastAsia="zh-CN"/>
        </w:rPr>
      </w:pPr>
      <w:hyperlink w:anchor="_Toc151994404" w:history="1">
        <w:r w:rsidRPr="00152D2A">
          <w:rPr>
            <w:rStyle w:val="affb"/>
            <w:noProof/>
            <w:lang w:eastAsia="zh-CN"/>
          </w:rPr>
          <w:t xml:space="preserve">10 </w:t>
        </w:r>
        <w:r w:rsidRPr="00152D2A">
          <w:rPr>
            <w:rStyle w:val="affb"/>
            <w:rFonts w:hint="eastAsia"/>
            <w:noProof/>
            <w:lang w:eastAsia="zh-CN"/>
          </w:rPr>
          <w:t>持续改进</w:t>
        </w:r>
        <w:r>
          <w:rPr>
            <w:noProof/>
            <w:webHidden/>
          </w:rPr>
          <w:tab/>
        </w:r>
        <w:r>
          <w:rPr>
            <w:noProof/>
            <w:webHidden/>
          </w:rPr>
          <w:fldChar w:fldCharType="begin"/>
        </w:r>
        <w:r>
          <w:rPr>
            <w:noProof/>
            <w:webHidden/>
          </w:rPr>
          <w:instrText xml:space="preserve"> PAGEREF _Toc151994404 \h </w:instrText>
        </w:r>
        <w:r>
          <w:rPr>
            <w:noProof/>
            <w:webHidden/>
          </w:rPr>
        </w:r>
        <w:r>
          <w:rPr>
            <w:noProof/>
            <w:webHidden/>
          </w:rPr>
          <w:fldChar w:fldCharType="separate"/>
        </w:r>
        <w:r>
          <w:rPr>
            <w:noProof/>
            <w:webHidden/>
          </w:rPr>
          <w:t>15</w:t>
        </w:r>
        <w:r>
          <w:rPr>
            <w:noProof/>
            <w:webHidden/>
          </w:rPr>
          <w:fldChar w:fldCharType="end"/>
        </w:r>
      </w:hyperlink>
    </w:p>
    <w:p w14:paraId="0D13C684" w14:textId="77777777" w:rsidR="00431014" w:rsidRDefault="00431014">
      <w:pPr>
        <w:pStyle w:val="TOC1"/>
        <w:tabs>
          <w:tab w:val="right" w:leader="dot" w:pos="9344"/>
        </w:tabs>
        <w:rPr>
          <w:rFonts w:eastAsiaTheme="minorEastAsia"/>
          <w:noProof/>
          <w:kern w:val="2"/>
          <w:sz w:val="21"/>
          <w:lang w:eastAsia="zh-CN"/>
        </w:rPr>
      </w:pPr>
      <w:hyperlink w:anchor="_Toc151994405" w:history="1">
        <w:r w:rsidRPr="00152D2A">
          <w:rPr>
            <w:rStyle w:val="affb"/>
            <w:rFonts w:hint="eastAsia"/>
            <w:noProof/>
            <w:lang w:eastAsia="zh-CN"/>
          </w:rPr>
          <w:t>附录</w:t>
        </w:r>
        <w:r w:rsidRPr="00152D2A">
          <w:rPr>
            <w:rStyle w:val="affb"/>
            <w:noProof/>
            <w:lang w:eastAsia="zh-CN"/>
          </w:rPr>
          <w:t>A</w:t>
        </w:r>
        <w:r>
          <w:rPr>
            <w:noProof/>
            <w:webHidden/>
          </w:rPr>
          <w:tab/>
        </w:r>
        <w:r>
          <w:rPr>
            <w:noProof/>
            <w:webHidden/>
          </w:rPr>
          <w:fldChar w:fldCharType="begin"/>
        </w:r>
        <w:r>
          <w:rPr>
            <w:noProof/>
            <w:webHidden/>
          </w:rPr>
          <w:instrText xml:space="preserve"> PAGEREF _Toc151994405 \h </w:instrText>
        </w:r>
        <w:r>
          <w:rPr>
            <w:noProof/>
            <w:webHidden/>
          </w:rPr>
        </w:r>
        <w:r>
          <w:rPr>
            <w:noProof/>
            <w:webHidden/>
          </w:rPr>
          <w:fldChar w:fldCharType="separate"/>
        </w:r>
        <w:r>
          <w:rPr>
            <w:noProof/>
            <w:webHidden/>
          </w:rPr>
          <w:t>16</w:t>
        </w:r>
        <w:r>
          <w:rPr>
            <w:noProof/>
            <w:webHidden/>
          </w:rPr>
          <w:fldChar w:fldCharType="end"/>
        </w:r>
      </w:hyperlink>
    </w:p>
    <w:p w14:paraId="4AB361F0" w14:textId="77777777" w:rsidR="00431014" w:rsidRDefault="00431014">
      <w:pPr>
        <w:pStyle w:val="TOC1"/>
        <w:tabs>
          <w:tab w:val="right" w:leader="dot" w:pos="9344"/>
        </w:tabs>
        <w:rPr>
          <w:rFonts w:eastAsiaTheme="minorEastAsia"/>
          <w:noProof/>
          <w:kern w:val="2"/>
          <w:sz w:val="21"/>
          <w:lang w:eastAsia="zh-CN"/>
        </w:rPr>
      </w:pPr>
      <w:hyperlink w:anchor="_Toc151994406" w:history="1">
        <w:r w:rsidRPr="00152D2A">
          <w:rPr>
            <w:rStyle w:val="affb"/>
            <w:rFonts w:hint="eastAsia"/>
            <w:noProof/>
            <w:lang w:eastAsia="zh-CN"/>
          </w:rPr>
          <w:t>附录</w:t>
        </w:r>
        <w:r w:rsidRPr="00152D2A">
          <w:rPr>
            <w:rStyle w:val="affb"/>
            <w:noProof/>
            <w:lang w:eastAsia="zh-CN"/>
          </w:rPr>
          <w:t>B</w:t>
        </w:r>
        <w:r>
          <w:rPr>
            <w:noProof/>
            <w:webHidden/>
          </w:rPr>
          <w:tab/>
        </w:r>
        <w:r>
          <w:rPr>
            <w:noProof/>
            <w:webHidden/>
          </w:rPr>
          <w:fldChar w:fldCharType="begin"/>
        </w:r>
        <w:r>
          <w:rPr>
            <w:noProof/>
            <w:webHidden/>
          </w:rPr>
          <w:instrText xml:space="preserve"> PAGEREF _Toc151994406 \h </w:instrText>
        </w:r>
        <w:r>
          <w:rPr>
            <w:noProof/>
            <w:webHidden/>
          </w:rPr>
        </w:r>
        <w:r>
          <w:rPr>
            <w:noProof/>
            <w:webHidden/>
          </w:rPr>
          <w:fldChar w:fldCharType="separate"/>
        </w:r>
        <w:r>
          <w:rPr>
            <w:noProof/>
            <w:webHidden/>
          </w:rPr>
          <w:t>19</w:t>
        </w:r>
        <w:r>
          <w:rPr>
            <w:noProof/>
            <w:webHidden/>
          </w:rPr>
          <w:fldChar w:fldCharType="end"/>
        </w:r>
      </w:hyperlink>
    </w:p>
    <w:p w14:paraId="5EC0FF90" w14:textId="77777777" w:rsidR="00431014" w:rsidRDefault="00431014">
      <w:pPr>
        <w:pStyle w:val="TOC1"/>
        <w:tabs>
          <w:tab w:val="right" w:leader="dot" w:pos="9344"/>
        </w:tabs>
        <w:rPr>
          <w:rFonts w:eastAsiaTheme="minorEastAsia"/>
          <w:noProof/>
          <w:kern w:val="2"/>
          <w:sz w:val="21"/>
          <w:lang w:eastAsia="zh-CN"/>
        </w:rPr>
      </w:pPr>
      <w:hyperlink w:anchor="_Toc151994407" w:history="1">
        <w:r w:rsidRPr="00152D2A">
          <w:rPr>
            <w:rStyle w:val="affb"/>
            <w:rFonts w:hint="eastAsia"/>
            <w:noProof/>
            <w:lang w:eastAsia="zh-CN"/>
          </w:rPr>
          <w:t>附录</w:t>
        </w:r>
        <w:r w:rsidRPr="00152D2A">
          <w:rPr>
            <w:rStyle w:val="affb"/>
            <w:noProof/>
            <w:lang w:eastAsia="zh-CN"/>
          </w:rPr>
          <w:t>C</w:t>
        </w:r>
        <w:r>
          <w:rPr>
            <w:noProof/>
            <w:webHidden/>
          </w:rPr>
          <w:tab/>
        </w:r>
        <w:r>
          <w:rPr>
            <w:noProof/>
            <w:webHidden/>
          </w:rPr>
          <w:fldChar w:fldCharType="begin"/>
        </w:r>
        <w:r>
          <w:rPr>
            <w:noProof/>
            <w:webHidden/>
          </w:rPr>
          <w:instrText xml:space="preserve"> PAGEREF _Toc151994407 \h </w:instrText>
        </w:r>
        <w:r>
          <w:rPr>
            <w:noProof/>
            <w:webHidden/>
          </w:rPr>
        </w:r>
        <w:r>
          <w:rPr>
            <w:noProof/>
            <w:webHidden/>
          </w:rPr>
          <w:fldChar w:fldCharType="separate"/>
        </w:r>
        <w:r>
          <w:rPr>
            <w:noProof/>
            <w:webHidden/>
          </w:rPr>
          <w:t>21</w:t>
        </w:r>
        <w:r>
          <w:rPr>
            <w:noProof/>
            <w:webHidden/>
          </w:rPr>
          <w:fldChar w:fldCharType="end"/>
        </w:r>
      </w:hyperlink>
    </w:p>
    <w:p w14:paraId="2D192D2D" w14:textId="77777777" w:rsidR="00431014" w:rsidRDefault="00431014">
      <w:pPr>
        <w:pStyle w:val="TOC1"/>
        <w:tabs>
          <w:tab w:val="right" w:leader="dot" w:pos="9344"/>
        </w:tabs>
        <w:rPr>
          <w:rFonts w:eastAsiaTheme="minorEastAsia"/>
          <w:noProof/>
          <w:kern w:val="2"/>
          <w:sz w:val="21"/>
          <w:lang w:eastAsia="zh-CN"/>
        </w:rPr>
      </w:pPr>
      <w:hyperlink w:anchor="_Toc151994408" w:history="1">
        <w:r w:rsidRPr="00152D2A">
          <w:rPr>
            <w:rStyle w:val="affb"/>
            <w:rFonts w:hint="eastAsia"/>
            <w:noProof/>
            <w:lang w:eastAsia="zh-CN"/>
          </w:rPr>
          <w:t>附录</w:t>
        </w:r>
        <w:r w:rsidRPr="00152D2A">
          <w:rPr>
            <w:rStyle w:val="affb"/>
            <w:noProof/>
            <w:lang w:eastAsia="zh-CN"/>
          </w:rPr>
          <w:t>D</w:t>
        </w:r>
        <w:r>
          <w:rPr>
            <w:noProof/>
            <w:webHidden/>
          </w:rPr>
          <w:tab/>
        </w:r>
        <w:r>
          <w:rPr>
            <w:noProof/>
            <w:webHidden/>
          </w:rPr>
          <w:fldChar w:fldCharType="begin"/>
        </w:r>
        <w:r>
          <w:rPr>
            <w:noProof/>
            <w:webHidden/>
          </w:rPr>
          <w:instrText xml:space="preserve"> PAGEREF _Toc151994408 \h </w:instrText>
        </w:r>
        <w:r>
          <w:rPr>
            <w:noProof/>
            <w:webHidden/>
          </w:rPr>
        </w:r>
        <w:r>
          <w:rPr>
            <w:noProof/>
            <w:webHidden/>
          </w:rPr>
          <w:fldChar w:fldCharType="separate"/>
        </w:r>
        <w:r>
          <w:rPr>
            <w:noProof/>
            <w:webHidden/>
          </w:rPr>
          <w:t>22</w:t>
        </w:r>
        <w:r>
          <w:rPr>
            <w:noProof/>
            <w:webHidden/>
          </w:rPr>
          <w:fldChar w:fldCharType="end"/>
        </w:r>
      </w:hyperlink>
    </w:p>
    <w:p w14:paraId="7EE60E38" w14:textId="77777777" w:rsidR="00303894" w:rsidRDefault="003B24BC" w:rsidP="00303894">
      <w:pPr>
        <w:pStyle w:val="TOC1"/>
        <w:tabs>
          <w:tab w:val="right" w:leader="dot" w:pos="9629"/>
        </w:tabs>
        <w:rPr>
          <w:rStyle w:val="affff1"/>
        </w:rPr>
      </w:pPr>
      <w:r>
        <w:rPr>
          <w:kern w:val="2"/>
          <w:sz w:val="21"/>
          <w:lang w:eastAsia="zh-CN"/>
        </w:rPr>
        <w:fldChar w:fldCharType="end"/>
      </w:r>
    </w:p>
    <w:p w14:paraId="5ABC73CD" w14:textId="77777777" w:rsidR="00303894" w:rsidRDefault="00303894" w:rsidP="00303894">
      <w:pPr>
        <w:pStyle w:val="afe"/>
        <w:ind w:firstLine="0"/>
        <w:rPr>
          <w:rStyle w:val="affff1"/>
        </w:rPr>
      </w:pPr>
    </w:p>
    <w:p w14:paraId="0AB36A40" w14:textId="77777777" w:rsidR="00303894" w:rsidRDefault="00303894" w:rsidP="00303894">
      <w:pPr>
        <w:rPr>
          <w:lang w:eastAsia="zh-CN"/>
        </w:rPr>
      </w:pPr>
    </w:p>
    <w:p w14:paraId="1FFFC682" w14:textId="77777777" w:rsidR="00303894" w:rsidRDefault="00303894" w:rsidP="00303894">
      <w:pPr>
        <w:rPr>
          <w:lang w:eastAsia="zh-CN"/>
        </w:rPr>
        <w:sectPr w:rsidR="00303894" w:rsidSect="00515DAD">
          <w:headerReference w:type="even" r:id="rId7"/>
          <w:headerReference w:type="default" r:id="rId8"/>
          <w:footerReference w:type="even" r:id="rId9"/>
          <w:footerReference w:type="default" r:id="rId10"/>
          <w:pgSz w:w="11906" w:h="16838"/>
          <w:pgMar w:top="2410" w:right="1134" w:bottom="1134" w:left="1134" w:header="1418" w:footer="1134" w:gutter="284"/>
          <w:pgNumType w:fmt="upperRoman" w:start="1"/>
          <w:cols w:space="720"/>
          <w:titlePg/>
          <w:docGrid w:type="lines" w:linePitch="312"/>
        </w:sectPr>
      </w:pPr>
    </w:p>
    <w:p w14:paraId="326F37FA" w14:textId="77777777" w:rsidR="001C264B" w:rsidRDefault="001C264B" w:rsidP="001C264B">
      <w:pPr>
        <w:pStyle w:val="afffff6"/>
        <w:tabs>
          <w:tab w:val="left" w:pos="247"/>
          <w:tab w:val="center" w:pos="4819"/>
        </w:tabs>
        <w:rPr>
          <w:lang w:eastAsia="zh-CN"/>
        </w:rPr>
      </w:pPr>
      <w:bookmarkStart w:id="1" w:name="_Toc61879796"/>
      <w:bookmarkStart w:id="2" w:name="_Toc61879762"/>
      <w:bookmarkStart w:id="3" w:name="_Toc61867120"/>
      <w:bookmarkStart w:id="4" w:name="_Toc99911582"/>
      <w:bookmarkStart w:id="5" w:name="_Toc151994380"/>
      <w:bookmarkStart w:id="6" w:name="_Toc61863836"/>
      <w:bookmarkStart w:id="7" w:name="_Toc61879797"/>
      <w:bookmarkStart w:id="8" w:name="_Toc61808229"/>
      <w:bookmarkStart w:id="9" w:name="_Toc61867121"/>
      <w:bookmarkStart w:id="10" w:name="_Toc97891937"/>
      <w:bookmarkStart w:id="11" w:name="_Toc61879763"/>
      <w:r>
        <w:rPr>
          <w:rFonts w:hAnsi="Calibri" w:cs="Times New Roman"/>
          <w:color w:val="auto"/>
          <w:spacing w:val="400"/>
          <w:kern w:val="2"/>
          <w:szCs w:val="21"/>
          <w:lang w:eastAsia="zh-CN"/>
        </w:rPr>
        <w:lastRenderedPageBreak/>
        <w:t>前</w:t>
      </w:r>
      <w:r>
        <w:rPr>
          <w:lang w:eastAsia="zh-CN"/>
        </w:rPr>
        <w:t>言</w:t>
      </w:r>
      <w:bookmarkEnd w:id="1"/>
      <w:bookmarkEnd w:id="2"/>
      <w:bookmarkEnd w:id="3"/>
      <w:bookmarkEnd w:id="4"/>
      <w:bookmarkEnd w:id="5"/>
    </w:p>
    <w:p w14:paraId="6FC347FC" w14:textId="77777777" w:rsidR="001C264B" w:rsidRPr="001C264B" w:rsidRDefault="001C264B" w:rsidP="00D310B2">
      <w:pPr>
        <w:spacing w:after="0" w:line="240" w:lineRule="auto"/>
        <w:ind w:leftChars="-129" w:left="-284" w:rightChars="-284" w:right="-625" w:firstLineChars="202" w:firstLine="424"/>
        <w:rPr>
          <w:rFonts w:ascii="Times New Roman" w:eastAsia="宋体" w:hAnsi="Times New Roman" w:cs="Times New Roman"/>
          <w:color w:val="000000"/>
          <w:sz w:val="21"/>
          <w:szCs w:val="21"/>
          <w:lang w:eastAsia="zh-CN"/>
        </w:rPr>
      </w:pPr>
      <w:r w:rsidRPr="001C264B">
        <w:rPr>
          <w:rFonts w:ascii="Times New Roman" w:eastAsia="宋体" w:hAnsi="Times New Roman" w:cs="Times New Roman"/>
          <w:color w:val="000000"/>
          <w:sz w:val="21"/>
          <w:szCs w:val="21"/>
          <w:lang w:eastAsia="zh-CN"/>
        </w:rPr>
        <w:t>本文件依据</w:t>
      </w:r>
      <w:r w:rsidRPr="001C264B">
        <w:rPr>
          <w:rFonts w:ascii="Times New Roman" w:eastAsia="宋体" w:hAnsi="Times New Roman" w:cs="Times New Roman"/>
          <w:color w:val="000000"/>
          <w:sz w:val="21"/>
          <w:szCs w:val="21"/>
          <w:lang w:eastAsia="zh-CN"/>
        </w:rPr>
        <w:t xml:space="preserve"> GB/T 1.1—2020</w:t>
      </w:r>
      <w:r w:rsidRPr="001C264B">
        <w:rPr>
          <w:rFonts w:ascii="Times New Roman" w:eastAsia="宋体" w:hAnsi="Times New Roman" w:cs="Times New Roman"/>
          <w:color w:val="000000"/>
          <w:sz w:val="21"/>
          <w:szCs w:val="21"/>
          <w:lang w:eastAsia="zh-CN"/>
        </w:rPr>
        <w:t>《标准化工作导则第</w:t>
      </w:r>
      <w:r w:rsidRPr="001C264B">
        <w:rPr>
          <w:rFonts w:ascii="Times New Roman" w:eastAsia="宋体" w:hAnsi="Times New Roman" w:cs="Times New Roman"/>
          <w:color w:val="000000"/>
          <w:sz w:val="21"/>
          <w:szCs w:val="21"/>
          <w:lang w:eastAsia="zh-CN"/>
        </w:rPr>
        <w:t xml:space="preserve"> 1 </w:t>
      </w:r>
      <w:r w:rsidRPr="001C264B">
        <w:rPr>
          <w:rFonts w:ascii="Times New Roman" w:eastAsia="宋体" w:hAnsi="Times New Roman" w:cs="Times New Roman"/>
          <w:color w:val="000000"/>
          <w:sz w:val="21"/>
          <w:szCs w:val="21"/>
          <w:lang w:eastAsia="zh-CN"/>
        </w:rPr>
        <w:t>部分：标准化文件的结构和起草规则》给出的规则起草</w:t>
      </w:r>
      <w:r w:rsidRPr="001C264B">
        <w:rPr>
          <w:rFonts w:ascii="Times New Roman" w:eastAsia="宋体" w:hAnsi="Times New Roman" w:cs="Times New Roman" w:hint="eastAsia"/>
          <w:color w:val="000000"/>
          <w:sz w:val="21"/>
          <w:szCs w:val="21"/>
          <w:lang w:eastAsia="zh-CN"/>
        </w:rPr>
        <w:t>。</w:t>
      </w:r>
    </w:p>
    <w:p w14:paraId="31AD8A68" w14:textId="77777777" w:rsidR="001C264B" w:rsidRDefault="001C264B" w:rsidP="00D310B2">
      <w:pPr>
        <w:spacing w:after="0" w:line="240" w:lineRule="auto"/>
        <w:ind w:leftChars="-129" w:left="-284" w:rightChars="-284" w:right="-625" w:firstLineChars="202" w:firstLine="424"/>
        <w:rPr>
          <w:rFonts w:ascii="Times New Roman" w:eastAsia="宋体" w:hAnsi="Times New Roman" w:cs="Times New Roman"/>
          <w:color w:val="000000"/>
          <w:sz w:val="21"/>
          <w:szCs w:val="21"/>
          <w:lang w:eastAsia="zh-CN"/>
        </w:rPr>
      </w:pPr>
      <w:r>
        <w:rPr>
          <w:rFonts w:ascii="Times New Roman" w:eastAsia="宋体" w:hAnsi="Times New Roman" w:cs="Times New Roman"/>
          <w:color w:val="000000"/>
          <w:sz w:val="21"/>
          <w:szCs w:val="21"/>
          <w:lang w:eastAsia="zh-CN"/>
        </w:rPr>
        <w:t>请注意本文件的某些内容可能涉及专利。本文件的发布机构不承担识别这些专利的责任。</w:t>
      </w:r>
    </w:p>
    <w:p w14:paraId="69A374FF" w14:textId="77777777" w:rsidR="001C264B" w:rsidRDefault="001C264B" w:rsidP="00D310B2">
      <w:pPr>
        <w:spacing w:after="0" w:line="240" w:lineRule="auto"/>
        <w:ind w:leftChars="-129" w:left="-284" w:rightChars="-284" w:right="-625" w:firstLineChars="202" w:firstLine="424"/>
        <w:rPr>
          <w:rFonts w:ascii="Times New Roman" w:eastAsia="宋体" w:hAnsi="Times New Roman" w:cs="Times New Roman"/>
          <w:color w:val="000000"/>
          <w:sz w:val="21"/>
          <w:szCs w:val="21"/>
          <w:lang w:eastAsia="zh-CN"/>
        </w:rPr>
      </w:pPr>
      <w:r>
        <w:rPr>
          <w:rFonts w:ascii="Times New Roman" w:eastAsia="宋体" w:hAnsi="Times New Roman" w:cs="Times New Roman"/>
          <w:color w:val="000000"/>
          <w:sz w:val="21"/>
          <w:szCs w:val="21"/>
          <w:lang w:eastAsia="zh-CN"/>
        </w:rPr>
        <w:t>本标准起草单位：</w:t>
      </w:r>
      <w:proofErr w:type="gramStart"/>
      <w:r>
        <w:rPr>
          <w:rFonts w:ascii="Times New Roman" w:eastAsia="宋体" w:hAnsi="Times New Roman" w:cs="Times New Roman" w:hint="eastAsia"/>
          <w:color w:val="000000"/>
          <w:sz w:val="21"/>
          <w:szCs w:val="21"/>
          <w:lang w:eastAsia="zh-CN"/>
        </w:rPr>
        <w:t>南京国环有机</w:t>
      </w:r>
      <w:proofErr w:type="gramEnd"/>
      <w:r>
        <w:rPr>
          <w:rFonts w:ascii="Times New Roman" w:eastAsia="宋体" w:hAnsi="Times New Roman" w:cs="Times New Roman" w:hint="eastAsia"/>
          <w:color w:val="000000"/>
          <w:sz w:val="21"/>
          <w:szCs w:val="21"/>
          <w:lang w:eastAsia="zh-CN"/>
        </w:rPr>
        <w:t>产品认证公司、南京农业大学、</w:t>
      </w:r>
      <w:r w:rsidRPr="001C264B">
        <w:rPr>
          <w:rFonts w:ascii="Times New Roman" w:eastAsia="宋体" w:hAnsi="Times New Roman" w:cs="Times New Roman" w:hint="eastAsia"/>
          <w:color w:val="000000"/>
          <w:sz w:val="21"/>
          <w:szCs w:val="21"/>
          <w:lang w:eastAsia="zh-CN"/>
        </w:rPr>
        <w:t>生态环境部南京环境科学研究所</w:t>
      </w:r>
      <w:r>
        <w:rPr>
          <w:rFonts w:ascii="Times New Roman" w:eastAsia="宋体" w:hAnsi="Times New Roman" w:cs="Times New Roman" w:hint="eastAsia"/>
          <w:color w:val="000000"/>
          <w:sz w:val="21"/>
          <w:szCs w:val="21"/>
          <w:lang w:eastAsia="zh-CN"/>
        </w:rPr>
        <w:t>。</w:t>
      </w:r>
    </w:p>
    <w:p w14:paraId="3ECC43D6" w14:textId="77777777" w:rsidR="001C264B" w:rsidRDefault="001C264B" w:rsidP="00D310B2">
      <w:pPr>
        <w:spacing w:after="0" w:line="240" w:lineRule="auto"/>
        <w:ind w:leftChars="-129" w:left="-284" w:rightChars="-284" w:right="-625" w:firstLineChars="202" w:firstLine="424"/>
        <w:rPr>
          <w:rFonts w:ascii="Times New Roman" w:eastAsia="宋体" w:hAnsi="Times New Roman" w:cs="Times New Roman"/>
          <w:color w:val="000000"/>
          <w:sz w:val="21"/>
          <w:szCs w:val="21"/>
          <w:lang w:eastAsia="zh-CN"/>
        </w:rPr>
      </w:pPr>
      <w:r w:rsidRPr="001C264B">
        <w:rPr>
          <w:rFonts w:ascii="Times New Roman" w:eastAsia="宋体" w:hAnsi="Times New Roman" w:cs="Times New Roman"/>
          <w:color w:val="000000"/>
          <w:sz w:val="21"/>
          <w:szCs w:val="21"/>
          <w:lang w:eastAsia="zh-CN"/>
        </w:rPr>
        <w:t>本标准主要起草人：</w:t>
      </w:r>
      <w:r w:rsidRPr="001C264B">
        <w:rPr>
          <w:rFonts w:ascii="Times New Roman" w:eastAsia="宋体" w:hAnsi="Times New Roman" w:cs="Times New Roman" w:hint="eastAsia"/>
          <w:color w:val="000000"/>
          <w:sz w:val="21"/>
          <w:szCs w:val="21"/>
          <w:lang w:eastAsia="zh-CN"/>
        </w:rPr>
        <w:t>邓佳、张纪兵</w:t>
      </w:r>
      <w:r>
        <w:rPr>
          <w:rFonts w:ascii="Times New Roman" w:eastAsia="宋体" w:hAnsi="Times New Roman" w:cs="Times New Roman" w:hint="eastAsia"/>
          <w:color w:val="000000"/>
          <w:sz w:val="21"/>
          <w:szCs w:val="21"/>
          <w:lang w:eastAsia="zh-CN"/>
        </w:rPr>
        <w:t>、</w:t>
      </w:r>
      <w:r w:rsidRPr="001C264B">
        <w:rPr>
          <w:rFonts w:ascii="Times New Roman" w:eastAsia="宋体" w:hAnsi="Times New Roman" w:cs="Times New Roman" w:hint="eastAsia"/>
          <w:color w:val="000000"/>
          <w:sz w:val="21"/>
          <w:szCs w:val="21"/>
          <w:lang w:eastAsia="zh-CN"/>
        </w:rPr>
        <w:t>张威、程琨、郭汝清、李云鹏、唐剑、胡云峰、张伟超、汪云岗、邵军亚</w:t>
      </w:r>
    </w:p>
    <w:p w14:paraId="3D53437B" w14:textId="77777777" w:rsidR="00303894" w:rsidRDefault="00303894" w:rsidP="00303894">
      <w:pPr>
        <w:pStyle w:val="afffff6"/>
        <w:rPr>
          <w:lang w:eastAsia="zh-CN"/>
        </w:rPr>
      </w:pPr>
      <w:bookmarkStart w:id="12" w:name="_Toc151994381"/>
      <w:r>
        <w:rPr>
          <w:rFonts w:hAnsi="Calibri" w:cs="Times New Roman" w:hint="eastAsia"/>
          <w:color w:val="auto"/>
          <w:spacing w:val="400"/>
          <w:kern w:val="2"/>
          <w:szCs w:val="21"/>
          <w:lang w:eastAsia="zh-CN"/>
        </w:rPr>
        <w:lastRenderedPageBreak/>
        <w:t>引</w:t>
      </w:r>
      <w:r>
        <w:rPr>
          <w:lang w:eastAsia="zh-CN"/>
        </w:rPr>
        <w:t>言</w:t>
      </w:r>
      <w:bookmarkEnd w:id="6"/>
      <w:bookmarkEnd w:id="7"/>
      <w:bookmarkEnd w:id="8"/>
      <w:bookmarkEnd w:id="9"/>
      <w:bookmarkEnd w:id="10"/>
      <w:bookmarkEnd w:id="11"/>
      <w:bookmarkEnd w:id="12"/>
    </w:p>
    <w:p w14:paraId="3E509E40" w14:textId="2E9312A0" w:rsidR="00303894" w:rsidRPr="008A6B7A" w:rsidRDefault="00303894" w:rsidP="008A6B7A">
      <w:pPr>
        <w:spacing w:after="0" w:line="240" w:lineRule="auto"/>
        <w:ind w:firstLineChars="200" w:firstLine="440"/>
        <w:jc w:val="both"/>
        <w:rPr>
          <w:rFonts w:ascii="宋体" w:eastAsia="宋体" w:hAnsi="宋体"/>
          <w:lang w:eastAsia="zh-CN"/>
        </w:rPr>
      </w:pPr>
      <w:bookmarkStart w:id="13" w:name="_Hlk97279982"/>
      <w:bookmarkStart w:id="14" w:name="_Toc61956687"/>
      <w:r w:rsidRPr="008A6B7A">
        <w:rPr>
          <w:rFonts w:ascii="宋体" w:eastAsia="宋体" w:hAnsi="宋体" w:hint="eastAsia"/>
          <w:color w:val="000000"/>
          <w:szCs w:val="21"/>
          <w:lang w:eastAsia="zh-CN"/>
        </w:rPr>
        <w:t>气候变化是人类社会面临的重大环境问题。联合国政府间气候变化专门委员会（IPCC）第六次评估报告发出红色预警</w:t>
      </w:r>
      <w:r w:rsidRPr="008A6B7A">
        <w:rPr>
          <w:rFonts w:ascii="宋体" w:eastAsia="宋体" w:hAnsi="宋体" w:hint="eastAsia"/>
          <w:lang w:eastAsia="zh-CN"/>
        </w:rPr>
        <w:t>，人类活动已致使全球温度以数千年未有的速度变暖。</w:t>
      </w:r>
      <w:r w:rsidR="00141EEC">
        <w:rPr>
          <w:rFonts w:ascii="宋体" w:eastAsia="宋体" w:hAnsi="宋体" w:hint="eastAsia"/>
          <w:lang w:eastAsia="zh-CN"/>
        </w:rPr>
        <w:t>二氧化碳（</w:t>
      </w:r>
      <w:r w:rsidR="00141EEC" w:rsidRPr="008A6B7A">
        <w:rPr>
          <w:rFonts w:ascii="宋体" w:eastAsia="宋体" w:hAnsi="宋体"/>
          <w:lang w:val="en-GB" w:eastAsia="zh-CN"/>
        </w:rPr>
        <w:t>CO</w:t>
      </w:r>
      <w:r w:rsidR="00141EEC" w:rsidRPr="008A6B7A">
        <w:rPr>
          <w:rFonts w:ascii="宋体" w:eastAsia="宋体" w:hAnsi="宋体"/>
          <w:vertAlign w:val="subscript"/>
          <w:lang w:val="en-GB" w:eastAsia="zh-CN"/>
        </w:rPr>
        <w:t>2</w:t>
      </w:r>
      <w:r w:rsidR="00141EEC">
        <w:rPr>
          <w:rFonts w:ascii="宋体" w:eastAsia="宋体" w:hAnsi="宋体" w:hint="eastAsia"/>
          <w:lang w:eastAsia="zh-CN"/>
        </w:rPr>
        <w:t>）、甲烷（</w:t>
      </w:r>
      <w:r w:rsidR="00141EEC" w:rsidRPr="008A6B7A">
        <w:rPr>
          <w:rFonts w:ascii="宋体" w:eastAsia="宋体" w:hAnsi="宋体"/>
          <w:lang w:val="en-GB" w:eastAsia="zh-CN"/>
        </w:rPr>
        <w:t>CH</w:t>
      </w:r>
      <w:r w:rsidR="00141EEC" w:rsidRPr="008A6B7A">
        <w:rPr>
          <w:rFonts w:ascii="宋体" w:eastAsia="宋体" w:hAnsi="宋体"/>
          <w:vertAlign w:val="subscript"/>
          <w:lang w:val="en-GB" w:eastAsia="zh-CN"/>
        </w:rPr>
        <w:t>4</w:t>
      </w:r>
      <w:r w:rsidR="00141EEC">
        <w:rPr>
          <w:rFonts w:ascii="宋体" w:eastAsia="宋体" w:hAnsi="宋体" w:hint="eastAsia"/>
          <w:lang w:eastAsia="zh-CN"/>
        </w:rPr>
        <w:t>）、氧化亚氮（</w:t>
      </w:r>
      <w:r w:rsidR="00141EEC" w:rsidRPr="008A6B7A">
        <w:rPr>
          <w:rFonts w:ascii="宋体" w:eastAsia="宋体" w:hAnsi="宋体"/>
          <w:lang w:val="en-GB" w:eastAsia="zh-CN"/>
        </w:rPr>
        <w:t>N</w:t>
      </w:r>
      <w:r w:rsidR="00141EEC" w:rsidRPr="008A6B7A">
        <w:rPr>
          <w:rFonts w:ascii="宋体" w:eastAsia="宋体" w:hAnsi="宋体"/>
          <w:vertAlign w:val="subscript"/>
          <w:lang w:val="en-GB" w:eastAsia="zh-CN"/>
        </w:rPr>
        <w:t>2</w:t>
      </w:r>
      <w:r w:rsidR="00141EEC" w:rsidRPr="008A6B7A">
        <w:rPr>
          <w:rFonts w:ascii="宋体" w:eastAsia="宋体" w:hAnsi="宋体"/>
          <w:lang w:val="en-GB" w:eastAsia="zh-CN"/>
        </w:rPr>
        <w:t>O</w:t>
      </w:r>
      <w:r w:rsidR="00141EEC">
        <w:rPr>
          <w:rFonts w:ascii="宋体" w:eastAsia="宋体" w:hAnsi="宋体" w:hint="eastAsia"/>
          <w:lang w:eastAsia="zh-CN"/>
        </w:rPr>
        <w:t>）</w:t>
      </w:r>
      <w:r w:rsidRPr="008A6B7A">
        <w:rPr>
          <w:rFonts w:ascii="宋体" w:eastAsia="宋体" w:hAnsi="宋体"/>
          <w:lang w:val="en-GB" w:eastAsia="zh-CN"/>
        </w:rPr>
        <w:t>作为三大主要温室气体在2019年的大气浓度</w:t>
      </w:r>
      <w:r w:rsidRPr="008A6B7A">
        <w:rPr>
          <w:rFonts w:ascii="宋体" w:eastAsia="宋体" w:hAnsi="宋体" w:hint="eastAsia"/>
          <w:lang w:val="en-GB" w:eastAsia="zh-CN"/>
        </w:rPr>
        <w:t>已达</w:t>
      </w:r>
      <w:r w:rsidRPr="008A6B7A">
        <w:rPr>
          <w:rFonts w:ascii="宋体" w:eastAsia="宋体" w:hAnsi="宋体"/>
          <w:lang w:val="en-GB" w:eastAsia="zh-CN"/>
        </w:rPr>
        <w:t>到410 ppm、1866 ppb和332 ppb，高于200万年以来的任何时候</w:t>
      </w:r>
      <w:r w:rsidRPr="008A6B7A">
        <w:rPr>
          <w:rFonts w:ascii="宋体" w:eastAsia="宋体" w:hAnsi="宋体" w:hint="eastAsia"/>
          <w:lang w:eastAsia="zh-CN"/>
        </w:rPr>
        <w:t>。</w:t>
      </w:r>
    </w:p>
    <w:p w14:paraId="35D3CB8D" w14:textId="7FB68048" w:rsidR="00303894" w:rsidRPr="008A6B7A" w:rsidRDefault="00303894" w:rsidP="008A6B7A">
      <w:pPr>
        <w:spacing w:after="0" w:line="240" w:lineRule="auto"/>
        <w:ind w:firstLineChars="200" w:firstLine="440"/>
        <w:jc w:val="both"/>
        <w:rPr>
          <w:rFonts w:ascii="宋体" w:eastAsia="宋体" w:hAnsi="宋体"/>
          <w:lang w:eastAsia="zh-CN"/>
        </w:rPr>
      </w:pPr>
      <w:r w:rsidRPr="008A6B7A">
        <w:rPr>
          <w:rFonts w:ascii="宋体" w:eastAsia="宋体" w:hAnsi="宋体" w:hint="eastAsia"/>
          <w:lang w:eastAsia="zh-CN"/>
        </w:rPr>
        <w:t>作为人类的主要活动，农业生产占用了全球50%以上的可利用土地，消耗了超过地球70%的淡水，78%水体富营养化也归因于此，并且极大地影响了全球的生物多样性。据联合国粮食与农业组织（</w:t>
      </w:r>
      <w:r w:rsidRPr="008A6B7A">
        <w:rPr>
          <w:rFonts w:ascii="宋体" w:eastAsia="宋体" w:hAnsi="宋体"/>
          <w:lang w:eastAsia="zh-CN"/>
        </w:rPr>
        <w:t>FAO</w:t>
      </w:r>
      <w:r w:rsidRPr="008A6B7A">
        <w:rPr>
          <w:rFonts w:ascii="宋体" w:eastAsia="宋体" w:hAnsi="宋体" w:hint="eastAsia"/>
          <w:lang w:eastAsia="zh-CN"/>
        </w:rPr>
        <w:t>）的统计，农业用地通过直接和间接排放的温室气体超过全球人为温室气体排放总量的</w:t>
      </w:r>
      <w:r w:rsidRPr="008A6B7A">
        <w:rPr>
          <w:rFonts w:ascii="宋体" w:eastAsia="宋体" w:hAnsi="宋体"/>
          <w:lang w:eastAsia="zh-CN"/>
        </w:rPr>
        <w:t>30%</w:t>
      </w:r>
      <w:r w:rsidRPr="008A6B7A">
        <w:rPr>
          <w:rFonts w:ascii="宋体" w:eastAsia="宋体" w:hAnsi="宋体" w:hint="eastAsia"/>
          <w:lang w:eastAsia="zh-CN"/>
        </w:rPr>
        <w:t>，相当于每年产生</w:t>
      </w:r>
      <w:r w:rsidRPr="008A6B7A">
        <w:rPr>
          <w:rFonts w:ascii="宋体" w:eastAsia="宋体" w:hAnsi="宋体"/>
          <w:lang w:eastAsia="zh-CN"/>
        </w:rPr>
        <w:t>150</w:t>
      </w:r>
      <w:r w:rsidRPr="008A6B7A">
        <w:rPr>
          <w:rFonts w:ascii="宋体" w:eastAsia="宋体" w:hAnsi="宋体" w:hint="eastAsia"/>
          <w:lang w:eastAsia="zh-CN"/>
        </w:rPr>
        <w:t>亿吨的</w:t>
      </w:r>
      <w:r w:rsidR="000E4F51" w:rsidRPr="008A6B7A">
        <w:rPr>
          <w:rFonts w:ascii="宋体" w:eastAsia="宋体" w:hAnsi="宋体"/>
          <w:lang w:val="en-GB" w:eastAsia="zh-CN"/>
        </w:rPr>
        <w:t>CO</w:t>
      </w:r>
      <w:r w:rsidR="000E4F51" w:rsidRPr="008A6B7A">
        <w:rPr>
          <w:rFonts w:ascii="宋体" w:eastAsia="宋体" w:hAnsi="宋体"/>
          <w:vertAlign w:val="subscript"/>
          <w:lang w:val="en-GB" w:eastAsia="zh-CN"/>
        </w:rPr>
        <w:t>2</w:t>
      </w:r>
      <w:r w:rsidRPr="008A6B7A">
        <w:rPr>
          <w:rFonts w:ascii="宋体" w:eastAsia="宋体" w:hAnsi="宋体" w:hint="eastAsia"/>
          <w:lang w:eastAsia="zh-CN"/>
        </w:rPr>
        <w:t>。</w:t>
      </w:r>
    </w:p>
    <w:p w14:paraId="1934B2F2" w14:textId="77777777" w:rsidR="00303894" w:rsidRPr="008A6B7A" w:rsidRDefault="00303894" w:rsidP="008A6B7A">
      <w:pPr>
        <w:spacing w:after="0" w:line="240" w:lineRule="auto"/>
        <w:ind w:firstLineChars="200" w:firstLine="440"/>
        <w:jc w:val="both"/>
        <w:rPr>
          <w:rFonts w:ascii="宋体" w:eastAsia="宋体" w:hAnsi="宋体"/>
          <w:lang w:eastAsia="zh-CN"/>
        </w:rPr>
      </w:pPr>
      <w:r w:rsidRPr="008A6B7A">
        <w:rPr>
          <w:rFonts w:ascii="宋体" w:eastAsia="宋体" w:hAnsi="宋体" w:hint="eastAsia"/>
          <w:lang w:eastAsia="zh-CN"/>
        </w:rPr>
        <w:t>农业生产</w:t>
      </w:r>
      <w:r w:rsidRPr="008A6B7A">
        <w:rPr>
          <w:rFonts w:ascii="宋体" w:eastAsia="宋体" w:hAnsi="宋体"/>
          <w:lang w:eastAsia="zh-CN"/>
        </w:rPr>
        <w:t>除了温室气体排放，农田土壤还是潜在的巨大碳汇。农田土壤有机质的增加一方面可以提升耕地质量、促进</w:t>
      </w:r>
      <w:r w:rsidRPr="008A6B7A">
        <w:rPr>
          <w:rFonts w:ascii="宋体" w:eastAsia="宋体" w:hAnsi="宋体" w:hint="eastAsia"/>
          <w:lang w:eastAsia="zh-CN"/>
        </w:rPr>
        <w:t>作物</w:t>
      </w:r>
      <w:r w:rsidRPr="008A6B7A">
        <w:rPr>
          <w:rFonts w:ascii="宋体" w:eastAsia="宋体" w:hAnsi="宋体"/>
          <w:lang w:eastAsia="zh-CN"/>
        </w:rPr>
        <w:t>生产，另一方面，增加农田土壤</w:t>
      </w:r>
      <w:proofErr w:type="gramStart"/>
      <w:r w:rsidRPr="008A6B7A">
        <w:rPr>
          <w:rFonts w:ascii="宋体" w:eastAsia="宋体" w:hAnsi="宋体"/>
          <w:lang w:eastAsia="zh-CN"/>
        </w:rPr>
        <w:t>固碳</w:t>
      </w:r>
      <w:r w:rsidRPr="008A6B7A">
        <w:rPr>
          <w:rFonts w:ascii="宋体" w:eastAsia="宋体" w:hAnsi="宋体" w:hint="eastAsia"/>
          <w:lang w:eastAsia="zh-CN"/>
        </w:rPr>
        <w:t>也</w:t>
      </w:r>
      <w:proofErr w:type="gramEnd"/>
      <w:r w:rsidRPr="008A6B7A">
        <w:rPr>
          <w:rFonts w:ascii="宋体" w:eastAsia="宋体" w:hAnsi="宋体" w:hint="eastAsia"/>
          <w:lang w:eastAsia="zh-CN"/>
        </w:rPr>
        <w:t>意味着</w:t>
      </w:r>
      <w:r w:rsidRPr="008A6B7A">
        <w:rPr>
          <w:rFonts w:ascii="宋体" w:eastAsia="宋体" w:hAnsi="宋体"/>
          <w:lang w:eastAsia="zh-CN"/>
        </w:rPr>
        <w:t>大气中二氧化碳</w:t>
      </w:r>
      <w:r w:rsidRPr="008A6B7A">
        <w:rPr>
          <w:rFonts w:ascii="宋体" w:eastAsia="宋体" w:hAnsi="宋体" w:hint="eastAsia"/>
          <w:lang w:eastAsia="zh-CN"/>
        </w:rPr>
        <w:t>的</w:t>
      </w:r>
      <w:r w:rsidRPr="008A6B7A">
        <w:rPr>
          <w:rFonts w:ascii="宋体" w:eastAsia="宋体" w:hAnsi="宋体"/>
          <w:lang w:eastAsia="zh-CN"/>
        </w:rPr>
        <w:t>清除。持续采用土壤有机质提升耕作管理措施，能够控制和减少温室气体的排放。</w:t>
      </w:r>
    </w:p>
    <w:p w14:paraId="15C1B5C6" w14:textId="77777777" w:rsidR="00303894" w:rsidRPr="008A6B7A" w:rsidRDefault="00303894" w:rsidP="008A6B7A">
      <w:pPr>
        <w:spacing w:after="0" w:line="240" w:lineRule="auto"/>
        <w:ind w:firstLineChars="200" w:firstLine="440"/>
        <w:jc w:val="both"/>
        <w:rPr>
          <w:rFonts w:ascii="宋体" w:eastAsia="宋体" w:hAnsi="宋体"/>
          <w:lang w:eastAsia="zh-CN"/>
        </w:rPr>
      </w:pPr>
      <w:r w:rsidRPr="008A6B7A">
        <w:rPr>
          <w:rFonts w:ascii="宋体" w:eastAsia="宋体" w:hAnsi="宋体" w:hint="eastAsia"/>
          <w:lang w:eastAsia="zh-CN"/>
        </w:rPr>
        <w:t>由此可见，农业生产既是全球范围内重要的温室气体排放源，又是一个巨大</w:t>
      </w:r>
      <w:proofErr w:type="gramStart"/>
      <w:r w:rsidRPr="008A6B7A">
        <w:rPr>
          <w:rFonts w:ascii="宋体" w:eastAsia="宋体" w:hAnsi="宋体" w:hint="eastAsia"/>
          <w:lang w:eastAsia="zh-CN"/>
        </w:rPr>
        <w:t>的碳汇系统</w:t>
      </w:r>
      <w:proofErr w:type="gramEnd"/>
      <w:r w:rsidRPr="008A6B7A">
        <w:rPr>
          <w:rFonts w:ascii="宋体" w:eastAsia="宋体" w:hAnsi="宋体" w:hint="eastAsia"/>
          <w:lang w:eastAsia="zh-CN"/>
        </w:rPr>
        <w:t>，因此</w:t>
      </w:r>
      <w:proofErr w:type="gramStart"/>
      <w:r w:rsidRPr="008A6B7A">
        <w:rPr>
          <w:rFonts w:ascii="宋体" w:eastAsia="宋体" w:hAnsi="宋体" w:hint="eastAsia"/>
          <w:lang w:eastAsia="zh-CN"/>
        </w:rPr>
        <w:t>农业碳减排</w:t>
      </w:r>
      <w:proofErr w:type="gramEnd"/>
      <w:r w:rsidRPr="008A6B7A">
        <w:rPr>
          <w:rFonts w:ascii="宋体" w:eastAsia="宋体" w:hAnsi="宋体" w:hint="eastAsia"/>
          <w:lang w:eastAsia="zh-CN"/>
        </w:rPr>
        <w:t>是实现</w:t>
      </w:r>
      <w:proofErr w:type="gramStart"/>
      <w:r w:rsidRPr="008A6B7A">
        <w:rPr>
          <w:rFonts w:ascii="宋体" w:eastAsia="宋体" w:hAnsi="宋体" w:hint="eastAsia"/>
          <w:lang w:eastAsia="zh-CN"/>
        </w:rPr>
        <w:t>双碳目标</w:t>
      </w:r>
      <w:proofErr w:type="gramEnd"/>
      <w:r w:rsidRPr="008A6B7A">
        <w:rPr>
          <w:rFonts w:ascii="宋体" w:eastAsia="宋体" w:hAnsi="宋体" w:hint="eastAsia"/>
          <w:lang w:eastAsia="zh-CN"/>
        </w:rPr>
        <w:t>不可缺少的环节。但由于农产品种类复杂，种养模式多样，生产地域差异明显，决定了农产品碳足迹核算的专业性和复杂性。</w:t>
      </w:r>
    </w:p>
    <w:p w14:paraId="436727D3" w14:textId="4FD3DB8B" w:rsidR="00303894" w:rsidRPr="008A6B7A" w:rsidRDefault="00303894" w:rsidP="008A6B7A">
      <w:pPr>
        <w:spacing w:after="0" w:line="240" w:lineRule="auto"/>
        <w:ind w:firstLineChars="200" w:firstLine="440"/>
        <w:jc w:val="both"/>
        <w:rPr>
          <w:rFonts w:ascii="宋体" w:eastAsia="宋体" w:hAnsi="宋体"/>
          <w:lang w:eastAsia="zh-CN"/>
        </w:rPr>
      </w:pPr>
      <w:r w:rsidRPr="008A6B7A">
        <w:rPr>
          <w:rFonts w:ascii="宋体" w:eastAsia="宋体" w:hAnsi="宋体" w:hint="eastAsia"/>
          <w:lang w:eastAsia="zh-CN"/>
        </w:rPr>
        <w:t>茶是全球三大非酒精饮料之一，目前全球产量约5</w:t>
      </w:r>
      <w:r w:rsidRPr="008A6B7A">
        <w:rPr>
          <w:rFonts w:ascii="宋体" w:eastAsia="宋体" w:hAnsi="宋体"/>
          <w:lang w:eastAsia="zh-CN"/>
        </w:rPr>
        <w:t>60</w:t>
      </w:r>
      <w:r w:rsidRPr="008A6B7A">
        <w:rPr>
          <w:rFonts w:ascii="宋体" w:eastAsia="宋体" w:hAnsi="宋体" w:hint="eastAsia"/>
          <w:lang w:eastAsia="zh-CN"/>
        </w:rPr>
        <w:t>万吨/年。从全球范围来看，茶园面积虽然仅占全球农业用地面积的0</w:t>
      </w:r>
      <w:r w:rsidRPr="008A6B7A">
        <w:rPr>
          <w:rFonts w:ascii="宋体" w:eastAsia="宋体" w:hAnsi="宋体"/>
          <w:lang w:eastAsia="zh-CN"/>
        </w:rPr>
        <w:t>.3</w:t>
      </w:r>
      <w:r w:rsidRPr="008A6B7A">
        <w:rPr>
          <w:rFonts w:ascii="宋体" w:eastAsia="宋体" w:hAnsi="宋体" w:hint="eastAsia"/>
          <w:lang w:eastAsia="zh-CN"/>
        </w:rPr>
        <w:t>%，但却贡献了约5%的</w:t>
      </w:r>
      <w:r w:rsidR="000E4F51" w:rsidRPr="008A6B7A">
        <w:rPr>
          <w:rFonts w:ascii="宋体" w:eastAsia="宋体" w:hAnsi="宋体"/>
          <w:lang w:val="en-GB" w:eastAsia="zh-CN"/>
        </w:rPr>
        <w:t>N</w:t>
      </w:r>
      <w:r w:rsidR="000E4F51" w:rsidRPr="008A6B7A">
        <w:rPr>
          <w:rFonts w:ascii="宋体" w:eastAsia="宋体" w:hAnsi="宋体"/>
          <w:vertAlign w:val="subscript"/>
          <w:lang w:val="en-GB" w:eastAsia="zh-CN"/>
        </w:rPr>
        <w:t>2</w:t>
      </w:r>
      <w:r w:rsidR="000E4F51" w:rsidRPr="008A6B7A">
        <w:rPr>
          <w:rFonts w:ascii="宋体" w:eastAsia="宋体" w:hAnsi="宋体"/>
          <w:lang w:val="en-GB" w:eastAsia="zh-CN"/>
        </w:rPr>
        <w:t>O</w:t>
      </w:r>
      <w:r w:rsidRPr="008A6B7A">
        <w:rPr>
          <w:rFonts w:ascii="宋体" w:eastAsia="宋体" w:hAnsi="宋体" w:hint="eastAsia"/>
          <w:lang w:eastAsia="zh-CN"/>
        </w:rPr>
        <w:t>排放。我国作为世界上最大的茶叶生产国与消费国，茶园面积约占全国农业用地面积的2%，但是</w:t>
      </w:r>
      <w:r w:rsidR="000E4F51" w:rsidRPr="008A6B7A">
        <w:rPr>
          <w:rFonts w:ascii="宋体" w:eastAsia="宋体" w:hAnsi="宋体"/>
          <w:lang w:val="en-GB" w:eastAsia="zh-CN"/>
        </w:rPr>
        <w:t>N</w:t>
      </w:r>
      <w:r w:rsidR="000E4F51" w:rsidRPr="008A6B7A">
        <w:rPr>
          <w:rFonts w:ascii="宋体" w:eastAsia="宋体" w:hAnsi="宋体"/>
          <w:vertAlign w:val="subscript"/>
          <w:lang w:val="en-GB" w:eastAsia="zh-CN"/>
        </w:rPr>
        <w:t>2</w:t>
      </w:r>
      <w:r w:rsidR="000E4F51" w:rsidRPr="008A6B7A">
        <w:rPr>
          <w:rFonts w:ascii="宋体" w:eastAsia="宋体" w:hAnsi="宋体"/>
          <w:lang w:val="en-GB" w:eastAsia="zh-CN"/>
        </w:rPr>
        <w:t>O</w:t>
      </w:r>
      <w:r w:rsidRPr="008A6B7A">
        <w:rPr>
          <w:rFonts w:ascii="宋体" w:eastAsia="宋体" w:hAnsi="宋体" w:hint="eastAsia"/>
          <w:lang w:eastAsia="zh-CN"/>
        </w:rPr>
        <w:t>排放量达到了农业源</w:t>
      </w:r>
      <w:r w:rsidR="000E4F51" w:rsidRPr="008A6B7A">
        <w:rPr>
          <w:rFonts w:ascii="宋体" w:eastAsia="宋体" w:hAnsi="宋体"/>
          <w:lang w:val="en-GB" w:eastAsia="zh-CN"/>
        </w:rPr>
        <w:t>N</w:t>
      </w:r>
      <w:r w:rsidR="000E4F51" w:rsidRPr="008A6B7A">
        <w:rPr>
          <w:rFonts w:ascii="宋体" w:eastAsia="宋体" w:hAnsi="宋体"/>
          <w:vertAlign w:val="subscript"/>
          <w:lang w:val="en-GB" w:eastAsia="zh-CN"/>
        </w:rPr>
        <w:t>2</w:t>
      </w:r>
      <w:r w:rsidR="000E4F51" w:rsidRPr="008A6B7A">
        <w:rPr>
          <w:rFonts w:ascii="宋体" w:eastAsia="宋体" w:hAnsi="宋体"/>
          <w:lang w:val="en-GB" w:eastAsia="zh-CN"/>
        </w:rPr>
        <w:t>O</w:t>
      </w:r>
      <w:r w:rsidRPr="008A6B7A">
        <w:rPr>
          <w:rFonts w:ascii="宋体" w:eastAsia="宋体" w:hAnsi="宋体" w:hint="eastAsia"/>
          <w:lang w:eastAsia="zh-CN"/>
        </w:rPr>
        <w:t>排放量的1</w:t>
      </w:r>
      <w:r w:rsidRPr="008A6B7A">
        <w:rPr>
          <w:rFonts w:ascii="宋体" w:eastAsia="宋体" w:hAnsi="宋体"/>
          <w:lang w:eastAsia="zh-CN"/>
        </w:rPr>
        <w:t>5</w:t>
      </w:r>
      <w:r w:rsidRPr="008A6B7A">
        <w:rPr>
          <w:rFonts w:ascii="宋体" w:eastAsia="宋体" w:hAnsi="宋体" w:hint="eastAsia"/>
          <w:lang w:eastAsia="zh-CN"/>
        </w:rPr>
        <w:t>%。根据研究报道，茶园的平均温室气体排放强度要高于蔬菜，是粮谷类作物排放强度的2倍以上。由此可见，茶园的温室气体排放是农业温室气体排放的一个热点，具有较大的温室气体减排潜力。</w:t>
      </w:r>
    </w:p>
    <w:p w14:paraId="676F9AA6" w14:textId="77777777" w:rsidR="00303894" w:rsidRPr="008A6B7A" w:rsidRDefault="00303894" w:rsidP="008A6B7A">
      <w:pPr>
        <w:spacing w:after="0" w:line="240" w:lineRule="auto"/>
        <w:ind w:firstLineChars="200" w:firstLine="440"/>
        <w:jc w:val="both"/>
        <w:rPr>
          <w:rFonts w:ascii="宋体" w:eastAsia="宋体" w:hAnsi="宋体"/>
          <w:lang w:eastAsia="zh-CN"/>
        </w:rPr>
      </w:pPr>
      <w:r w:rsidRPr="008A6B7A">
        <w:rPr>
          <w:rFonts w:ascii="宋体" w:eastAsia="宋体" w:hAnsi="宋体" w:hint="eastAsia"/>
          <w:lang w:eastAsia="zh-CN"/>
        </w:rPr>
        <w:t>本文件提供了茶叶碳足迹核算方法和标识使用规定，对于满足绿色消费、发展低碳经济，推动引导和促进低碳农产品的开发，助力农产品相关产业</w:t>
      </w:r>
      <w:proofErr w:type="gramStart"/>
      <w:r w:rsidRPr="008A6B7A">
        <w:rPr>
          <w:rFonts w:ascii="宋体" w:eastAsia="宋体" w:hAnsi="宋体" w:hint="eastAsia"/>
          <w:lang w:eastAsia="zh-CN"/>
        </w:rPr>
        <w:t>实现碳达峰</w:t>
      </w:r>
      <w:proofErr w:type="gramEnd"/>
      <w:r w:rsidRPr="008A6B7A">
        <w:rPr>
          <w:rFonts w:ascii="宋体" w:eastAsia="宋体" w:hAnsi="宋体" w:hint="eastAsia"/>
          <w:lang w:eastAsia="zh-CN"/>
        </w:rPr>
        <w:t>、碳中和具有重要的意义。</w:t>
      </w:r>
    </w:p>
    <w:p w14:paraId="3F8CB9B5" w14:textId="77777777" w:rsidR="00303894" w:rsidRPr="008A6B7A" w:rsidRDefault="00303894" w:rsidP="00303894">
      <w:pPr>
        <w:rPr>
          <w:rFonts w:ascii="宋体" w:eastAsia="宋体" w:hAnsi="宋体"/>
          <w:lang w:eastAsia="zh-CN"/>
        </w:rPr>
      </w:pPr>
    </w:p>
    <w:p w14:paraId="1D52C3D1" w14:textId="77777777" w:rsidR="00303894" w:rsidRDefault="00303894" w:rsidP="00303894">
      <w:pPr>
        <w:rPr>
          <w:lang w:eastAsia="zh-CN"/>
        </w:rPr>
      </w:pPr>
    </w:p>
    <w:p w14:paraId="0B2EFA87" w14:textId="77777777" w:rsidR="00303894" w:rsidRDefault="00303894" w:rsidP="00303894">
      <w:pPr>
        <w:jc w:val="right"/>
        <w:rPr>
          <w:lang w:eastAsia="zh-CN"/>
        </w:rPr>
      </w:pPr>
    </w:p>
    <w:p w14:paraId="244DB91A" w14:textId="77777777" w:rsidR="00303894" w:rsidRDefault="00303894" w:rsidP="00303894">
      <w:pPr>
        <w:pStyle w:val="affffff"/>
      </w:pPr>
      <w:r>
        <w:rPr>
          <w:rFonts w:hint="eastAsia"/>
        </w:rPr>
        <w:lastRenderedPageBreak/>
        <w:t>茶叶碳足迹核算和标识使用技术规范</w:t>
      </w:r>
    </w:p>
    <w:p w14:paraId="54C2ECCA" w14:textId="77777777" w:rsidR="00303894" w:rsidRDefault="00303894" w:rsidP="00303894">
      <w:pPr>
        <w:pStyle w:val="afff6"/>
        <w:rPr>
          <w:szCs w:val="21"/>
          <w:lang w:eastAsia="zh-CN"/>
        </w:rPr>
      </w:pPr>
      <w:bookmarkStart w:id="15" w:name="_Toc151994382"/>
      <w:bookmarkEnd w:id="13"/>
      <w:r>
        <w:rPr>
          <w:rFonts w:hint="eastAsia"/>
          <w:szCs w:val="21"/>
          <w:lang w:eastAsia="zh-CN"/>
        </w:rPr>
        <w:t>1 范围</w:t>
      </w:r>
      <w:bookmarkEnd w:id="14"/>
      <w:bookmarkEnd w:id="15"/>
    </w:p>
    <w:p w14:paraId="5502F31F" w14:textId="77777777" w:rsidR="00303894" w:rsidRDefault="00303894" w:rsidP="00303894">
      <w:pPr>
        <w:spacing w:after="0" w:line="240" w:lineRule="auto"/>
        <w:ind w:firstLine="420"/>
        <w:rPr>
          <w:rFonts w:ascii="Times New Roman" w:eastAsia="宋体" w:hAnsi="Times New Roman"/>
          <w:color w:val="000000"/>
          <w:sz w:val="21"/>
          <w:szCs w:val="21"/>
          <w:lang w:eastAsia="zh-CN"/>
        </w:rPr>
      </w:pPr>
      <w:bookmarkStart w:id="16" w:name="_Toc61956688"/>
      <w:r>
        <w:rPr>
          <w:rFonts w:ascii="Times New Roman" w:eastAsia="宋体" w:hAnsi="Times New Roman" w:hint="eastAsia"/>
          <w:color w:val="000000"/>
          <w:sz w:val="21"/>
          <w:szCs w:val="21"/>
          <w:lang w:eastAsia="zh-CN"/>
        </w:rPr>
        <w:t>本文件</w:t>
      </w:r>
      <w:bookmarkStart w:id="17" w:name="_Hlk97279641"/>
      <w:r>
        <w:rPr>
          <w:rFonts w:ascii="Times New Roman" w:eastAsia="宋体" w:hAnsi="Times New Roman" w:hint="eastAsia"/>
          <w:color w:val="000000"/>
          <w:sz w:val="21"/>
          <w:szCs w:val="21"/>
          <w:lang w:eastAsia="zh-CN"/>
        </w:rPr>
        <w:t>规定了</w:t>
      </w:r>
      <w:bookmarkEnd w:id="17"/>
      <w:r>
        <w:rPr>
          <w:rFonts w:ascii="Times New Roman" w:eastAsia="宋体" w:hAnsi="Times New Roman" w:hint="eastAsia"/>
          <w:color w:val="000000"/>
          <w:sz w:val="21"/>
          <w:szCs w:val="21"/>
          <w:lang w:eastAsia="zh-CN"/>
        </w:rPr>
        <w:t>茶叶碳足迹核算和标识使用的基本要求、系统边界、数据收集、碳足迹核算、碳足迹标识认证标志、碳足迹信息管理和持续改进等内容和要求。</w:t>
      </w:r>
    </w:p>
    <w:p w14:paraId="6D35E21F" w14:textId="77777777" w:rsidR="00303894" w:rsidRDefault="00303894" w:rsidP="00303894">
      <w:pPr>
        <w:pStyle w:val="afe"/>
        <w:rPr>
          <w:szCs w:val="21"/>
          <w:lang w:eastAsia="zh-CN"/>
        </w:rPr>
      </w:pPr>
      <w:r>
        <w:rPr>
          <w:rFonts w:hint="eastAsia"/>
          <w:szCs w:val="21"/>
          <w:lang w:eastAsia="zh-CN"/>
        </w:rPr>
        <w:t>本文件适用于茶叶碳足迹标识认证，也适用于指导组织对茶叶碳足迹的核算。</w:t>
      </w:r>
    </w:p>
    <w:p w14:paraId="4730B4C0" w14:textId="77777777" w:rsidR="00303894" w:rsidRDefault="00303894" w:rsidP="00303894">
      <w:pPr>
        <w:pStyle w:val="afff6"/>
        <w:rPr>
          <w:szCs w:val="21"/>
          <w:lang w:eastAsia="zh-CN"/>
        </w:rPr>
      </w:pPr>
      <w:bookmarkStart w:id="18" w:name="_Toc151994383"/>
      <w:r>
        <w:rPr>
          <w:rFonts w:hint="eastAsia"/>
          <w:szCs w:val="21"/>
          <w:lang w:eastAsia="zh-CN"/>
        </w:rPr>
        <w:t>2 规范性引用文件</w:t>
      </w:r>
      <w:bookmarkEnd w:id="16"/>
      <w:bookmarkEnd w:id="18"/>
    </w:p>
    <w:p w14:paraId="3292FC66" w14:textId="77777777" w:rsidR="00303894" w:rsidRDefault="00303894" w:rsidP="00303894">
      <w:pPr>
        <w:pStyle w:val="afe"/>
        <w:rPr>
          <w:szCs w:val="21"/>
          <w:lang w:eastAsia="zh-CN"/>
        </w:rPr>
      </w:pPr>
      <w:bookmarkStart w:id="19" w:name="_Toc61956689"/>
      <w:r>
        <w:rPr>
          <w:rFonts w:hint="eastAsia"/>
          <w:szCs w:val="21"/>
          <w:lang w:eastAsia="zh-CN"/>
        </w:rPr>
        <w:t>下列文件中的内容通过文中的规范性引用而构成本文件必不可少的条款。其中</w:t>
      </w:r>
      <w:r>
        <w:rPr>
          <w:szCs w:val="21"/>
          <w:lang w:eastAsia="zh-CN"/>
        </w:rPr>
        <w:t>，</w:t>
      </w:r>
      <w:r>
        <w:rPr>
          <w:rFonts w:hint="eastAsia"/>
          <w:szCs w:val="21"/>
          <w:lang w:eastAsia="zh-CN"/>
        </w:rPr>
        <w:t>注日期的引用文件，仅该日期对应的版本适用于本文件；不注日期的引用文件，其最新版本（包括所有的修改单）适用于本文件。</w:t>
      </w:r>
    </w:p>
    <w:p w14:paraId="4BE995F1" w14:textId="77777777" w:rsidR="00303894" w:rsidRDefault="00303894" w:rsidP="00303894">
      <w:pPr>
        <w:spacing w:after="0" w:line="240" w:lineRule="auto"/>
        <w:ind w:firstLineChars="200" w:firstLine="420"/>
        <w:rPr>
          <w:rFonts w:ascii="Times New Roman" w:eastAsia="宋体" w:hAnsi="Times New Roman"/>
          <w:color w:val="000000"/>
          <w:sz w:val="21"/>
          <w:szCs w:val="21"/>
          <w:lang w:eastAsia="zh-CN"/>
        </w:rPr>
      </w:pPr>
      <w:r>
        <w:rPr>
          <w:rStyle w:val="afffc"/>
          <w:szCs w:val="21"/>
        </w:rPr>
        <w:t xml:space="preserve">RB/T211-2016 </w:t>
      </w:r>
      <w:r>
        <w:rPr>
          <w:rStyle w:val="afffc"/>
          <w:rFonts w:hint="eastAsia"/>
          <w:szCs w:val="21"/>
        </w:rPr>
        <w:t>组织温室气体排放核查通用规范</w:t>
      </w:r>
    </w:p>
    <w:p w14:paraId="5B2A23ED" w14:textId="77777777" w:rsidR="00303894" w:rsidRPr="000E4F51" w:rsidRDefault="00303894" w:rsidP="00303894">
      <w:pPr>
        <w:spacing w:after="0" w:line="240" w:lineRule="auto"/>
        <w:ind w:firstLineChars="200" w:firstLine="420"/>
        <w:rPr>
          <w:rStyle w:val="afffc"/>
        </w:rPr>
      </w:pPr>
      <w:r w:rsidRPr="000E4F51">
        <w:rPr>
          <w:rStyle w:val="afffc"/>
          <w:rFonts w:hint="eastAsia"/>
        </w:rPr>
        <w:t>GB 1488</w:t>
      </w:r>
      <w:r w:rsidRPr="000E4F51">
        <w:rPr>
          <w:rStyle w:val="afffc"/>
        </w:rPr>
        <w:t xml:space="preserve">1 </w:t>
      </w:r>
      <w:r w:rsidRPr="000E4F51">
        <w:rPr>
          <w:rStyle w:val="afffc"/>
          <w:rFonts w:hint="eastAsia"/>
        </w:rPr>
        <w:t>食品生产通用卫生规范</w:t>
      </w:r>
    </w:p>
    <w:p w14:paraId="7AB13215" w14:textId="77777777" w:rsidR="00303894" w:rsidRDefault="00303894" w:rsidP="00303894">
      <w:pPr>
        <w:pStyle w:val="afff6"/>
        <w:rPr>
          <w:szCs w:val="21"/>
          <w:lang w:eastAsia="zh-CN"/>
        </w:rPr>
      </w:pPr>
      <w:bookmarkStart w:id="20" w:name="_Toc151994384"/>
      <w:r>
        <w:rPr>
          <w:rFonts w:hint="eastAsia"/>
          <w:szCs w:val="21"/>
          <w:lang w:eastAsia="zh-CN"/>
        </w:rPr>
        <w:t>3 术语和定义</w:t>
      </w:r>
      <w:bookmarkEnd w:id="19"/>
      <w:bookmarkEnd w:id="20"/>
    </w:p>
    <w:p w14:paraId="7ADB3A8C" w14:textId="77777777" w:rsidR="00303894" w:rsidRDefault="00303894" w:rsidP="00303894">
      <w:pPr>
        <w:pStyle w:val="afff4"/>
        <w:rPr>
          <w:szCs w:val="21"/>
        </w:rPr>
      </w:pPr>
      <w:bookmarkStart w:id="21" w:name="_Toc61956690"/>
      <w:r>
        <w:rPr>
          <w:rFonts w:hint="eastAsia"/>
          <w:szCs w:val="21"/>
        </w:rPr>
        <w:t>3</w:t>
      </w:r>
      <w:r>
        <w:rPr>
          <w:szCs w:val="21"/>
        </w:rPr>
        <w:t xml:space="preserve">.1 </w:t>
      </w:r>
      <w:bookmarkStart w:id="22" w:name="_Toc97891944"/>
      <w:bookmarkStart w:id="23" w:name="_Toc97891019"/>
      <w:bookmarkEnd w:id="21"/>
      <w:r>
        <w:rPr>
          <w:rFonts w:hint="eastAsia"/>
          <w:szCs w:val="21"/>
        </w:rPr>
        <w:t>温室气体  greenhouse gas</w:t>
      </w:r>
      <w:bookmarkEnd w:id="22"/>
      <w:bookmarkEnd w:id="23"/>
    </w:p>
    <w:p w14:paraId="476214DB" w14:textId="77777777" w:rsidR="00303894" w:rsidRDefault="00303894" w:rsidP="00303894">
      <w:pPr>
        <w:pStyle w:val="afe"/>
        <w:rPr>
          <w:szCs w:val="21"/>
          <w:lang w:eastAsia="zh-CN"/>
        </w:rPr>
      </w:pPr>
      <w:r>
        <w:rPr>
          <w:rFonts w:hint="eastAsia"/>
          <w:szCs w:val="21"/>
          <w:lang w:eastAsia="zh-CN"/>
        </w:rPr>
        <w:t>大气层中自然存在的和由于人类活动产生的能够吸收和散发由地球表面、大气层和云层所产生的、波长在红外光谱内的辐射的气态成分。</w:t>
      </w:r>
    </w:p>
    <w:p w14:paraId="18C6E31D" w14:textId="77777777" w:rsidR="00303894" w:rsidRDefault="00303894" w:rsidP="00303894">
      <w:pPr>
        <w:pStyle w:val="afe"/>
        <w:rPr>
          <w:szCs w:val="21"/>
          <w:lang w:eastAsia="zh-CN"/>
        </w:rPr>
      </w:pPr>
      <w:r>
        <w:rPr>
          <w:rFonts w:hint="eastAsia"/>
          <w:szCs w:val="21"/>
          <w:lang w:eastAsia="zh-CN"/>
        </w:rPr>
        <w:t>注：《京都议定书》中规定的六种温室气体，分别为二氧化碳（</w:t>
      </w:r>
      <w:r>
        <w:rPr>
          <w:rFonts w:hint="eastAsia"/>
          <w:szCs w:val="21"/>
          <w:lang w:eastAsia="zh-CN"/>
        </w:rPr>
        <w:t>CO</w:t>
      </w:r>
      <w:r>
        <w:rPr>
          <w:rFonts w:hint="eastAsia"/>
          <w:szCs w:val="21"/>
          <w:vertAlign w:val="subscript"/>
          <w:lang w:eastAsia="zh-CN"/>
        </w:rPr>
        <w:t>2</w:t>
      </w:r>
      <w:r>
        <w:rPr>
          <w:rFonts w:hint="eastAsia"/>
          <w:szCs w:val="21"/>
          <w:lang w:eastAsia="zh-CN"/>
        </w:rPr>
        <w:t>）、甲烷（</w:t>
      </w:r>
      <w:r>
        <w:rPr>
          <w:rFonts w:hint="eastAsia"/>
          <w:szCs w:val="21"/>
          <w:lang w:eastAsia="zh-CN"/>
        </w:rPr>
        <w:t>CH</w:t>
      </w:r>
      <w:r>
        <w:rPr>
          <w:rFonts w:hint="eastAsia"/>
          <w:szCs w:val="21"/>
          <w:vertAlign w:val="subscript"/>
          <w:lang w:eastAsia="zh-CN"/>
        </w:rPr>
        <w:t>4</w:t>
      </w:r>
      <w:r>
        <w:rPr>
          <w:rFonts w:hint="eastAsia"/>
          <w:szCs w:val="21"/>
          <w:lang w:eastAsia="zh-CN"/>
        </w:rPr>
        <w:t>）、氧化亚氮（</w:t>
      </w:r>
      <w:r>
        <w:rPr>
          <w:rFonts w:hint="eastAsia"/>
          <w:szCs w:val="21"/>
          <w:lang w:eastAsia="zh-CN"/>
        </w:rPr>
        <w:t>N</w:t>
      </w:r>
      <w:r>
        <w:rPr>
          <w:rFonts w:hint="eastAsia"/>
          <w:szCs w:val="21"/>
          <w:vertAlign w:val="subscript"/>
          <w:lang w:eastAsia="zh-CN"/>
        </w:rPr>
        <w:t>2</w:t>
      </w:r>
      <w:r>
        <w:rPr>
          <w:rFonts w:hint="eastAsia"/>
          <w:szCs w:val="21"/>
          <w:lang w:eastAsia="zh-CN"/>
        </w:rPr>
        <w:t>O</w:t>
      </w:r>
      <w:r>
        <w:rPr>
          <w:rFonts w:hint="eastAsia"/>
          <w:szCs w:val="21"/>
          <w:lang w:eastAsia="zh-CN"/>
        </w:rPr>
        <w:t>）、氢氟碳化物（</w:t>
      </w:r>
      <w:r>
        <w:rPr>
          <w:rFonts w:hint="eastAsia"/>
          <w:szCs w:val="21"/>
          <w:lang w:eastAsia="zh-CN"/>
        </w:rPr>
        <w:t>HFCs</w:t>
      </w:r>
      <w:r>
        <w:rPr>
          <w:rFonts w:hint="eastAsia"/>
          <w:szCs w:val="21"/>
          <w:lang w:eastAsia="zh-CN"/>
        </w:rPr>
        <w:t>）、全氟化碳（</w:t>
      </w:r>
      <w:r>
        <w:rPr>
          <w:rFonts w:hint="eastAsia"/>
          <w:szCs w:val="21"/>
          <w:lang w:eastAsia="zh-CN"/>
        </w:rPr>
        <w:t>PFCs</w:t>
      </w:r>
      <w:r>
        <w:rPr>
          <w:rFonts w:hint="eastAsia"/>
          <w:szCs w:val="21"/>
          <w:lang w:eastAsia="zh-CN"/>
        </w:rPr>
        <w:t>）和六氟化硫（</w:t>
      </w:r>
      <w:r>
        <w:rPr>
          <w:rFonts w:hint="eastAsia"/>
          <w:szCs w:val="21"/>
          <w:lang w:eastAsia="zh-CN"/>
        </w:rPr>
        <w:t>SF</w:t>
      </w:r>
      <w:r>
        <w:rPr>
          <w:szCs w:val="21"/>
          <w:vertAlign w:val="subscript"/>
          <w:lang w:eastAsia="zh-CN"/>
        </w:rPr>
        <w:t>6</w:t>
      </w:r>
      <w:r>
        <w:rPr>
          <w:rFonts w:hint="eastAsia"/>
          <w:szCs w:val="21"/>
          <w:lang w:eastAsia="zh-CN"/>
        </w:rPr>
        <w:t>）。</w:t>
      </w:r>
    </w:p>
    <w:p w14:paraId="210382F0" w14:textId="77777777" w:rsidR="00303894" w:rsidRDefault="00303894" w:rsidP="00303894">
      <w:pPr>
        <w:pStyle w:val="afff4"/>
        <w:rPr>
          <w:szCs w:val="21"/>
        </w:rPr>
      </w:pPr>
      <w:r>
        <w:rPr>
          <w:szCs w:val="21"/>
        </w:rPr>
        <w:t>3.</w:t>
      </w:r>
      <w:bookmarkStart w:id="24" w:name="_Toc97891021"/>
      <w:bookmarkStart w:id="25" w:name="_Toc97891946"/>
      <w:r>
        <w:rPr>
          <w:szCs w:val="21"/>
        </w:rPr>
        <w:t xml:space="preserve">2 </w:t>
      </w:r>
      <w:r>
        <w:rPr>
          <w:rFonts w:hint="eastAsia"/>
          <w:szCs w:val="21"/>
        </w:rPr>
        <w:t>温室气体排放</w:t>
      </w:r>
      <w:r>
        <w:rPr>
          <w:szCs w:val="21"/>
        </w:rPr>
        <w:t>greenhouse gas emission</w:t>
      </w:r>
      <w:bookmarkEnd w:id="24"/>
      <w:bookmarkEnd w:id="25"/>
    </w:p>
    <w:p w14:paraId="1EC2FBE5" w14:textId="77777777" w:rsidR="00303894" w:rsidRPr="000E4F51" w:rsidRDefault="00303894" w:rsidP="00303894">
      <w:pPr>
        <w:ind w:firstLineChars="200" w:firstLine="420"/>
        <w:rPr>
          <w:rFonts w:ascii="Times New Roman" w:eastAsia="宋体" w:hAnsi="Times New Roman"/>
          <w:color w:val="000000"/>
          <w:sz w:val="21"/>
          <w:szCs w:val="21"/>
          <w:lang w:eastAsia="zh-CN"/>
        </w:rPr>
      </w:pPr>
      <w:bookmarkStart w:id="26" w:name="_Toc61956692"/>
      <w:r w:rsidRPr="000E4F51">
        <w:rPr>
          <w:rFonts w:ascii="Times New Roman" w:eastAsia="宋体" w:hAnsi="Times New Roman" w:hint="eastAsia"/>
          <w:color w:val="000000"/>
          <w:sz w:val="21"/>
          <w:szCs w:val="21"/>
          <w:lang w:eastAsia="zh-CN"/>
        </w:rPr>
        <w:t>在特定时段内释放到大气中的温室气体总量，以二氧化碳当量（</w:t>
      </w:r>
      <w:r w:rsidRPr="000E4F51">
        <w:rPr>
          <w:rFonts w:ascii="Times New Roman" w:eastAsia="宋体" w:hAnsi="Times New Roman"/>
          <w:color w:val="000000"/>
          <w:sz w:val="21"/>
          <w:szCs w:val="21"/>
          <w:lang w:eastAsia="zh-CN"/>
        </w:rPr>
        <w:t>CO</w:t>
      </w:r>
      <w:r w:rsidRPr="000E4F51">
        <w:rPr>
          <w:rFonts w:ascii="Times New Roman" w:eastAsia="宋体" w:hAnsi="Times New Roman"/>
          <w:color w:val="000000"/>
          <w:sz w:val="21"/>
          <w:szCs w:val="21"/>
          <w:vertAlign w:val="subscript"/>
          <w:lang w:eastAsia="zh-CN"/>
        </w:rPr>
        <w:t>2</w:t>
      </w:r>
      <w:r w:rsidRPr="000E4F51">
        <w:rPr>
          <w:rFonts w:ascii="Times New Roman" w:eastAsia="宋体" w:hAnsi="Times New Roman"/>
          <w:color w:val="000000"/>
          <w:sz w:val="21"/>
          <w:szCs w:val="21"/>
          <w:lang w:eastAsia="zh-CN"/>
        </w:rPr>
        <w:t>-e</w:t>
      </w:r>
      <w:r w:rsidRPr="000E4F51">
        <w:rPr>
          <w:rFonts w:ascii="Times New Roman" w:eastAsia="宋体" w:hAnsi="Times New Roman" w:hint="eastAsia"/>
          <w:color w:val="000000"/>
          <w:sz w:val="21"/>
          <w:szCs w:val="21"/>
          <w:lang w:eastAsia="zh-CN"/>
        </w:rPr>
        <w:t>q</w:t>
      </w:r>
      <w:r w:rsidRPr="000E4F51">
        <w:rPr>
          <w:rFonts w:ascii="Times New Roman" w:eastAsia="宋体" w:hAnsi="Times New Roman" w:hint="eastAsia"/>
          <w:color w:val="000000"/>
          <w:sz w:val="21"/>
          <w:szCs w:val="21"/>
          <w:lang w:eastAsia="zh-CN"/>
        </w:rPr>
        <w:t>）计。</w:t>
      </w:r>
    </w:p>
    <w:p w14:paraId="39463757" w14:textId="77777777" w:rsidR="00303894" w:rsidRDefault="00303894" w:rsidP="00303894">
      <w:pPr>
        <w:pStyle w:val="afff4"/>
        <w:rPr>
          <w:szCs w:val="21"/>
        </w:rPr>
      </w:pPr>
      <w:r>
        <w:rPr>
          <w:szCs w:val="21"/>
        </w:rPr>
        <w:t xml:space="preserve">3.3 </w:t>
      </w:r>
      <w:r>
        <w:rPr>
          <w:rFonts w:hint="eastAsia"/>
          <w:szCs w:val="21"/>
        </w:rPr>
        <w:t>温室气体清除</w:t>
      </w:r>
      <w:r>
        <w:rPr>
          <w:szCs w:val="21"/>
        </w:rPr>
        <w:t xml:space="preserve">greenhouse gas </w:t>
      </w:r>
      <w:r>
        <w:rPr>
          <w:rFonts w:hint="eastAsia"/>
          <w:szCs w:val="21"/>
        </w:rPr>
        <w:t>removal</w:t>
      </w:r>
    </w:p>
    <w:p w14:paraId="55C5D274" w14:textId="77777777" w:rsidR="00303894" w:rsidRPr="000E4F51" w:rsidRDefault="00303894" w:rsidP="00303894">
      <w:pPr>
        <w:ind w:firstLineChars="200" w:firstLine="420"/>
        <w:rPr>
          <w:rFonts w:ascii="Times New Roman" w:eastAsia="宋体" w:hAnsi="Times New Roman"/>
          <w:color w:val="000000"/>
          <w:sz w:val="21"/>
          <w:szCs w:val="21"/>
          <w:lang w:eastAsia="zh-CN"/>
        </w:rPr>
      </w:pPr>
      <w:r w:rsidRPr="000E4F51">
        <w:rPr>
          <w:rFonts w:ascii="Times New Roman" w:eastAsia="宋体" w:hAnsi="Times New Roman" w:hint="eastAsia"/>
          <w:color w:val="000000"/>
          <w:sz w:val="21"/>
          <w:szCs w:val="21"/>
          <w:lang w:eastAsia="zh-CN"/>
        </w:rPr>
        <w:t>在特定时段内从大气中清除的温室气体总量，以二氧化碳当量（</w:t>
      </w:r>
      <w:r w:rsidRPr="000E4F51">
        <w:rPr>
          <w:rFonts w:ascii="Times New Roman" w:eastAsia="宋体" w:hAnsi="Times New Roman"/>
          <w:color w:val="000000"/>
          <w:sz w:val="21"/>
          <w:szCs w:val="21"/>
          <w:lang w:eastAsia="zh-CN"/>
        </w:rPr>
        <w:t>CO</w:t>
      </w:r>
      <w:r w:rsidRPr="000E4F51">
        <w:rPr>
          <w:rFonts w:ascii="Times New Roman" w:eastAsia="宋体" w:hAnsi="Times New Roman"/>
          <w:color w:val="000000"/>
          <w:sz w:val="21"/>
          <w:szCs w:val="21"/>
          <w:vertAlign w:val="subscript"/>
          <w:lang w:eastAsia="zh-CN"/>
        </w:rPr>
        <w:t>2</w:t>
      </w:r>
      <w:r w:rsidRPr="000E4F51">
        <w:rPr>
          <w:rFonts w:ascii="Times New Roman" w:eastAsia="宋体" w:hAnsi="Times New Roman"/>
          <w:color w:val="000000"/>
          <w:sz w:val="21"/>
          <w:szCs w:val="21"/>
          <w:lang w:eastAsia="zh-CN"/>
        </w:rPr>
        <w:t>-e</w:t>
      </w:r>
      <w:r w:rsidRPr="000E4F51">
        <w:rPr>
          <w:rFonts w:ascii="Times New Roman" w:eastAsia="宋体" w:hAnsi="Times New Roman" w:hint="eastAsia"/>
          <w:color w:val="000000"/>
          <w:sz w:val="21"/>
          <w:szCs w:val="21"/>
          <w:lang w:eastAsia="zh-CN"/>
        </w:rPr>
        <w:t>q</w:t>
      </w:r>
      <w:r w:rsidRPr="000E4F51">
        <w:rPr>
          <w:rFonts w:ascii="Times New Roman" w:eastAsia="宋体" w:hAnsi="Times New Roman" w:hint="eastAsia"/>
          <w:color w:val="000000"/>
          <w:sz w:val="21"/>
          <w:szCs w:val="21"/>
          <w:lang w:eastAsia="zh-CN"/>
        </w:rPr>
        <w:t>）计。</w:t>
      </w:r>
    </w:p>
    <w:p w14:paraId="2127A1C8" w14:textId="77777777" w:rsidR="00303894" w:rsidRDefault="00303894" w:rsidP="00303894">
      <w:pPr>
        <w:pStyle w:val="afff4"/>
        <w:rPr>
          <w:szCs w:val="21"/>
        </w:rPr>
      </w:pPr>
      <w:r>
        <w:rPr>
          <w:szCs w:val="21"/>
        </w:rPr>
        <w:t xml:space="preserve">3.4  </w:t>
      </w:r>
      <w:r>
        <w:rPr>
          <w:rFonts w:hint="eastAsia"/>
          <w:bCs/>
          <w:szCs w:val="21"/>
        </w:rPr>
        <w:t xml:space="preserve">二氧化碳当量 </w:t>
      </w:r>
      <w:r>
        <w:rPr>
          <w:bCs/>
          <w:szCs w:val="21"/>
        </w:rPr>
        <w:t>carbon dioxide equivalent(CO</w:t>
      </w:r>
      <w:r>
        <w:rPr>
          <w:bCs/>
          <w:szCs w:val="21"/>
          <w:vertAlign w:val="subscript"/>
        </w:rPr>
        <w:t>2</w:t>
      </w:r>
      <w:r>
        <w:rPr>
          <w:bCs/>
          <w:szCs w:val="21"/>
        </w:rPr>
        <w:t>-eq)</w:t>
      </w:r>
    </w:p>
    <w:p w14:paraId="08762FE1" w14:textId="77777777" w:rsidR="00303894" w:rsidRPr="000E4F51" w:rsidRDefault="00303894" w:rsidP="00303894">
      <w:pPr>
        <w:ind w:firstLineChars="200" w:firstLine="420"/>
        <w:rPr>
          <w:rFonts w:ascii="Times New Roman" w:eastAsia="宋体" w:hAnsi="Times New Roman"/>
          <w:color w:val="000000"/>
          <w:sz w:val="21"/>
          <w:szCs w:val="21"/>
          <w:lang w:eastAsia="zh-CN"/>
        </w:rPr>
      </w:pPr>
      <w:r w:rsidRPr="000E4F51">
        <w:rPr>
          <w:rFonts w:ascii="Times New Roman" w:eastAsia="宋体" w:hAnsi="Times New Roman" w:hint="eastAsia"/>
          <w:color w:val="000000"/>
          <w:sz w:val="21"/>
          <w:szCs w:val="21"/>
          <w:lang w:eastAsia="zh-CN"/>
        </w:rPr>
        <w:t>在辐射强度上与某种温室气体质量相当的二氧化碳的质量。</w:t>
      </w:r>
    </w:p>
    <w:p w14:paraId="39178363" w14:textId="77777777" w:rsidR="00303894" w:rsidRDefault="00303894" w:rsidP="00303894">
      <w:pPr>
        <w:pStyle w:val="afff4"/>
        <w:rPr>
          <w:szCs w:val="21"/>
        </w:rPr>
      </w:pPr>
      <w:r>
        <w:rPr>
          <w:szCs w:val="21"/>
        </w:rPr>
        <w:t xml:space="preserve">3.5  </w:t>
      </w:r>
      <w:r>
        <w:rPr>
          <w:rFonts w:hint="eastAsia"/>
          <w:bCs/>
          <w:szCs w:val="21"/>
        </w:rPr>
        <w:t>生命周期</w:t>
      </w:r>
      <w:r>
        <w:rPr>
          <w:bCs/>
          <w:szCs w:val="21"/>
        </w:rPr>
        <w:t>life cycle</w:t>
      </w:r>
    </w:p>
    <w:p w14:paraId="56182CBA" w14:textId="77777777" w:rsidR="00303894" w:rsidRPr="000E4F51" w:rsidRDefault="00303894" w:rsidP="00303894">
      <w:pPr>
        <w:ind w:firstLineChars="200" w:firstLine="420"/>
        <w:rPr>
          <w:rFonts w:ascii="Times New Roman" w:eastAsia="宋体" w:hAnsi="Times New Roman"/>
          <w:color w:val="000000"/>
          <w:sz w:val="21"/>
          <w:szCs w:val="21"/>
          <w:lang w:eastAsia="zh-CN"/>
        </w:rPr>
      </w:pPr>
      <w:r w:rsidRPr="000E4F51">
        <w:rPr>
          <w:rFonts w:ascii="Times New Roman" w:eastAsia="宋体" w:hAnsi="Times New Roman" w:hint="eastAsia"/>
          <w:color w:val="000000"/>
          <w:sz w:val="21"/>
          <w:szCs w:val="21"/>
          <w:lang w:eastAsia="zh-CN"/>
        </w:rPr>
        <w:t>与产品相关的连续和相互关联的阶段，从原材料获取或从自然资源产生到最终处置。</w:t>
      </w:r>
    </w:p>
    <w:p w14:paraId="7878CB83" w14:textId="77777777" w:rsidR="00303894" w:rsidRPr="000E4F51" w:rsidRDefault="00303894" w:rsidP="00303894">
      <w:pPr>
        <w:ind w:firstLineChars="200" w:firstLine="420"/>
        <w:rPr>
          <w:rFonts w:ascii="Times New Roman" w:eastAsia="宋体" w:hAnsi="Times New Roman"/>
          <w:color w:val="000000"/>
          <w:sz w:val="21"/>
          <w:szCs w:val="21"/>
          <w:lang w:eastAsia="zh-CN"/>
        </w:rPr>
      </w:pPr>
      <w:r w:rsidRPr="000E4F51">
        <w:rPr>
          <w:rFonts w:ascii="Times New Roman" w:eastAsia="宋体" w:hAnsi="Times New Roman" w:hint="eastAsia"/>
          <w:color w:val="000000"/>
          <w:sz w:val="21"/>
          <w:szCs w:val="21"/>
          <w:lang w:eastAsia="zh-CN"/>
        </w:rPr>
        <w:t>注：生命周期一般默认为全生命周期。</w:t>
      </w:r>
    </w:p>
    <w:p w14:paraId="4D2448AA" w14:textId="77777777" w:rsidR="00303894" w:rsidRDefault="00303894" w:rsidP="00303894">
      <w:pPr>
        <w:pStyle w:val="afe"/>
        <w:rPr>
          <w:szCs w:val="21"/>
          <w:lang w:eastAsia="zh-CN"/>
        </w:rPr>
      </w:pPr>
      <w:r>
        <w:rPr>
          <w:szCs w:val="21"/>
          <w:lang w:eastAsia="zh-CN"/>
        </w:rPr>
        <w:t>[</w:t>
      </w:r>
      <w:r>
        <w:rPr>
          <w:rFonts w:hint="eastAsia"/>
          <w:szCs w:val="21"/>
          <w:lang w:eastAsia="zh-CN"/>
        </w:rPr>
        <w:t>来源：</w:t>
      </w:r>
      <w:r>
        <w:rPr>
          <w:rFonts w:hint="eastAsia"/>
          <w:szCs w:val="21"/>
          <w:lang w:eastAsia="zh-CN"/>
        </w:rPr>
        <w:t>ISO</w:t>
      </w:r>
      <w:r>
        <w:rPr>
          <w:szCs w:val="21"/>
          <w:lang w:eastAsia="zh-CN"/>
        </w:rPr>
        <w:t>14040</w:t>
      </w:r>
      <w:r>
        <w:rPr>
          <w:rFonts w:hint="eastAsia"/>
          <w:szCs w:val="21"/>
          <w:lang w:eastAsia="zh-CN"/>
        </w:rPr>
        <w:t>:</w:t>
      </w:r>
      <w:r>
        <w:rPr>
          <w:szCs w:val="21"/>
          <w:lang w:eastAsia="zh-CN"/>
        </w:rPr>
        <w:t>2006</w:t>
      </w:r>
      <w:r>
        <w:rPr>
          <w:rFonts w:hint="eastAsia"/>
          <w:szCs w:val="21"/>
          <w:lang w:eastAsia="zh-CN"/>
        </w:rPr>
        <w:t>，</w:t>
      </w:r>
      <w:r>
        <w:rPr>
          <w:rFonts w:hint="eastAsia"/>
          <w:szCs w:val="21"/>
          <w:lang w:eastAsia="zh-CN"/>
        </w:rPr>
        <w:t>3</w:t>
      </w:r>
      <w:r>
        <w:rPr>
          <w:szCs w:val="21"/>
          <w:lang w:eastAsia="zh-CN"/>
        </w:rPr>
        <w:t>.15]</w:t>
      </w:r>
    </w:p>
    <w:p w14:paraId="04048724" w14:textId="77777777" w:rsidR="00303894" w:rsidRDefault="00303894" w:rsidP="00303894">
      <w:pPr>
        <w:pStyle w:val="afff4"/>
        <w:rPr>
          <w:szCs w:val="21"/>
        </w:rPr>
      </w:pPr>
      <w:r>
        <w:rPr>
          <w:szCs w:val="21"/>
        </w:rPr>
        <w:lastRenderedPageBreak/>
        <w:t>3.6</w:t>
      </w:r>
      <w:r>
        <w:rPr>
          <w:rFonts w:hint="eastAsia"/>
          <w:bCs/>
          <w:szCs w:val="21"/>
        </w:rPr>
        <w:t>生命周期评价</w:t>
      </w:r>
      <w:r>
        <w:rPr>
          <w:bCs/>
          <w:szCs w:val="21"/>
        </w:rPr>
        <w:t>life cycle assessment</w:t>
      </w:r>
    </w:p>
    <w:p w14:paraId="3CC11A57" w14:textId="77777777" w:rsidR="00303894" w:rsidRDefault="00303894" w:rsidP="00303894">
      <w:pPr>
        <w:pStyle w:val="afe"/>
        <w:rPr>
          <w:szCs w:val="21"/>
          <w:lang w:eastAsia="zh-CN"/>
        </w:rPr>
      </w:pPr>
      <w:r>
        <w:rPr>
          <w:rFonts w:hint="eastAsia"/>
          <w:szCs w:val="21"/>
          <w:lang w:eastAsia="zh-CN"/>
        </w:rPr>
        <w:t>对一个产品系统的生命周期中输入、输出及潜在环境影响的汇编与评价，具体包括互相联系、不断重复进行的四个步骤：目的与范围的确定、清单分析、影响评价和结果解释。生命周期评价是一种用于评估产品在其整个生命周期中，即从原材料的获取、产品的生产直至产品使用后的处置，对环境影响的技术和方法。</w:t>
      </w:r>
    </w:p>
    <w:p w14:paraId="571C402A" w14:textId="77777777" w:rsidR="00303894" w:rsidRDefault="00303894" w:rsidP="00303894">
      <w:pPr>
        <w:pStyle w:val="afe"/>
        <w:rPr>
          <w:szCs w:val="21"/>
        </w:rPr>
      </w:pPr>
      <w:r>
        <w:rPr>
          <w:szCs w:val="21"/>
        </w:rPr>
        <w:t>[</w:t>
      </w:r>
      <w:r>
        <w:rPr>
          <w:rFonts w:hint="eastAsia"/>
          <w:szCs w:val="21"/>
        </w:rPr>
        <w:t>来源：</w:t>
      </w:r>
      <w:r>
        <w:rPr>
          <w:rFonts w:hint="eastAsia"/>
          <w:szCs w:val="21"/>
          <w:lang w:eastAsia="zh-CN"/>
        </w:rPr>
        <w:t>ISO</w:t>
      </w:r>
      <w:r>
        <w:rPr>
          <w:szCs w:val="21"/>
        </w:rPr>
        <w:t>14040</w:t>
      </w:r>
      <w:r>
        <w:rPr>
          <w:rFonts w:hint="eastAsia"/>
          <w:szCs w:val="21"/>
          <w:lang w:eastAsia="zh-CN"/>
        </w:rPr>
        <w:t>:</w:t>
      </w:r>
      <w:r>
        <w:rPr>
          <w:szCs w:val="21"/>
          <w:lang w:eastAsia="zh-CN"/>
        </w:rPr>
        <w:t>2006</w:t>
      </w:r>
      <w:r>
        <w:rPr>
          <w:rFonts w:hint="eastAsia"/>
          <w:szCs w:val="21"/>
          <w:lang w:eastAsia="zh-CN"/>
        </w:rPr>
        <w:t>，</w:t>
      </w:r>
      <w:r>
        <w:rPr>
          <w:szCs w:val="21"/>
          <w:lang w:eastAsia="zh-CN"/>
        </w:rPr>
        <w:t>3.2</w:t>
      </w:r>
      <w:r>
        <w:rPr>
          <w:szCs w:val="21"/>
        </w:rPr>
        <w:t>]</w:t>
      </w:r>
    </w:p>
    <w:p w14:paraId="71D66CD0" w14:textId="77777777" w:rsidR="00303894" w:rsidRDefault="00303894" w:rsidP="00303894">
      <w:pPr>
        <w:pStyle w:val="afff4"/>
        <w:rPr>
          <w:szCs w:val="21"/>
        </w:rPr>
      </w:pPr>
      <w:r>
        <w:rPr>
          <w:szCs w:val="21"/>
        </w:rPr>
        <w:t xml:space="preserve">3.7 </w:t>
      </w:r>
      <w:r>
        <w:rPr>
          <w:rFonts w:hint="eastAsia"/>
          <w:szCs w:val="21"/>
        </w:rPr>
        <w:t xml:space="preserve">碳足迹 </w:t>
      </w:r>
      <w:proofErr w:type="spellStart"/>
      <w:r>
        <w:rPr>
          <w:rFonts w:hint="eastAsia"/>
          <w:szCs w:val="21"/>
        </w:rPr>
        <w:t>carbonfootprint</w:t>
      </w:r>
      <w:proofErr w:type="spellEnd"/>
    </w:p>
    <w:p w14:paraId="4A19546F" w14:textId="0D9A473B" w:rsidR="00303894" w:rsidRPr="000E4F51" w:rsidRDefault="00303894" w:rsidP="00303894">
      <w:pPr>
        <w:ind w:firstLineChars="200" w:firstLine="420"/>
        <w:rPr>
          <w:rFonts w:ascii="Times New Roman" w:eastAsia="宋体" w:hAnsi="Times New Roman"/>
          <w:color w:val="000000"/>
          <w:sz w:val="21"/>
          <w:szCs w:val="21"/>
          <w:lang w:eastAsia="zh-CN"/>
        </w:rPr>
      </w:pPr>
      <w:r w:rsidRPr="000E4F51">
        <w:rPr>
          <w:rFonts w:ascii="Times New Roman" w:eastAsia="宋体" w:hAnsi="Times New Roman" w:hint="eastAsia"/>
          <w:color w:val="000000"/>
          <w:sz w:val="21"/>
          <w:szCs w:val="21"/>
          <w:lang w:eastAsia="zh-CN"/>
        </w:rPr>
        <w:t>产品生命周期各阶段产生的直接与间接温室气体排放量总和，以二氧化碳当量（</w:t>
      </w:r>
      <w:r w:rsidRPr="000E4F51">
        <w:rPr>
          <w:rFonts w:ascii="Times New Roman" w:eastAsia="宋体" w:hAnsi="Times New Roman"/>
          <w:color w:val="000000"/>
          <w:sz w:val="21"/>
          <w:szCs w:val="21"/>
          <w:lang w:eastAsia="zh-CN"/>
        </w:rPr>
        <w:t>CO</w:t>
      </w:r>
      <w:r w:rsidRPr="000E4F51">
        <w:rPr>
          <w:rFonts w:ascii="Times New Roman" w:eastAsia="宋体" w:hAnsi="Times New Roman"/>
          <w:color w:val="000000"/>
          <w:sz w:val="21"/>
          <w:szCs w:val="21"/>
          <w:vertAlign w:val="subscript"/>
          <w:lang w:eastAsia="zh-CN"/>
        </w:rPr>
        <w:t>2</w:t>
      </w:r>
      <w:r w:rsidRPr="000E4F51">
        <w:rPr>
          <w:rFonts w:ascii="Times New Roman" w:eastAsia="宋体" w:hAnsi="Times New Roman"/>
          <w:color w:val="000000"/>
          <w:sz w:val="21"/>
          <w:szCs w:val="21"/>
          <w:lang w:eastAsia="zh-CN"/>
        </w:rPr>
        <w:t>-e</w:t>
      </w:r>
      <w:r w:rsidRPr="000E4F51">
        <w:rPr>
          <w:rFonts w:ascii="Times New Roman" w:eastAsia="宋体" w:hAnsi="Times New Roman" w:hint="eastAsia"/>
          <w:color w:val="000000"/>
          <w:sz w:val="21"/>
          <w:szCs w:val="21"/>
          <w:lang w:eastAsia="zh-CN"/>
        </w:rPr>
        <w:t>q</w:t>
      </w:r>
      <w:r w:rsidRPr="000E4F51">
        <w:rPr>
          <w:rFonts w:ascii="Times New Roman" w:eastAsia="宋体" w:hAnsi="Times New Roman" w:hint="eastAsia"/>
          <w:color w:val="000000"/>
          <w:sz w:val="21"/>
          <w:szCs w:val="21"/>
          <w:lang w:eastAsia="zh-CN"/>
        </w:rPr>
        <w:t>）表示。</w:t>
      </w:r>
    </w:p>
    <w:p w14:paraId="48C8FD51" w14:textId="77777777" w:rsidR="00303894" w:rsidRDefault="00303894" w:rsidP="00303894">
      <w:pPr>
        <w:pStyle w:val="afff4"/>
        <w:rPr>
          <w:szCs w:val="21"/>
        </w:rPr>
      </w:pPr>
      <w:r>
        <w:rPr>
          <w:szCs w:val="21"/>
        </w:rPr>
        <w:t>3.8</w:t>
      </w:r>
      <w:r>
        <w:rPr>
          <w:rFonts w:hint="eastAsia"/>
          <w:szCs w:val="21"/>
        </w:rPr>
        <w:t xml:space="preserve"> 茶叶碳足迹 tea </w:t>
      </w:r>
      <w:proofErr w:type="spellStart"/>
      <w:r>
        <w:rPr>
          <w:rFonts w:hint="eastAsia"/>
          <w:szCs w:val="21"/>
        </w:rPr>
        <w:t>carbonfootprint</w:t>
      </w:r>
      <w:proofErr w:type="spellEnd"/>
      <w:r>
        <w:rPr>
          <w:rFonts w:hint="eastAsia"/>
          <w:szCs w:val="21"/>
        </w:rPr>
        <w:t xml:space="preserve"> </w:t>
      </w:r>
    </w:p>
    <w:p w14:paraId="61AAE1D8" w14:textId="77777777" w:rsidR="00303894" w:rsidRPr="000E4F51" w:rsidRDefault="00303894" w:rsidP="00303894">
      <w:pPr>
        <w:ind w:firstLineChars="200" w:firstLine="420"/>
        <w:rPr>
          <w:rFonts w:ascii="Times New Roman" w:eastAsia="宋体" w:hAnsi="Times New Roman"/>
          <w:color w:val="000000"/>
          <w:sz w:val="21"/>
          <w:szCs w:val="21"/>
          <w:lang w:eastAsia="zh-CN"/>
        </w:rPr>
      </w:pPr>
      <w:r w:rsidRPr="000E4F51">
        <w:rPr>
          <w:rFonts w:ascii="Times New Roman" w:eastAsia="宋体" w:hAnsi="Times New Roman" w:hint="eastAsia"/>
          <w:color w:val="000000"/>
          <w:sz w:val="21"/>
          <w:szCs w:val="21"/>
          <w:lang w:eastAsia="zh-CN"/>
        </w:rPr>
        <w:t>茶叶生命周期内的温室气体排放量和清除量的总和，以二氧化碳当量（</w:t>
      </w:r>
      <w:r w:rsidRPr="000E4F51">
        <w:rPr>
          <w:rFonts w:ascii="Times New Roman" w:eastAsia="宋体" w:hAnsi="Times New Roman"/>
          <w:color w:val="000000"/>
          <w:sz w:val="21"/>
          <w:szCs w:val="21"/>
          <w:lang w:eastAsia="zh-CN"/>
        </w:rPr>
        <w:t>CO</w:t>
      </w:r>
      <w:r w:rsidRPr="000E4F51">
        <w:rPr>
          <w:rFonts w:ascii="Times New Roman" w:eastAsia="宋体" w:hAnsi="Times New Roman"/>
          <w:color w:val="000000"/>
          <w:sz w:val="21"/>
          <w:szCs w:val="21"/>
          <w:vertAlign w:val="subscript"/>
          <w:lang w:eastAsia="zh-CN"/>
        </w:rPr>
        <w:t>2</w:t>
      </w:r>
      <w:r w:rsidRPr="000E4F51">
        <w:rPr>
          <w:rFonts w:ascii="Times New Roman" w:eastAsia="宋体" w:hAnsi="Times New Roman"/>
          <w:color w:val="000000"/>
          <w:sz w:val="21"/>
          <w:szCs w:val="21"/>
          <w:lang w:eastAsia="zh-CN"/>
        </w:rPr>
        <w:t>-e</w:t>
      </w:r>
      <w:r w:rsidRPr="000E4F51">
        <w:rPr>
          <w:rFonts w:ascii="Times New Roman" w:eastAsia="宋体" w:hAnsi="Times New Roman" w:hint="eastAsia"/>
          <w:color w:val="000000"/>
          <w:sz w:val="21"/>
          <w:szCs w:val="21"/>
          <w:lang w:eastAsia="zh-CN"/>
        </w:rPr>
        <w:t>q</w:t>
      </w:r>
      <w:r w:rsidRPr="000E4F51">
        <w:rPr>
          <w:rFonts w:ascii="Times New Roman" w:eastAsia="宋体" w:hAnsi="Times New Roman" w:hint="eastAsia"/>
          <w:color w:val="000000"/>
          <w:sz w:val="21"/>
          <w:szCs w:val="21"/>
          <w:lang w:eastAsia="zh-CN"/>
        </w:rPr>
        <w:t>）表示。</w:t>
      </w:r>
    </w:p>
    <w:p w14:paraId="73A6F801" w14:textId="77777777" w:rsidR="00303894" w:rsidRDefault="00303894" w:rsidP="00303894">
      <w:pPr>
        <w:pStyle w:val="afff4"/>
        <w:rPr>
          <w:szCs w:val="21"/>
        </w:rPr>
      </w:pPr>
      <w:r>
        <w:rPr>
          <w:szCs w:val="21"/>
        </w:rPr>
        <w:t xml:space="preserve">3.9 </w:t>
      </w:r>
      <w:r>
        <w:rPr>
          <w:rFonts w:hint="eastAsia"/>
          <w:bCs/>
          <w:szCs w:val="21"/>
        </w:rPr>
        <w:t xml:space="preserve">系统边界 </w:t>
      </w:r>
      <w:proofErr w:type="spellStart"/>
      <w:r>
        <w:rPr>
          <w:rFonts w:hint="eastAsia"/>
          <w:bCs/>
          <w:szCs w:val="21"/>
        </w:rPr>
        <w:t>systemboundary</w:t>
      </w:r>
      <w:proofErr w:type="spellEnd"/>
    </w:p>
    <w:p w14:paraId="678524B7" w14:textId="77777777" w:rsidR="00303894" w:rsidRPr="000E4F51" w:rsidRDefault="00303894" w:rsidP="00303894">
      <w:pPr>
        <w:ind w:firstLineChars="200" w:firstLine="420"/>
        <w:rPr>
          <w:rFonts w:ascii="Times New Roman" w:eastAsia="宋体" w:hAnsi="Times New Roman"/>
          <w:color w:val="000000"/>
          <w:sz w:val="21"/>
          <w:szCs w:val="21"/>
          <w:lang w:eastAsia="zh-CN"/>
        </w:rPr>
      </w:pPr>
      <w:r w:rsidRPr="000E4F51">
        <w:rPr>
          <w:rFonts w:ascii="Times New Roman" w:eastAsia="宋体" w:hAnsi="Times New Roman" w:hint="eastAsia"/>
          <w:color w:val="000000"/>
          <w:sz w:val="21"/>
          <w:szCs w:val="21"/>
          <w:lang w:eastAsia="zh-CN"/>
        </w:rPr>
        <w:t>通过一组准则确定哪些单元过程属于产品系统的一部分。</w:t>
      </w:r>
    </w:p>
    <w:p w14:paraId="79DE5F1D" w14:textId="77777777" w:rsidR="00303894" w:rsidRDefault="00303894" w:rsidP="00303894">
      <w:pPr>
        <w:pStyle w:val="afff4"/>
        <w:rPr>
          <w:bCs/>
          <w:szCs w:val="21"/>
        </w:rPr>
      </w:pPr>
      <w:r>
        <w:rPr>
          <w:szCs w:val="21"/>
        </w:rPr>
        <w:t xml:space="preserve">3.10 </w:t>
      </w:r>
      <w:r>
        <w:rPr>
          <w:rFonts w:hint="eastAsia"/>
          <w:bCs/>
          <w:szCs w:val="21"/>
        </w:rPr>
        <w:t xml:space="preserve">活动水平数据 </w:t>
      </w:r>
      <w:r>
        <w:rPr>
          <w:bCs/>
          <w:szCs w:val="21"/>
        </w:rPr>
        <w:t>activity data</w:t>
      </w:r>
    </w:p>
    <w:p w14:paraId="62F3C52F" w14:textId="77777777" w:rsidR="00303894" w:rsidRPr="000E4F51" w:rsidRDefault="00303894" w:rsidP="000E4F51">
      <w:pPr>
        <w:ind w:firstLineChars="200" w:firstLine="420"/>
        <w:rPr>
          <w:rFonts w:ascii="Times New Roman" w:eastAsia="宋体" w:hAnsi="Times New Roman"/>
          <w:color w:val="000000"/>
          <w:sz w:val="21"/>
          <w:szCs w:val="21"/>
          <w:lang w:eastAsia="zh-CN"/>
        </w:rPr>
      </w:pPr>
      <w:r w:rsidRPr="000E4F51">
        <w:rPr>
          <w:rFonts w:ascii="Times New Roman" w:eastAsia="宋体" w:hAnsi="Times New Roman" w:hint="eastAsia"/>
          <w:color w:val="000000"/>
          <w:sz w:val="21"/>
          <w:szCs w:val="21"/>
          <w:lang w:eastAsia="zh-CN"/>
        </w:rPr>
        <w:t>能定性或定量反映碳排放单元的温室气体排放的输入与输出量的表征值。</w:t>
      </w:r>
    </w:p>
    <w:p w14:paraId="3CE07A69" w14:textId="77777777" w:rsidR="00303894" w:rsidRDefault="00303894" w:rsidP="00303894">
      <w:pPr>
        <w:pStyle w:val="affff"/>
        <w:rPr>
          <w:sz w:val="21"/>
          <w:szCs w:val="21"/>
          <w:lang w:eastAsia="zh-CN"/>
        </w:rPr>
      </w:pPr>
      <w:r>
        <w:rPr>
          <w:rFonts w:hint="eastAsia"/>
          <w:sz w:val="21"/>
          <w:szCs w:val="21"/>
          <w:lang w:eastAsia="zh-CN"/>
        </w:rPr>
        <w:t>注：如茶叶的种植面积、肥料用量、加工厂耗电量等。</w:t>
      </w:r>
    </w:p>
    <w:p w14:paraId="0AC4DBEC" w14:textId="77777777" w:rsidR="00303894" w:rsidRDefault="00303894" w:rsidP="00303894">
      <w:pPr>
        <w:pStyle w:val="afe"/>
        <w:rPr>
          <w:szCs w:val="21"/>
          <w:lang w:eastAsia="zh-CN"/>
        </w:rPr>
      </w:pPr>
      <w:r>
        <w:rPr>
          <w:szCs w:val="21"/>
          <w:lang w:eastAsia="zh-CN"/>
        </w:rPr>
        <w:t>[</w:t>
      </w:r>
      <w:r>
        <w:rPr>
          <w:rFonts w:hint="eastAsia"/>
          <w:szCs w:val="21"/>
          <w:lang w:eastAsia="zh-CN"/>
        </w:rPr>
        <w:t>改自：</w:t>
      </w:r>
      <w:r>
        <w:rPr>
          <w:rFonts w:hint="eastAsia"/>
          <w:szCs w:val="21"/>
          <w:lang w:eastAsia="zh-CN"/>
        </w:rPr>
        <w:t>IPCC</w:t>
      </w:r>
      <w:r>
        <w:rPr>
          <w:rFonts w:hint="eastAsia"/>
          <w:szCs w:val="21"/>
          <w:lang w:eastAsia="zh-CN"/>
        </w:rPr>
        <w:t>国家温室气体清单优良做法指南，</w:t>
      </w:r>
      <w:r>
        <w:rPr>
          <w:rFonts w:hint="eastAsia"/>
          <w:szCs w:val="21"/>
          <w:lang w:eastAsia="zh-CN"/>
        </w:rPr>
        <w:t>A3.7</w:t>
      </w:r>
      <w:r>
        <w:rPr>
          <w:szCs w:val="21"/>
          <w:lang w:eastAsia="zh-CN"/>
        </w:rPr>
        <w:t>]</w:t>
      </w:r>
    </w:p>
    <w:p w14:paraId="3D35B50A" w14:textId="77777777" w:rsidR="00303894" w:rsidRDefault="00303894" w:rsidP="00303894">
      <w:pPr>
        <w:pStyle w:val="affff"/>
        <w:rPr>
          <w:sz w:val="21"/>
          <w:szCs w:val="21"/>
          <w:lang w:eastAsia="zh-CN"/>
        </w:rPr>
      </w:pPr>
    </w:p>
    <w:p w14:paraId="506F2556" w14:textId="77777777" w:rsidR="00303894" w:rsidRDefault="00303894" w:rsidP="00303894">
      <w:pPr>
        <w:pStyle w:val="afff4"/>
        <w:rPr>
          <w:szCs w:val="21"/>
        </w:rPr>
      </w:pPr>
      <w:r>
        <w:rPr>
          <w:szCs w:val="21"/>
        </w:rPr>
        <w:t xml:space="preserve">3.11 </w:t>
      </w:r>
      <w:r>
        <w:rPr>
          <w:rFonts w:hint="eastAsia"/>
          <w:bCs/>
          <w:szCs w:val="21"/>
        </w:rPr>
        <w:t xml:space="preserve">排放因子 </w:t>
      </w:r>
      <w:r>
        <w:rPr>
          <w:bCs/>
          <w:szCs w:val="21"/>
        </w:rPr>
        <w:t>emission factor</w:t>
      </w:r>
    </w:p>
    <w:p w14:paraId="52F832E0" w14:textId="77777777" w:rsidR="00303894" w:rsidRPr="000E4F51" w:rsidRDefault="00303894" w:rsidP="00303894">
      <w:pPr>
        <w:ind w:firstLineChars="200" w:firstLine="420"/>
        <w:rPr>
          <w:rFonts w:ascii="Times New Roman" w:eastAsia="宋体" w:hAnsi="Times New Roman"/>
          <w:color w:val="000000"/>
          <w:sz w:val="21"/>
          <w:szCs w:val="21"/>
          <w:lang w:eastAsia="zh-CN"/>
        </w:rPr>
      </w:pPr>
      <w:r w:rsidRPr="000E4F51">
        <w:rPr>
          <w:rFonts w:ascii="Times New Roman" w:eastAsia="宋体" w:hAnsi="Times New Roman" w:hint="eastAsia"/>
          <w:color w:val="000000"/>
          <w:sz w:val="21"/>
          <w:szCs w:val="21"/>
          <w:lang w:eastAsia="zh-CN"/>
        </w:rPr>
        <w:t>表征某种温室气体在单位活动数据下的排放量。</w:t>
      </w:r>
    </w:p>
    <w:p w14:paraId="16C4A507" w14:textId="77777777" w:rsidR="00303894" w:rsidRDefault="00303894" w:rsidP="00303894">
      <w:pPr>
        <w:pStyle w:val="afff4"/>
        <w:rPr>
          <w:szCs w:val="21"/>
        </w:rPr>
      </w:pPr>
      <w:r>
        <w:rPr>
          <w:szCs w:val="21"/>
        </w:rPr>
        <w:t>3.12</w:t>
      </w:r>
      <w:r>
        <w:rPr>
          <w:rFonts w:hint="eastAsia"/>
          <w:bCs/>
          <w:szCs w:val="21"/>
        </w:rPr>
        <w:t>全球变暖潜势 global warming potential (GWP)</w:t>
      </w:r>
    </w:p>
    <w:p w14:paraId="10FBB55E" w14:textId="77777777" w:rsidR="00303894" w:rsidRDefault="00303894" w:rsidP="00303894">
      <w:pPr>
        <w:pStyle w:val="afe"/>
        <w:ind w:leftChars="100" w:left="220" w:firstLineChars="100" w:firstLine="210"/>
        <w:rPr>
          <w:szCs w:val="21"/>
          <w:lang w:eastAsia="zh-CN"/>
        </w:rPr>
      </w:pPr>
      <w:r>
        <w:rPr>
          <w:rFonts w:hint="eastAsia"/>
          <w:szCs w:val="21"/>
          <w:lang w:eastAsia="zh-CN"/>
        </w:rPr>
        <w:t>将单位质量的某种温室气体在给定时间段内辐射强迫的影响与等量二氧化碳辐射强度影响相关联的系数。</w:t>
      </w:r>
    </w:p>
    <w:p w14:paraId="236996FD" w14:textId="77777777" w:rsidR="00303894" w:rsidRDefault="00303894" w:rsidP="00303894">
      <w:pPr>
        <w:pStyle w:val="afe"/>
        <w:rPr>
          <w:szCs w:val="21"/>
        </w:rPr>
      </w:pPr>
      <w:r>
        <w:rPr>
          <w:szCs w:val="21"/>
        </w:rPr>
        <w:t>[</w:t>
      </w:r>
      <w:proofErr w:type="spellStart"/>
      <w:r>
        <w:rPr>
          <w:rFonts w:hint="eastAsia"/>
          <w:szCs w:val="21"/>
        </w:rPr>
        <w:t>来源：</w:t>
      </w:r>
      <w:r>
        <w:rPr>
          <w:szCs w:val="21"/>
        </w:rPr>
        <w:t>GB</w:t>
      </w:r>
      <w:proofErr w:type="spellEnd"/>
      <w:r>
        <w:rPr>
          <w:szCs w:val="21"/>
        </w:rPr>
        <w:t>/T 32150-</w:t>
      </w:r>
      <w:proofErr w:type="gramStart"/>
      <w:r>
        <w:rPr>
          <w:szCs w:val="21"/>
        </w:rPr>
        <w:t>2015,</w:t>
      </w:r>
      <w:r>
        <w:rPr>
          <w:rFonts w:hint="eastAsia"/>
          <w:szCs w:val="21"/>
        </w:rPr>
        <w:t>定义</w:t>
      </w:r>
      <w:proofErr w:type="gramEnd"/>
      <w:r>
        <w:rPr>
          <w:szCs w:val="21"/>
        </w:rPr>
        <w:t>3.15]</w:t>
      </w:r>
      <w:bookmarkStart w:id="27" w:name="_Toc508316956"/>
      <w:bookmarkStart w:id="28" w:name="_Toc508316661"/>
      <w:bookmarkStart w:id="29" w:name="_Toc508317370"/>
      <w:bookmarkEnd w:id="27"/>
      <w:bookmarkEnd w:id="28"/>
      <w:bookmarkEnd w:id="29"/>
    </w:p>
    <w:p w14:paraId="24D23876" w14:textId="77777777" w:rsidR="00303894" w:rsidRDefault="00303894" w:rsidP="00303894">
      <w:pPr>
        <w:pStyle w:val="afff4"/>
        <w:rPr>
          <w:szCs w:val="21"/>
        </w:rPr>
      </w:pPr>
      <w:r>
        <w:rPr>
          <w:szCs w:val="21"/>
        </w:rPr>
        <w:t>3.13</w:t>
      </w:r>
      <w:r>
        <w:rPr>
          <w:rFonts w:hint="eastAsia"/>
          <w:bCs/>
          <w:szCs w:val="21"/>
        </w:rPr>
        <w:t>功能单位 functiona</w:t>
      </w:r>
      <w:r>
        <w:rPr>
          <w:bCs/>
          <w:szCs w:val="21"/>
        </w:rPr>
        <w:t>l unit</w:t>
      </w:r>
    </w:p>
    <w:p w14:paraId="2FCCC476" w14:textId="77777777" w:rsidR="00303894" w:rsidRPr="000E4F51" w:rsidRDefault="00303894" w:rsidP="00303894">
      <w:pPr>
        <w:ind w:firstLineChars="200" w:firstLine="420"/>
        <w:rPr>
          <w:rFonts w:ascii="Times New Roman" w:eastAsia="宋体" w:hAnsi="Times New Roman"/>
          <w:color w:val="000000"/>
          <w:sz w:val="21"/>
          <w:szCs w:val="21"/>
          <w:lang w:eastAsia="zh-CN"/>
        </w:rPr>
      </w:pPr>
      <w:r w:rsidRPr="000E4F51">
        <w:rPr>
          <w:rFonts w:ascii="Times New Roman" w:eastAsia="宋体" w:hAnsi="Times New Roman" w:hint="eastAsia"/>
          <w:color w:val="000000"/>
          <w:sz w:val="21"/>
          <w:szCs w:val="21"/>
          <w:lang w:eastAsia="zh-CN"/>
        </w:rPr>
        <w:t>对产品系统性能进行量化的基准单位。</w:t>
      </w:r>
    </w:p>
    <w:p w14:paraId="5D99A22E" w14:textId="77777777" w:rsidR="00303894" w:rsidRDefault="00303894" w:rsidP="00303894">
      <w:pPr>
        <w:pStyle w:val="afff4"/>
        <w:rPr>
          <w:szCs w:val="21"/>
        </w:rPr>
      </w:pPr>
      <w:r>
        <w:rPr>
          <w:szCs w:val="21"/>
        </w:rPr>
        <w:t>3.14</w:t>
      </w:r>
      <w:r>
        <w:rPr>
          <w:rFonts w:hint="eastAsia"/>
          <w:szCs w:val="21"/>
        </w:rPr>
        <w:t xml:space="preserve">分配 </w:t>
      </w:r>
      <w:r>
        <w:rPr>
          <w:szCs w:val="21"/>
        </w:rPr>
        <w:t>allocation</w:t>
      </w:r>
    </w:p>
    <w:p w14:paraId="69EFAB34" w14:textId="77777777" w:rsidR="00303894" w:rsidRPr="000E4F51" w:rsidRDefault="00303894" w:rsidP="00303894">
      <w:pPr>
        <w:ind w:firstLineChars="200" w:firstLine="420"/>
        <w:rPr>
          <w:rFonts w:ascii="Times New Roman" w:eastAsia="宋体" w:hAnsi="Times New Roman"/>
          <w:color w:val="000000"/>
          <w:sz w:val="21"/>
          <w:szCs w:val="21"/>
          <w:lang w:eastAsia="zh-CN"/>
        </w:rPr>
      </w:pPr>
      <w:r w:rsidRPr="000E4F51">
        <w:rPr>
          <w:rFonts w:ascii="Times New Roman" w:eastAsia="宋体" w:hAnsi="Times New Roman" w:hint="eastAsia"/>
          <w:color w:val="000000"/>
          <w:sz w:val="21"/>
          <w:szCs w:val="21"/>
          <w:lang w:eastAsia="zh-CN"/>
        </w:rPr>
        <w:t>将产品生产系统中的输入和输出流划分到该产品系统及相关一个或更多的其他产品系统中。</w:t>
      </w:r>
    </w:p>
    <w:p w14:paraId="2A87EAB2" w14:textId="77777777" w:rsidR="00303894" w:rsidRDefault="00303894" w:rsidP="00303894">
      <w:pPr>
        <w:rPr>
          <w:rFonts w:ascii="黑体" w:eastAsia="黑体" w:hAnsi="黑体"/>
          <w:color w:val="000000"/>
          <w:sz w:val="21"/>
          <w:szCs w:val="21"/>
          <w:lang w:eastAsia="zh-CN"/>
        </w:rPr>
      </w:pPr>
      <w:r>
        <w:rPr>
          <w:rFonts w:ascii="黑体" w:eastAsia="黑体" w:hAnsi="黑体"/>
          <w:color w:val="000000"/>
          <w:sz w:val="21"/>
          <w:szCs w:val="21"/>
          <w:lang w:eastAsia="zh-CN"/>
        </w:rPr>
        <w:t xml:space="preserve">3.15 </w:t>
      </w:r>
      <w:r>
        <w:rPr>
          <w:rFonts w:ascii="黑体" w:eastAsia="黑体" w:hAnsi="黑体" w:hint="eastAsia"/>
          <w:color w:val="000000"/>
          <w:sz w:val="21"/>
          <w:szCs w:val="21"/>
          <w:lang w:eastAsia="zh-CN"/>
        </w:rPr>
        <w:t xml:space="preserve">绿色电力 </w:t>
      </w:r>
      <w:r>
        <w:rPr>
          <w:rFonts w:ascii="黑体" w:eastAsia="黑体" w:hAnsi="黑体"/>
          <w:color w:val="000000"/>
          <w:sz w:val="21"/>
          <w:szCs w:val="21"/>
          <w:lang w:eastAsia="zh-CN"/>
        </w:rPr>
        <w:t>green electrical power</w:t>
      </w:r>
    </w:p>
    <w:p w14:paraId="3B436B5B" w14:textId="77777777" w:rsidR="00303894" w:rsidRPr="000E4F51" w:rsidRDefault="00303894" w:rsidP="00303894">
      <w:pPr>
        <w:ind w:firstLineChars="200" w:firstLine="420"/>
        <w:rPr>
          <w:rFonts w:ascii="Times New Roman" w:eastAsia="宋体" w:hAnsi="Times New Roman"/>
          <w:color w:val="000000"/>
          <w:sz w:val="21"/>
          <w:szCs w:val="21"/>
          <w:lang w:eastAsia="zh-CN"/>
        </w:rPr>
      </w:pPr>
      <w:r w:rsidRPr="000E4F51">
        <w:rPr>
          <w:rFonts w:ascii="Times New Roman" w:eastAsia="宋体" w:hAnsi="Times New Roman" w:hint="eastAsia"/>
          <w:color w:val="000000"/>
          <w:sz w:val="21"/>
          <w:szCs w:val="21"/>
          <w:lang w:eastAsia="zh-CN"/>
        </w:rPr>
        <w:lastRenderedPageBreak/>
        <w:t>利用可再生能源发出的电力，其发电过程中不产生或很少产生对环境有害的排放物，且不消耗化石燃料，有利于环境保护和可持续发展，包括太阳能、风能、水能、地热能、海洋能、生物质能等类型。简称“绿电”。</w:t>
      </w:r>
    </w:p>
    <w:p w14:paraId="247A60D8" w14:textId="77777777" w:rsidR="00303894" w:rsidRDefault="00303894" w:rsidP="00303894">
      <w:pPr>
        <w:pStyle w:val="afff6"/>
        <w:rPr>
          <w:lang w:eastAsia="zh-CN"/>
        </w:rPr>
      </w:pPr>
      <w:bookmarkStart w:id="30" w:name="_Toc151994385"/>
      <w:bookmarkEnd w:id="26"/>
      <w:r>
        <w:rPr>
          <w:rFonts w:hint="eastAsia"/>
          <w:lang w:eastAsia="zh-CN"/>
        </w:rPr>
        <w:t>4</w:t>
      </w:r>
      <w:r>
        <w:rPr>
          <w:lang w:eastAsia="zh-CN"/>
        </w:rPr>
        <w:t xml:space="preserve"> 基本要求</w:t>
      </w:r>
      <w:bookmarkEnd w:id="30"/>
    </w:p>
    <w:p w14:paraId="05E20FB2" w14:textId="77777777" w:rsidR="00303894" w:rsidRDefault="00303894" w:rsidP="00303894">
      <w:pPr>
        <w:pStyle w:val="Default"/>
        <w:rPr>
          <w:sz w:val="21"/>
          <w:szCs w:val="21"/>
        </w:rPr>
      </w:pPr>
      <w:r w:rsidRPr="00DD44EF">
        <w:rPr>
          <w:rFonts w:ascii="黑体" w:eastAsia="黑体" w:hAnsi="黑体" w:cstheme="minorBidi" w:hint="eastAsia"/>
          <w:color w:val="000000"/>
          <w:sz w:val="21"/>
          <w:szCs w:val="21"/>
        </w:rPr>
        <w:t>4</w:t>
      </w:r>
      <w:r w:rsidRPr="00DD44EF">
        <w:rPr>
          <w:rFonts w:ascii="黑体" w:eastAsia="黑体" w:hAnsi="黑体" w:cstheme="minorBidi"/>
          <w:color w:val="000000"/>
          <w:sz w:val="21"/>
          <w:szCs w:val="21"/>
        </w:rPr>
        <w:t xml:space="preserve">.1 </w:t>
      </w:r>
      <w:r>
        <w:rPr>
          <w:rFonts w:hint="eastAsia"/>
          <w:sz w:val="21"/>
          <w:szCs w:val="21"/>
        </w:rPr>
        <w:t>茶园的边界应清晰，所有权和经营权明确。</w:t>
      </w:r>
    </w:p>
    <w:p w14:paraId="4C80CF3E" w14:textId="77777777" w:rsidR="00303894" w:rsidRDefault="00303894" w:rsidP="00303894">
      <w:pPr>
        <w:pStyle w:val="Default"/>
        <w:rPr>
          <w:sz w:val="21"/>
          <w:szCs w:val="21"/>
        </w:rPr>
      </w:pPr>
      <w:r w:rsidRPr="00DD44EF">
        <w:rPr>
          <w:rFonts w:ascii="黑体" w:eastAsia="黑体" w:hAnsi="黑体" w:cstheme="minorBidi" w:hint="eastAsia"/>
          <w:color w:val="000000"/>
          <w:sz w:val="21"/>
          <w:szCs w:val="21"/>
        </w:rPr>
        <w:t>4</w:t>
      </w:r>
      <w:r w:rsidRPr="00DD44EF">
        <w:rPr>
          <w:rFonts w:ascii="黑体" w:eastAsia="黑体" w:hAnsi="黑体" w:cstheme="minorBidi"/>
          <w:color w:val="000000"/>
          <w:sz w:val="21"/>
          <w:szCs w:val="21"/>
        </w:rPr>
        <w:t xml:space="preserve">.2 </w:t>
      </w:r>
      <w:r>
        <w:rPr>
          <w:rFonts w:hint="eastAsia"/>
          <w:sz w:val="21"/>
          <w:szCs w:val="21"/>
        </w:rPr>
        <w:t>加工厂应符合GB 14881的要求。</w:t>
      </w:r>
    </w:p>
    <w:p w14:paraId="049B647B" w14:textId="77777777" w:rsidR="00303894" w:rsidRDefault="00303894" w:rsidP="00303894">
      <w:pPr>
        <w:pStyle w:val="Default"/>
        <w:rPr>
          <w:sz w:val="21"/>
          <w:szCs w:val="21"/>
        </w:rPr>
      </w:pPr>
      <w:r w:rsidRPr="00DD44EF">
        <w:rPr>
          <w:rFonts w:ascii="黑体" w:eastAsia="黑体" w:hAnsi="黑体" w:cstheme="minorBidi" w:hint="eastAsia"/>
          <w:color w:val="000000"/>
          <w:sz w:val="21"/>
          <w:szCs w:val="21"/>
        </w:rPr>
        <w:t>4</w:t>
      </w:r>
      <w:r w:rsidRPr="00DD44EF">
        <w:rPr>
          <w:rFonts w:ascii="黑体" w:eastAsia="黑体" w:hAnsi="黑体" w:cstheme="minorBidi"/>
          <w:color w:val="000000"/>
          <w:sz w:val="21"/>
          <w:szCs w:val="21"/>
        </w:rPr>
        <w:t xml:space="preserve">.3 </w:t>
      </w:r>
      <w:r>
        <w:rPr>
          <w:rFonts w:hint="eastAsia"/>
          <w:sz w:val="21"/>
          <w:szCs w:val="21"/>
        </w:rPr>
        <w:t>标准涉及的碳足迹核算的产品为茶叶。</w:t>
      </w:r>
    </w:p>
    <w:p w14:paraId="586A65D3" w14:textId="77777777" w:rsidR="00303894" w:rsidRDefault="00303894" w:rsidP="00303894">
      <w:pPr>
        <w:pStyle w:val="Default"/>
        <w:rPr>
          <w:sz w:val="21"/>
          <w:szCs w:val="21"/>
        </w:rPr>
      </w:pPr>
      <w:r w:rsidRPr="00DD44EF">
        <w:rPr>
          <w:rFonts w:ascii="黑体" w:eastAsia="黑体" w:hAnsi="黑体" w:cstheme="minorBidi" w:hint="eastAsia"/>
          <w:color w:val="000000"/>
          <w:sz w:val="21"/>
          <w:szCs w:val="21"/>
        </w:rPr>
        <w:t>4</w:t>
      </w:r>
      <w:r w:rsidRPr="00DD44EF">
        <w:rPr>
          <w:rFonts w:ascii="黑体" w:eastAsia="黑体" w:hAnsi="黑体" w:cstheme="minorBidi"/>
          <w:color w:val="000000"/>
          <w:sz w:val="21"/>
          <w:szCs w:val="21"/>
        </w:rPr>
        <w:t xml:space="preserve">.4 </w:t>
      </w:r>
      <w:r>
        <w:rPr>
          <w:rFonts w:hint="eastAsia"/>
          <w:sz w:val="21"/>
          <w:szCs w:val="21"/>
        </w:rPr>
        <w:t>在组织管理范围内，应尽可能采用绿色低碳生产技术，减少碳排放，增加茶园土壤固碳，降低茶叶的碳足迹。</w:t>
      </w:r>
    </w:p>
    <w:p w14:paraId="04D130C3" w14:textId="77777777" w:rsidR="00303894" w:rsidRDefault="00303894" w:rsidP="00303894">
      <w:pPr>
        <w:pStyle w:val="afff6"/>
        <w:rPr>
          <w:lang w:eastAsia="zh-CN"/>
        </w:rPr>
      </w:pPr>
      <w:bookmarkStart w:id="31" w:name="_Toc115181137"/>
      <w:bookmarkStart w:id="32" w:name="_Toc151994386"/>
      <w:r>
        <w:rPr>
          <w:rFonts w:hint="eastAsia"/>
          <w:lang w:eastAsia="zh-CN"/>
        </w:rPr>
        <w:t>5</w:t>
      </w:r>
      <w:bookmarkEnd w:id="31"/>
      <w:r>
        <w:rPr>
          <w:rFonts w:hint="eastAsia"/>
          <w:szCs w:val="21"/>
          <w:lang w:eastAsia="zh-CN"/>
        </w:rPr>
        <w:t>系统边界</w:t>
      </w:r>
      <w:bookmarkEnd w:id="32"/>
    </w:p>
    <w:p w14:paraId="68486BE6" w14:textId="77777777" w:rsidR="00303894" w:rsidRDefault="00303894" w:rsidP="00303894">
      <w:pPr>
        <w:pStyle w:val="1d"/>
        <w:rPr>
          <w:szCs w:val="21"/>
          <w:lang w:eastAsia="zh-CN"/>
        </w:rPr>
      </w:pPr>
      <w:bookmarkStart w:id="33" w:name="_Toc151994387"/>
      <w:r>
        <w:rPr>
          <w:szCs w:val="21"/>
          <w:lang w:eastAsia="zh-CN"/>
        </w:rPr>
        <w:t>5.1</w:t>
      </w:r>
      <w:r>
        <w:rPr>
          <w:rFonts w:hint="eastAsia"/>
          <w:szCs w:val="21"/>
          <w:lang w:eastAsia="zh-CN"/>
        </w:rPr>
        <w:t xml:space="preserve"> 茶叶碳足迹系统边界范围</w:t>
      </w:r>
      <w:bookmarkEnd w:id="33"/>
    </w:p>
    <w:p w14:paraId="3D604633" w14:textId="77777777" w:rsidR="00303894" w:rsidRDefault="00303894" w:rsidP="00303894">
      <w:pPr>
        <w:autoSpaceDE w:val="0"/>
        <w:autoSpaceDN w:val="0"/>
        <w:adjustRightInd w:val="0"/>
        <w:spacing w:after="0" w:line="240" w:lineRule="auto"/>
        <w:rPr>
          <w:rFonts w:ascii="宋体"/>
          <w:sz w:val="21"/>
          <w:szCs w:val="21"/>
          <w:lang w:eastAsia="zh-CN"/>
        </w:rPr>
      </w:pPr>
      <w:r w:rsidRPr="008A39BC">
        <w:rPr>
          <w:rFonts w:ascii="黑体" w:eastAsia="黑体" w:hAnsi="黑体"/>
          <w:sz w:val="21"/>
          <w:szCs w:val="21"/>
          <w:lang w:eastAsia="zh-CN"/>
        </w:rPr>
        <w:t xml:space="preserve">5.1.1 </w:t>
      </w:r>
      <w:r>
        <w:rPr>
          <w:rFonts w:ascii="宋体" w:hint="eastAsia"/>
          <w:sz w:val="21"/>
          <w:szCs w:val="21"/>
          <w:lang w:eastAsia="zh-CN"/>
        </w:rPr>
        <w:t>茶叶生命周期的系统边界范围覆盖</w:t>
      </w:r>
      <w:r>
        <w:rPr>
          <w:rFonts w:ascii="宋体" w:hint="eastAsia"/>
          <w:sz w:val="21"/>
          <w:szCs w:val="21"/>
          <w:lang w:eastAsia="zh-CN"/>
        </w:rPr>
        <w:t>8</w:t>
      </w:r>
      <w:r>
        <w:rPr>
          <w:rFonts w:ascii="宋体" w:hint="eastAsia"/>
          <w:sz w:val="21"/>
          <w:szCs w:val="21"/>
          <w:lang w:eastAsia="zh-CN"/>
        </w:rPr>
        <w:t>个阶段，包括：</w:t>
      </w:r>
      <w:r>
        <w:rPr>
          <w:rFonts w:ascii="宋体" w:hint="eastAsia"/>
          <w:sz w:val="21"/>
          <w:szCs w:val="21"/>
          <w:lang w:eastAsia="zh-CN"/>
        </w:rPr>
        <w:t>1</w:t>
      </w:r>
      <w:r>
        <w:rPr>
          <w:rFonts w:ascii="宋体" w:hint="eastAsia"/>
          <w:sz w:val="21"/>
          <w:szCs w:val="21"/>
          <w:lang w:eastAsia="zh-CN"/>
        </w:rPr>
        <w:t>）农业投入品的生产与运输；</w:t>
      </w:r>
      <w:r>
        <w:rPr>
          <w:rFonts w:ascii="宋体"/>
          <w:sz w:val="21"/>
          <w:szCs w:val="21"/>
          <w:lang w:eastAsia="zh-CN"/>
        </w:rPr>
        <w:t>2</w:t>
      </w:r>
      <w:r>
        <w:rPr>
          <w:rFonts w:ascii="宋体" w:hint="eastAsia"/>
          <w:sz w:val="21"/>
          <w:szCs w:val="21"/>
          <w:lang w:eastAsia="zh-CN"/>
        </w:rPr>
        <w:t>）种植过程；</w:t>
      </w:r>
      <w:r>
        <w:rPr>
          <w:rFonts w:ascii="宋体"/>
          <w:sz w:val="21"/>
          <w:szCs w:val="21"/>
          <w:lang w:eastAsia="zh-CN"/>
        </w:rPr>
        <w:t>3</w:t>
      </w:r>
      <w:r>
        <w:rPr>
          <w:rFonts w:ascii="宋体" w:hint="eastAsia"/>
          <w:sz w:val="21"/>
          <w:szCs w:val="21"/>
          <w:lang w:eastAsia="zh-CN"/>
        </w:rPr>
        <w:t>）鲜叶的采摘与运输；</w:t>
      </w:r>
      <w:r>
        <w:rPr>
          <w:rFonts w:ascii="宋体"/>
          <w:sz w:val="21"/>
          <w:szCs w:val="21"/>
          <w:lang w:eastAsia="zh-CN"/>
        </w:rPr>
        <w:t>4</w:t>
      </w:r>
      <w:r>
        <w:rPr>
          <w:rFonts w:ascii="宋体" w:hint="eastAsia"/>
          <w:sz w:val="21"/>
          <w:szCs w:val="21"/>
          <w:lang w:eastAsia="zh-CN"/>
        </w:rPr>
        <w:t>）加工过程；</w:t>
      </w:r>
      <w:r>
        <w:rPr>
          <w:rFonts w:ascii="宋体"/>
          <w:sz w:val="21"/>
          <w:szCs w:val="21"/>
          <w:lang w:eastAsia="zh-CN"/>
        </w:rPr>
        <w:t>5</w:t>
      </w:r>
      <w:r>
        <w:rPr>
          <w:rFonts w:ascii="宋体" w:hint="eastAsia"/>
          <w:sz w:val="21"/>
          <w:szCs w:val="21"/>
          <w:lang w:eastAsia="zh-CN"/>
        </w:rPr>
        <w:t>）包装材料的生产与运输；</w:t>
      </w:r>
      <w:r>
        <w:rPr>
          <w:rFonts w:ascii="宋体"/>
          <w:sz w:val="21"/>
          <w:szCs w:val="21"/>
          <w:lang w:eastAsia="zh-CN"/>
        </w:rPr>
        <w:t>6</w:t>
      </w:r>
      <w:r>
        <w:rPr>
          <w:rFonts w:ascii="宋体" w:hint="eastAsia"/>
          <w:sz w:val="21"/>
          <w:szCs w:val="21"/>
          <w:lang w:eastAsia="zh-CN"/>
        </w:rPr>
        <w:t>）产品的包装、运输和贮藏；</w:t>
      </w:r>
      <w:r>
        <w:rPr>
          <w:rFonts w:ascii="宋体"/>
          <w:sz w:val="21"/>
          <w:szCs w:val="21"/>
          <w:lang w:eastAsia="zh-CN"/>
        </w:rPr>
        <w:t>7</w:t>
      </w:r>
      <w:r>
        <w:rPr>
          <w:rFonts w:ascii="宋体" w:hint="eastAsia"/>
          <w:sz w:val="21"/>
          <w:szCs w:val="21"/>
          <w:lang w:eastAsia="zh-CN"/>
        </w:rPr>
        <w:t>）茶叶产品的使用；</w:t>
      </w:r>
      <w:r>
        <w:rPr>
          <w:rFonts w:ascii="宋体"/>
          <w:sz w:val="21"/>
          <w:szCs w:val="21"/>
          <w:lang w:eastAsia="zh-CN"/>
        </w:rPr>
        <w:t>8</w:t>
      </w:r>
      <w:r>
        <w:rPr>
          <w:rFonts w:ascii="宋体" w:hint="eastAsia"/>
          <w:sz w:val="21"/>
          <w:szCs w:val="21"/>
          <w:lang w:eastAsia="zh-CN"/>
        </w:rPr>
        <w:t>）废弃物处理阶段。</w:t>
      </w:r>
    </w:p>
    <w:p w14:paraId="3171DEBB" w14:textId="77777777" w:rsidR="00303894" w:rsidRDefault="00303894" w:rsidP="00303894">
      <w:pPr>
        <w:autoSpaceDE w:val="0"/>
        <w:autoSpaceDN w:val="0"/>
        <w:adjustRightInd w:val="0"/>
        <w:spacing w:after="0" w:line="240" w:lineRule="auto"/>
        <w:rPr>
          <w:rFonts w:ascii="宋体"/>
          <w:sz w:val="21"/>
          <w:szCs w:val="21"/>
          <w:lang w:eastAsia="zh-CN"/>
        </w:rPr>
      </w:pPr>
      <w:r w:rsidRPr="008A39BC">
        <w:rPr>
          <w:rFonts w:ascii="黑体" w:eastAsia="黑体" w:hAnsi="黑体"/>
          <w:sz w:val="21"/>
          <w:szCs w:val="21"/>
          <w:lang w:eastAsia="zh-CN"/>
        </w:rPr>
        <w:t>5.1.2</w:t>
      </w:r>
      <w:r>
        <w:rPr>
          <w:rFonts w:ascii="宋体" w:hint="eastAsia"/>
          <w:sz w:val="21"/>
          <w:szCs w:val="21"/>
          <w:lang w:eastAsia="zh-CN"/>
        </w:rPr>
        <w:t>茶叶“从摇篮到大门”的部分生命周期系统边界包括</w:t>
      </w:r>
      <w:r>
        <w:rPr>
          <w:rFonts w:ascii="宋体" w:hint="eastAsia"/>
          <w:sz w:val="21"/>
          <w:szCs w:val="21"/>
          <w:lang w:eastAsia="zh-CN"/>
        </w:rPr>
        <w:t>5</w:t>
      </w:r>
      <w:r>
        <w:rPr>
          <w:rFonts w:ascii="宋体"/>
          <w:sz w:val="21"/>
          <w:szCs w:val="21"/>
          <w:lang w:eastAsia="zh-CN"/>
        </w:rPr>
        <w:t>.1.1</w:t>
      </w:r>
      <w:r>
        <w:rPr>
          <w:rFonts w:ascii="宋体" w:hint="eastAsia"/>
          <w:sz w:val="21"/>
          <w:szCs w:val="21"/>
          <w:lang w:eastAsia="zh-CN"/>
        </w:rPr>
        <w:t>条款规定的</w:t>
      </w:r>
      <w:r>
        <w:rPr>
          <w:rFonts w:ascii="宋体" w:hint="eastAsia"/>
          <w:sz w:val="21"/>
          <w:szCs w:val="21"/>
          <w:lang w:eastAsia="zh-CN"/>
        </w:rPr>
        <w:t>1</w:t>
      </w:r>
      <w:r>
        <w:rPr>
          <w:rFonts w:ascii="宋体"/>
          <w:sz w:val="21"/>
          <w:szCs w:val="21"/>
          <w:lang w:eastAsia="zh-CN"/>
        </w:rPr>
        <w:t>-</w:t>
      </w:r>
      <w:r>
        <w:rPr>
          <w:rFonts w:ascii="宋体" w:hint="eastAsia"/>
          <w:sz w:val="21"/>
          <w:szCs w:val="21"/>
          <w:lang w:eastAsia="zh-CN"/>
        </w:rPr>
        <w:t>6</w:t>
      </w:r>
      <w:r>
        <w:rPr>
          <w:rFonts w:ascii="宋体" w:hint="eastAsia"/>
          <w:sz w:val="21"/>
          <w:szCs w:val="21"/>
          <w:lang w:eastAsia="zh-CN"/>
        </w:rPr>
        <w:t>个阶段。</w:t>
      </w:r>
    </w:p>
    <w:p w14:paraId="787A7B5B" w14:textId="77777777" w:rsidR="00303894" w:rsidRDefault="00303894" w:rsidP="00303894">
      <w:pPr>
        <w:autoSpaceDE w:val="0"/>
        <w:autoSpaceDN w:val="0"/>
        <w:adjustRightInd w:val="0"/>
        <w:spacing w:after="0" w:line="240" w:lineRule="auto"/>
        <w:rPr>
          <w:rFonts w:ascii="宋体"/>
          <w:sz w:val="21"/>
          <w:szCs w:val="21"/>
          <w:lang w:eastAsia="zh-CN"/>
        </w:rPr>
      </w:pPr>
      <w:r w:rsidRPr="008A39BC">
        <w:rPr>
          <w:rFonts w:ascii="黑体" w:eastAsia="黑体" w:hAnsi="黑体"/>
          <w:sz w:val="21"/>
          <w:szCs w:val="21"/>
          <w:lang w:eastAsia="zh-CN"/>
        </w:rPr>
        <w:t>5.1.3</w:t>
      </w:r>
      <w:r>
        <w:rPr>
          <w:rFonts w:ascii="宋体" w:hint="eastAsia"/>
          <w:sz w:val="21"/>
          <w:szCs w:val="21"/>
          <w:lang w:eastAsia="zh-CN"/>
        </w:rPr>
        <w:t>茶叶“从摇篮到坟墓”的全生命周期系统边界包括</w:t>
      </w:r>
      <w:r>
        <w:rPr>
          <w:rFonts w:ascii="宋体" w:hint="eastAsia"/>
          <w:sz w:val="21"/>
          <w:szCs w:val="21"/>
          <w:lang w:eastAsia="zh-CN"/>
        </w:rPr>
        <w:t>5</w:t>
      </w:r>
      <w:r>
        <w:rPr>
          <w:rFonts w:ascii="宋体"/>
          <w:sz w:val="21"/>
          <w:szCs w:val="21"/>
          <w:lang w:eastAsia="zh-CN"/>
        </w:rPr>
        <w:t>.1.1</w:t>
      </w:r>
      <w:r>
        <w:rPr>
          <w:rFonts w:ascii="宋体" w:hint="eastAsia"/>
          <w:sz w:val="21"/>
          <w:szCs w:val="21"/>
          <w:lang w:eastAsia="zh-CN"/>
        </w:rPr>
        <w:t>条款规定的</w:t>
      </w:r>
      <w:r>
        <w:rPr>
          <w:rFonts w:ascii="宋体" w:hint="eastAsia"/>
          <w:sz w:val="21"/>
          <w:szCs w:val="21"/>
          <w:lang w:eastAsia="zh-CN"/>
        </w:rPr>
        <w:t>1</w:t>
      </w:r>
      <w:r>
        <w:rPr>
          <w:rFonts w:ascii="宋体"/>
          <w:sz w:val="21"/>
          <w:szCs w:val="21"/>
          <w:lang w:eastAsia="zh-CN"/>
        </w:rPr>
        <w:t>-</w:t>
      </w:r>
      <w:r>
        <w:rPr>
          <w:rFonts w:ascii="宋体" w:hint="eastAsia"/>
          <w:sz w:val="21"/>
          <w:szCs w:val="21"/>
          <w:lang w:eastAsia="zh-CN"/>
        </w:rPr>
        <w:t>8</w:t>
      </w:r>
      <w:r>
        <w:rPr>
          <w:rFonts w:ascii="宋体" w:hint="eastAsia"/>
          <w:sz w:val="21"/>
          <w:szCs w:val="21"/>
          <w:lang w:eastAsia="zh-CN"/>
        </w:rPr>
        <w:t>个阶段。</w:t>
      </w:r>
    </w:p>
    <w:p w14:paraId="0DDB4095" w14:textId="77777777" w:rsidR="00303894" w:rsidRDefault="00303894" w:rsidP="00303894">
      <w:pPr>
        <w:autoSpaceDE w:val="0"/>
        <w:autoSpaceDN w:val="0"/>
        <w:adjustRightInd w:val="0"/>
        <w:spacing w:after="0" w:line="240" w:lineRule="auto"/>
        <w:rPr>
          <w:rFonts w:ascii="宋体"/>
          <w:color w:val="FF0000"/>
          <w:sz w:val="21"/>
          <w:szCs w:val="21"/>
          <w:lang w:eastAsia="zh-CN"/>
        </w:rPr>
      </w:pPr>
      <w:r w:rsidRPr="008A39BC">
        <w:rPr>
          <w:rFonts w:ascii="黑体" w:eastAsia="黑体" w:hAnsi="黑体"/>
          <w:sz w:val="21"/>
          <w:szCs w:val="21"/>
          <w:lang w:eastAsia="zh-CN"/>
        </w:rPr>
        <w:t>5.1.4</w:t>
      </w:r>
      <w:r>
        <w:rPr>
          <w:rFonts w:ascii="宋体" w:hint="eastAsia"/>
          <w:sz w:val="21"/>
          <w:szCs w:val="21"/>
          <w:lang w:eastAsia="zh-CN"/>
        </w:rPr>
        <w:t>茶叶碳足迹系统边界图</w:t>
      </w:r>
    </w:p>
    <w:p w14:paraId="2F49449C" w14:textId="77777777" w:rsidR="00303894" w:rsidRDefault="00303894" w:rsidP="00303894">
      <w:pPr>
        <w:autoSpaceDE w:val="0"/>
        <w:autoSpaceDN w:val="0"/>
        <w:adjustRightInd w:val="0"/>
        <w:spacing w:after="0" w:line="240" w:lineRule="auto"/>
        <w:rPr>
          <w:rFonts w:ascii="宋体"/>
          <w:color w:val="FF0000"/>
          <w:sz w:val="21"/>
          <w:szCs w:val="21"/>
          <w:lang w:eastAsia="zh-CN"/>
        </w:rPr>
      </w:pPr>
    </w:p>
    <w:p w14:paraId="28D9DC28" w14:textId="77777777" w:rsidR="00303894" w:rsidRDefault="00303894" w:rsidP="00303894">
      <w:pPr>
        <w:autoSpaceDE w:val="0"/>
        <w:autoSpaceDN w:val="0"/>
        <w:adjustRightInd w:val="0"/>
        <w:spacing w:after="0" w:line="240" w:lineRule="auto"/>
        <w:rPr>
          <w:rFonts w:ascii="宋体"/>
          <w:color w:val="FF0000"/>
          <w:sz w:val="21"/>
          <w:szCs w:val="21"/>
          <w:lang w:eastAsia="zh-CN"/>
        </w:rPr>
      </w:pPr>
      <w:r>
        <w:rPr>
          <w:rFonts w:ascii="宋体"/>
          <w:noProof/>
          <w:color w:val="FF0000"/>
          <w:sz w:val="21"/>
          <w:szCs w:val="21"/>
          <w:lang w:eastAsia="zh-CN"/>
        </w:rPr>
        <w:drawing>
          <wp:inline distT="0" distB="0" distL="0" distR="0" wp14:anchorId="1A8FE5AF" wp14:editId="1D6B356E">
            <wp:extent cx="5846445" cy="3339465"/>
            <wp:effectExtent l="0" t="0" r="1905" b="0"/>
            <wp:docPr id="213747494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474941"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863674" cy="3349635"/>
                    </a:xfrm>
                    <a:prstGeom prst="rect">
                      <a:avLst/>
                    </a:prstGeom>
                    <a:noFill/>
                  </pic:spPr>
                </pic:pic>
              </a:graphicData>
            </a:graphic>
          </wp:inline>
        </w:drawing>
      </w:r>
    </w:p>
    <w:p w14:paraId="48DFA8F2" w14:textId="77777777" w:rsidR="00303894" w:rsidRDefault="00303894" w:rsidP="00303894">
      <w:pPr>
        <w:rPr>
          <w:rFonts w:ascii="宋体"/>
          <w:sz w:val="21"/>
          <w:szCs w:val="21"/>
          <w:lang w:eastAsia="zh-CN"/>
        </w:rPr>
      </w:pPr>
    </w:p>
    <w:p w14:paraId="47613184" w14:textId="77777777" w:rsidR="00303894" w:rsidRDefault="00303894" w:rsidP="00303894">
      <w:pPr>
        <w:pStyle w:val="1d"/>
        <w:rPr>
          <w:szCs w:val="21"/>
          <w:lang w:eastAsia="zh-CN"/>
        </w:rPr>
      </w:pPr>
      <w:bookmarkStart w:id="34" w:name="_Toc151994388"/>
      <w:r>
        <w:rPr>
          <w:szCs w:val="21"/>
          <w:lang w:eastAsia="zh-CN"/>
        </w:rPr>
        <w:t>5.2</w:t>
      </w:r>
      <w:r>
        <w:rPr>
          <w:rFonts w:hint="eastAsia"/>
          <w:szCs w:val="21"/>
          <w:lang w:eastAsia="zh-CN"/>
        </w:rPr>
        <w:t xml:space="preserve"> 温室气体排放和清除过程</w:t>
      </w:r>
      <w:bookmarkEnd w:id="34"/>
    </w:p>
    <w:p w14:paraId="76B57A7A" w14:textId="77777777" w:rsidR="00303894" w:rsidRDefault="00303894" w:rsidP="00303894">
      <w:pPr>
        <w:pStyle w:val="Default"/>
        <w:rPr>
          <w:rFonts w:eastAsiaTheme="minorEastAsia" w:hAnsiTheme="minorHAnsi" w:cstheme="minorBidi"/>
          <w:sz w:val="21"/>
          <w:szCs w:val="21"/>
        </w:rPr>
      </w:pPr>
      <w:r w:rsidRPr="008A39BC">
        <w:rPr>
          <w:rFonts w:ascii="黑体" w:eastAsia="黑体" w:hAnsi="黑体" w:cstheme="minorBidi"/>
          <w:sz w:val="21"/>
          <w:szCs w:val="21"/>
        </w:rPr>
        <w:t xml:space="preserve">5.2.1 </w:t>
      </w:r>
      <w:r>
        <w:rPr>
          <w:rFonts w:eastAsiaTheme="minorEastAsia" w:hAnsiTheme="minorHAnsi" w:cstheme="minorBidi" w:hint="eastAsia"/>
          <w:sz w:val="21"/>
          <w:szCs w:val="21"/>
        </w:rPr>
        <w:t>排放过程包括：</w:t>
      </w:r>
    </w:p>
    <w:p w14:paraId="2B289F3F" w14:textId="77777777" w:rsidR="00303894" w:rsidRDefault="00303894" w:rsidP="00303894">
      <w:pPr>
        <w:pStyle w:val="1e"/>
        <w:ind w:left="420" w:firstLine="0"/>
        <w:rPr>
          <w:lang w:eastAsia="zh-CN"/>
        </w:rPr>
      </w:pPr>
      <w:r>
        <w:rPr>
          <w:color w:val="auto"/>
          <w:lang w:eastAsia="zh-CN"/>
        </w:rPr>
        <w:lastRenderedPageBreak/>
        <w:t xml:space="preserve">a) </w:t>
      </w:r>
      <w:r>
        <w:rPr>
          <w:rFonts w:hint="eastAsia"/>
          <w:color w:val="auto"/>
          <w:lang w:eastAsia="zh-CN"/>
        </w:rPr>
        <w:t>农业投入品的生产与运输；</w:t>
      </w:r>
    </w:p>
    <w:p w14:paraId="5071F05A" w14:textId="77777777" w:rsidR="00303894" w:rsidRDefault="00303894" w:rsidP="00303894">
      <w:pPr>
        <w:pStyle w:val="1e"/>
        <w:ind w:left="420" w:firstLine="0"/>
        <w:rPr>
          <w:color w:val="auto"/>
          <w:lang w:eastAsia="zh-CN"/>
        </w:rPr>
      </w:pPr>
      <w:r>
        <w:rPr>
          <w:color w:val="auto"/>
          <w:lang w:eastAsia="zh-CN"/>
        </w:rPr>
        <w:t xml:space="preserve">b) </w:t>
      </w:r>
      <w:r>
        <w:rPr>
          <w:rFonts w:hint="eastAsia"/>
          <w:color w:val="auto"/>
          <w:lang w:eastAsia="zh-CN"/>
        </w:rPr>
        <w:t>种植过程；</w:t>
      </w:r>
    </w:p>
    <w:p w14:paraId="3E1E9CF0" w14:textId="77777777" w:rsidR="00303894" w:rsidRDefault="00303894" w:rsidP="00303894">
      <w:pPr>
        <w:pStyle w:val="1e"/>
        <w:ind w:left="420" w:firstLine="0"/>
        <w:rPr>
          <w:color w:val="auto"/>
          <w:lang w:eastAsia="zh-CN"/>
        </w:rPr>
      </w:pPr>
      <w:r>
        <w:rPr>
          <w:color w:val="auto"/>
          <w:lang w:eastAsia="zh-CN"/>
        </w:rPr>
        <w:t xml:space="preserve">c) </w:t>
      </w:r>
      <w:r>
        <w:rPr>
          <w:rFonts w:hint="eastAsia"/>
          <w:color w:val="auto"/>
          <w:lang w:eastAsia="zh-CN"/>
        </w:rPr>
        <w:t>鲜叶的</w:t>
      </w:r>
      <w:r>
        <w:rPr>
          <w:rFonts w:ascii="宋体" w:eastAsiaTheme="minorEastAsia" w:hAnsiTheme="minorHAnsi" w:hint="eastAsia"/>
          <w:color w:val="auto"/>
          <w:lang w:eastAsia="zh-CN"/>
        </w:rPr>
        <w:t>采摘</w:t>
      </w:r>
      <w:r>
        <w:rPr>
          <w:rFonts w:hint="eastAsia"/>
          <w:color w:val="auto"/>
          <w:lang w:eastAsia="zh-CN"/>
        </w:rPr>
        <w:t>与运输；</w:t>
      </w:r>
    </w:p>
    <w:p w14:paraId="377780C6" w14:textId="77777777" w:rsidR="00303894" w:rsidRDefault="00303894" w:rsidP="00303894">
      <w:pPr>
        <w:pStyle w:val="1e"/>
        <w:ind w:left="420" w:firstLine="0"/>
        <w:rPr>
          <w:color w:val="auto"/>
          <w:lang w:eastAsia="zh-CN"/>
        </w:rPr>
      </w:pPr>
      <w:r>
        <w:rPr>
          <w:color w:val="auto"/>
          <w:lang w:eastAsia="zh-CN"/>
        </w:rPr>
        <w:t xml:space="preserve">d) </w:t>
      </w:r>
      <w:r>
        <w:rPr>
          <w:rFonts w:hint="eastAsia"/>
          <w:color w:val="auto"/>
          <w:lang w:eastAsia="zh-CN"/>
        </w:rPr>
        <w:t>加工</w:t>
      </w:r>
      <w:r>
        <w:rPr>
          <w:rFonts w:ascii="宋体" w:eastAsiaTheme="minorEastAsia" w:hAnsiTheme="minorHAnsi" w:hint="eastAsia"/>
          <w:color w:val="auto"/>
          <w:lang w:eastAsia="zh-CN"/>
        </w:rPr>
        <w:t>过程</w:t>
      </w:r>
      <w:r>
        <w:rPr>
          <w:rFonts w:hint="eastAsia"/>
          <w:color w:val="auto"/>
          <w:lang w:eastAsia="zh-CN"/>
        </w:rPr>
        <w:t>；</w:t>
      </w:r>
    </w:p>
    <w:p w14:paraId="7E9400BF" w14:textId="77777777" w:rsidR="00303894" w:rsidRDefault="00303894" w:rsidP="00303894">
      <w:pPr>
        <w:pStyle w:val="1e"/>
        <w:ind w:left="420" w:firstLine="0"/>
        <w:rPr>
          <w:color w:val="auto"/>
          <w:lang w:eastAsia="zh-CN"/>
        </w:rPr>
      </w:pPr>
      <w:r>
        <w:rPr>
          <w:color w:val="auto"/>
          <w:lang w:eastAsia="zh-CN"/>
        </w:rPr>
        <w:t xml:space="preserve">e) </w:t>
      </w:r>
      <w:r>
        <w:rPr>
          <w:rFonts w:hint="eastAsia"/>
          <w:color w:val="auto"/>
          <w:lang w:eastAsia="zh-CN"/>
        </w:rPr>
        <w:t>包装材料的生产与运输；</w:t>
      </w:r>
    </w:p>
    <w:p w14:paraId="0EED90E8" w14:textId="77777777" w:rsidR="00303894" w:rsidRDefault="00303894" w:rsidP="00303894">
      <w:pPr>
        <w:pStyle w:val="1e"/>
        <w:ind w:left="420" w:firstLine="0"/>
        <w:rPr>
          <w:color w:val="auto"/>
          <w:lang w:eastAsia="zh-CN"/>
        </w:rPr>
      </w:pPr>
      <w:r>
        <w:rPr>
          <w:color w:val="auto"/>
          <w:lang w:eastAsia="zh-CN"/>
        </w:rPr>
        <w:t xml:space="preserve">f) </w:t>
      </w:r>
      <w:r>
        <w:rPr>
          <w:rFonts w:ascii="宋体" w:eastAsiaTheme="minorEastAsia" w:hAnsiTheme="minorHAnsi" w:hint="eastAsia"/>
          <w:color w:val="auto"/>
          <w:szCs w:val="21"/>
          <w:lang w:eastAsia="zh-CN"/>
        </w:rPr>
        <w:t>产品</w:t>
      </w:r>
      <w:r>
        <w:rPr>
          <w:rFonts w:hint="eastAsia"/>
          <w:color w:val="auto"/>
          <w:lang w:eastAsia="zh-CN"/>
        </w:rPr>
        <w:t>的包装、运输和贮藏；</w:t>
      </w:r>
    </w:p>
    <w:p w14:paraId="4ADCCEF3" w14:textId="77777777" w:rsidR="00303894" w:rsidRDefault="00303894" w:rsidP="00303894">
      <w:pPr>
        <w:pStyle w:val="1e"/>
        <w:ind w:left="420" w:firstLine="0"/>
        <w:rPr>
          <w:color w:val="auto"/>
          <w:lang w:eastAsia="zh-CN"/>
        </w:rPr>
      </w:pPr>
      <w:r>
        <w:rPr>
          <w:rFonts w:hint="eastAsia"/>
          <w:color w:val="auto"/>
          <w:lang w:eastAsia="zh-CN"/>
        </w:rPr>
        <w:t>g</w:t>
      </w:r>
      <w:r>
        <w:rPr>
          <w:color w:val="auto"/>
          <w:lang w:eastAsia="zh-CN"/>
        </w:rPr>
        <w:t xml:space="preserve">) </w:t>
      </w:r>
      <w:r>
        <w:rPr>
          <w:rFonts w:hint="eastAsia"/>
          <w:color w:val="auto"/>
          <w:lang w:eastAsia="zh-CN"/>
        </w:rPr>
        <w:t>茶叶</w:t>
      </w:r>
      <w:r>
        <w:rPr>
          <w:rFonts w:ascii="宋体" w:eastAsiaTheme="minorEastAsia" w:hAnsiTheme="minorHAnsi" w:hint="eastAsia"/>
          <w:color w:val="auto"/>
          <w:szCs w:val="21"/>
          <w:lang w:eastAsia="zh-CN"/>
        </w:rPr>
        <w:t>产品</w:t>
      </w:r>
      <w:r>
        <w:rPr>
          <w:rFonts w:hint="eastAsia"/>
          <w:color w:val="auto"/>
          <w:lang w:eastAsia="zh-CN"/>
        </w:rPr>
        <w:t>的使用；</w:t>
      </w:r>
    </w:p>
    <w:p w14:paraId="13FC22BC" w14:textId="77777777" w:rsidR="00303894" w:rsidRDefault="00303894" w:rsidP="00303894">
      <w:pPr>
        <w:pStyle w:val="1e"/>
        <w:ind w:left="420" w:firstLine="0"/>
        <w:rPr>
          <w:color w:val="auto"/>
          <w:lang w:eastAsia="zh-CN"/>
        </w:rPr>
      </w:pPr>
      <w:r>
        <w:rPr>
          <w:rFonts w:hint="eastAsia"/>
          <w:color w:val="auto"/>
          <w:lang w:eastAsia="zh-CN"/>
        </w:rPr>
        <w:t>h</w:t>
      </w:r>
      <w:r>
        <w:rPr>
          <w:color w:val="auto"/>
          <w:lang w:eastAsia="zh-CN"/>
        </w:rPr>
        <w:t xml:space="preserve">) </w:t>
      </w:r>
      <w:r>
        <w:rPr>
          <w:rFonts w:hint="eastAsia"/>
          <w:color w:val="auto"/>
          <w:lang w:eastAsia="zh-CN"/>
        </w:rPr>
        <w:t>废弃物处理。</w:t>
      </w:r>
    </w:p>
    <w:p w14:paraId="4ACD53B3" w14:textId="77777777" w:rsidR="00303894" w:rsidRDefault="00303894" w:rsidP="00303894">
      <w:pPr>
        <w:pStyle w:val="Default"/>
        <w:rPr>
          <w:rFonts w:eastAsiaTheme="minorEastAsia" w:hAnsiTheme="minorHAnsi" w:cstheme="minorBidi"/>
          <w:sz w:val="21"/>
          <w:szCs w:val="21"/>
        </w:rPr>
      </w:pPr>
      <w:r w:rsidRPr="008A39BC">
        <w:rPr>
          <w:rFonts w:ascii="黑体" w:eastAsia="黑体" w:hAnsi="黑体" w:cstheme="minorBidi"/>
          <w:sz w:val="21"/>
          <w:szCs w:val="21"/>
        </w:rPr>
        <w:t xml:space="preserve">5.2.2 </w:t>
      </w:r>
      <w:r>
        <w:rPr>
          <w:rFonts w:eastAsiaTheme="minorEastAsia" w:hAnsiTheme="minorHAnsi" w:cstheme="minorBidi" w:hint="eastAsia"/>
        </w:rPr>
        <w:t>清除</w:t>
      </w:r>
      <w:r>
        <w:rPr>
          <w:rFonts w:eastAsiaTheme="minorEastAsia" w:hAnsiTheme="minorHAnsi" w:cstheme="minorBidi" w:hint="eastAsia"/>
          <w:sz w:val="21"/>
          <w:szCs w:val="21"/>
        </w:rPr>
        <w:t>过程包括：</w:t>
      </w:r>
    </w:p>
    <w:p w14:paraId="4210C5DB" w14:textId="77777777" w:rsidR="00303894" w:rsidRDefault="00303894" w:rsidP="00303894">
      <w:pPr>
        <w:pStyle w:val="1e"/>
        <w:ind w:left="420" w:firstLine="0"/>
        <w:rPr>
          <w:lang w:eastAsia="zh-CN"/>
        </w:rPr>
      </w:pPr>
      <w:r>
        <w:rPr>
          <w:color w:val="auto"/>
          <w:lang w:eastAsia="zh-CN"/>
        </w:rPr>
        <w:t xml:space="preserve">a) </w:t>
      </w:r>
      <w:r>
        <w:rPr>
          <w:rFonts w:hint="eastAsia"/>
          <w:color w:val="auto"/>
          <w:lang w:eastAsia="zh-CN"/>
        </w:rPr>
        <w:t>土壤</w:t>
      </w:r>
      <w:r>
        <w:rPr>
          <w:rFonts w:hint="eastAsia"/>
          <w:lang w:eastAsia="zh-CN"/>
        </w:rPr>
        <w:t>有机</w:t>
      </w:r>
      <w:r>
        <w:rPr>
          <w:rFonts w:cs="Times New Roman" w:hint="eastAsia"/>
          <w:szCs w:val="21"/>
          <w:lang w:eastAsia="zh-CN"/>
        </w:rPr>
        <w:t>碳储量</w:t>
      </w:r>
      <w:r>
        <w:rPr>
          <w:rFonts w:hint="eastAsia"/>
          <w:color w:val="auto"/>
          <w:lang w:eastAsia="zh-CN"/>
        </w:rPr>
        <w:t>变化；</w:t>
      </w:r>
    </w:p>
    <w:p w14:paraId="18833582" w14:textId="77777777" w:rsidR="00303894" w:rsidRDefault="00303894" w:rsidP="00303894">
      <w:pPr>
        <w:pStyle w:val="1e"/>
        <w:ind w:left="420" w:firstLine="0"/>
        <w:rPr>
          <w:color w:val="auto"/>
          <w:lang w:eastAsia="zh-CN"/>
        </w:rPr>
      </w:pPr>
      <w:r>
        <w:rPr>
          <w:color w:val="auto"/>
          <w:lang w:eastAsia="zh-CN"/>
        </w:rPr>
        <w:t>b)</w:t>
      </w:r>
      <w:r>
        <w:rPr>
          <w:rFonts w:hint="eastAsia"/>
          <w:color w:val="auto"/>
          <w:lang w:eastAsia="zh-CN"/>
        </w:rPr>
        <w:t>茶树生物量变化。</w:t>
      </w:r>
    </w:p>
    <w:p w14:paraId="7CA8729F" w14:textId="77777777" w:rsidR="00303894" w:rsidRDefault="00303894" w:rsidP="00303894">
      <w:pPr>
        <w:pStyle w:val="1d"/>
        <w:rPr>
          <w:szCs w:val="21"/>
          <w:lang w:eastAsia="zh-CN"/>
        </w:rPr>
      </w:pPr>
      <w:bookmarkStart w:id="35" w:name="_Toc151994389"/>
      <w:r>
        <w:rPr>
          <w:szCs w:val="21"/>
          <w:lang w:eastAsia="zh-CN"/>
        </w:rPr>
        <w:t xml:space="preserve">5.3 </w:t>
      </w:r>
      <w:r>
        <w:rPr>
          <w:rFonts w:hint="eastAsia"/>
          <w:szCs w:val="21"/>
          <w:lang w:eastAsia="zh-CN"/>
        </w:rPr>
        <w:t>排放源和温室气体种类</w:t>
      </w:r>
      <w:bookmarkEnd w:id="35"/>
    </w:p>
    <w:p w14:paraId="65423904" w14:textId="77777777" w:rsidR="00303894" w:rsidRDefault="00303894" w:rsidP="00303894">
      <w:pPr>
        <w:autoSpaceDE w:val="0"/>
        <w:autoSpaceDN w:val="0"/>
        <w:adjustRightInd w:val="0"/>
        <w:spacing w:after="0" w:line="240" w:lineRule="auto"/>
        <w:rPr>
          <w:rFonts w:ascii="宋体"/>
          <w:sz w:val="21"/>
          <w:szCs w:val="21"/>
          <w:lang w:eastAsia="zh-CN"/>
        </w:rPr>
      </w:pPr>
      <w:r w:rsidRPr="008A39BC">
        <w:rPr>
          <w:rStyle w:val="afff7"/>
          <w:lang w:eastAsia="zh-CN"/>
        </w:rPr>
        <w:t>5.3.1</w:t>
      </w:r>
      <w:r>
        <w:rPr>
          <w:rFonts w:ascii="宋体" w:hint="eastAsia"/>
          <w:sz w:val="21"/>
          <w:szCs w:val="21"/>
          <w:lang w:eastAsia="zh-CN"/>
        </w:rPr>
        <w:t>应在系统边界内识别各类排放源，确定茶叶碳足迹核算温室气体种类。</w:t>
      </w:r>
    </w:p>
    <w:p w14:paraId="38924703" w14:textId="77777777" w:rsidR="00303894" w:rsidRDefault="00303894" w:rsidP="00303894">
      <w:pPr>
        <w:pStyle w:val="1e"/>
        <w:ind w:left="420" w:firstLine="0"/>
        <w:rPr>
          <w:color w:val="auto"/>
          <w:lang w:eastAsia="zh-CN"/>
        </w:rPr>
      </w:pPr>
      <w:r>
        <w:rPr>
          <w:color w:val="auto"/>
          <w:lang w:eastAsia="zh-CN"/>
        </w:rPr>
        <w:t>a)</w:t>
      </w:r>
      <w:bookmarkStart w:id="36" w:name="_Hlk148690197"/>
      <w:r>
        <w:rPr>
          <w:rFonts w:hint="eastAsia"/>
          <w:color w:val="auto"/>
          <w:lang w:eastAsia="zh-CN"/>
        </w:rPr>
        <w:t>农业投入品的生产与运输</w:t>
      </w:r>
      <w:bookmarkEnd w:id="36"/>
    </w:p>
    <w:p w14:paraId="5EBB21E5" w14:textId="77777777" w:rsidR="00303894" w:rsidRDefault="00303894" w:rsidP="00303894">
      <w:pPr>
        <w:spacing w:after="0" w:line="240" w:lineRule="auto"/>
        <w:ind w:firstLineChars="200" w:firstLine="420"/>
        <w:rPr>
          <w:rFonts w:ascii="宋体"/>
          <w:sz w:val="21"/>
          <w:szCs w:val="21"/>
          <w:lang w:eastAsia="zh-CN"/>
        </w:rPr>
      </w:pPr>
      <w:r>
        <w:rPr>
          <w:rFonts w:ascii="宋体" w:hint="eastAsia"/>
          <w:sz w:val="21"/>
          <w:szCs w:val="21"/>
          <w:lang w:eastAsia="zh-CN"/>
        </w:rPr>
        <w:t>茶叶种植使用的农业投入品包括肥料、农药和农膜等，在生产和运输过程中会产生温室气体排放。</w:t>
      </w:r>
    </w:p>
    <w:p w14:paraId="4C1025EF" w14:textId="77777777" w:rsidR="00303894" w:rsidRDefault="00303894" w:rsidP="00303894">
      <w:pPr>
        <w:pStyle w:val="1e"/>
        <w:ind w:left="420" w:firstLine="0"/>
        <w:rPr>
          <w:color w:val="auto"/>
          <w:lang w:eastAsia="zh-CN"/>
        </w:rPr>
      </w:pPr>
      <w:r>
        <w:rPr>
          <w:rFonts w:hint="eastAsia"/>
          <w:color w:val="auto"/>
          <w:lang w:eastAsia="zh-CN"/>
        </w:rPr>
        <w:t>b</w:t>
      </w:r>
      <w:r>
        <w:rPr>
          <w:color w:val="auto"/>
          <w:lang w:eastAsia="zh-CN"/>
        </w:rPr>
        <w:t>)</w:t>
      </w:r>
      <w:r>
        <w:rPr>
          <w:rFonts w:hint="eastAsia"/>
          <w:color w:val="auto"/>
          <w:lang w:eastAsia="zh-CN"/>
        </w:rPr>
        <w:t>种植过程</w:t>
      </w:r>
    </w:p>
    <w:p w14:paraId="228C1034" w14:textId="77777777" w:rsidR="00303894" w:rsidRDefault="00303894" w:rsidP="00303894">
      <w:pPr>
        <w:spacing w:after="0" w:line="240" w:lineRule="auto"/>
        <w:ind w:firstLineChars="200" w:firstLine="420"/>
        <w:rPr>
          <w:rFonts w:ascii="宋体"/>
          <w:sz w:val="21"/>
          <w:szCs w:val="21"/>
          <w:lang w:eastAsia="zh-CN"/>
        </w:rPr>
      </w:pPr>
      <w:r>
        <w:rPr>
          <w:rFonts w:ascii="宋体" w:hint="eastAsia"/>
          <w:sz w:val="21"/>
          <w:szCs w:val="21"/>
          <w:lang w:eastAsia="zh-CN"/>
        </w:rPr>
        <w:t>茶叶种植各生长季进行施肥、病虫害防治和灌溉管理，此过程会产生温室气体</w:t>
      </w:r>
      <w:r>
        <w:rPr>
          <w:rFonts w:ascii="宋体"/>
          <w:sz w:val="21"/>
          <w:szCs w:val="21"/>
          <w:lang w:eastAsia="zh-CN"/>
        </w:rPr>
        <w:t>排放</w:t>
      </w:r>
      <w:r>
        <w:rPr>
          <w:rFonts w:ascii="宋体" w:hint="eastAsia"/>
          <w:sz w:val="21"/>
          <w:szCs w:val="21"/>
          <w:lang w:eastAsia="zh-CN"/>
        </w:rPr>
        <w:t>。</w:t>
      </w:r>
    </w:p>
    <w:p w14:paraId="72564E37" w14:textId="77777777" w:rsidR="00303894" w:rsidRDefault="00303894" w:rsidP="00303894">
      <w:pPr>
        <w:pStyle w:val="1e"/>
        <w:ind w:left="420" w:firstLine="0"/>
        <w:rPr>
          <w:color w:val="auto"/>
          <w:lang w:eastAsia="zh-CN"/>
        </w:rPr>
      </w:pPr>
      <w:r>
        <w:rPr>
          <w:color w:val="auto"/>
          <w:lang w:eastAsia="zh-CN"/>
        </w:rPr>
        <w:t>c)</w:t>
      </w:r>
      <w:r>
        <w:rPr>
          <w:rFonts w:hint="eastAsia"/>
          <w:color w:val="auto"/>
          <w:lang w:eastAsia="zh-CN"/>
        </w:rPr>
        <w:t>鲜叶的采摘与运输</w:t>
      </w:r>
    </w:p>
    <w:p w14:paraId="74037E13" w14:textId="77777777" w:rsidR="00303894" w:rsidRDefault="00303894" w:rsidP="00303894">
      <w:pPr>
        <w:pStyle w:val="1e"/>
        <w:ind w:left="0" w:firstLine="0"/>
        <w:rPr>
          <w:lang w:eastAsia="zh-CN"/>
        </w:rPr>
      </w:pPr>
      <w:r>
        <w:rPr>
          <w:rFonts w:hint="eastAsia"/>
          <w:color w:val="auto"/>
          <w:lang w:eastAsia="zh-CN"/>
        </w:rPr>
        <w:t>使用动力</w:t>
      </w:r>
      <w:proofErr w:type="gramStart"/>
      <w:r>
        <w:rPr>
          <w:rFonts w:hint="eastAsia"/>
          <w:color w:val="auto"/>
          <w:lang w:eastAsia="zh-CN"/>
        </w:rPr>
        <w:t>采茶机</w:t>
      </w:r>
      <w:proofErr w:type="gramEnd"/>
      <w:r>
        <w:rPr>
          <w:rFonts w:hint="eastAsia"/>
          <w:color w:val="auto"/>
          <w:lang w:eastAsia="zh-CN"/>
        </w:rPr>
        <w:t>与运输工具会产生温室气体排放。</w:t>
      </w:r>
    </w:p>
    <w:p w14:paraId="4508A6E6" w14:textId="77777777" w:rsidR="00303894" w:rsidRDefault="00303894" w:rsidP="00303894">
      <w:pPr>
        <w:pStyle w:val="1e"/>
        <w:ind w:left="420" w:firstLine="0"/>
        <w:rPr>
          <w:color w:val="auto"/>
          <w:lang w:eastAsia="zh-CN"/>
        </w:rPr>
      </w:pPr>
      <w:r>
        <w:rPr>
          <w:color w:val="auto"/>
          <w:lang w:eastAsia="zh-CN"/>
        </w:rPr>
        <w:t>d)</w:t>
      </w:r>
      <w:r>
        <w:rPr>
          <w:rFonts w:hint="eastAsia"/>
          <w:color w:val="auto"/>
          <w:lang w:eastAsia="zh-CN"/>
        </w:rPr>
        <w:t>加工过程</w:t>
      </w:r>
    </w:p>
    <w:p w14:paraId="77F7931A" w14:textId="77777777" w:rsidR="00303894" w:rsidRDefault="00303894" w:rsidP="00303894">
      <w:pPr>
        <w:spacing w:after="0" w:line="240" w:lineRule="auto"/>
        <w:ind w:firstLineChars="200" w:firstLine="420"/>
        <w:rPr>
          <w:rFonts w:ascii="宋体"/>
          <w:sz w:val="21"/>
          <w:szCs w:val="21"/>
          <w:lang w:eastAsia="zh-CN"/>
        </w:rPr>
      </w:pPr>
      <w:r>
        <w:rPr>
          <w:rFonts w:ascii="宋体" w:hint="eastAsia"/>
          <w:sz w:val="21"/>
          <w:szCs w:val="21"/>
          <w:lang w:eastAsia="zh-CN"/>
        </w:rPr>
        <w:t>茶叶加工涉及到能源消耗，此过程会产生温室气体排放。</w:t>
      </w:r>
    </w:p>
    <w:p w14:paraId="6FD34C92" w14:textId="77777777" w:rsidR="00303894" w:rsidRDefault="00303894" w:rsidP="00303894">
      <w:pPr>
        <w:pStyle w:val="1e"/>
        <w:ind w:left="420" w:firstLine="0"/>
        <w:rPr>
          <w:color w:val="auto"/>
          <w:lang w:eastAsia="zh-CN"/>
        </w:rPr>
      </w:pPr>
      <w:r>
        <w:rPr>
          <w:color w:val="auto"/>
          <w:lang w:eastAsia="zh-CN"/>
        </w:rPr>
        <w:t>e)</w:t>
      </w:r>
      <w:r>
        <w:rPr>
          <w:rFonts w:hint="eastAsia"/>
          <w:color w:val="auto"/>
          <w:lang w:eastAsia="zh-CN"/>
        </w:rPr>
        <w:t>包装材料的生产与运输</w:t>
      </w:r>
    </w:p>
    <w:p w14:paraId="182D6E42" w14:textId="77777777" w:rsidR="00303894" w:rsidRDefault="00303894" w:rsidP="00303894">
      <w:pPr>
        <w:pStyle w:val="1e"/>
        <w:ind w:left="0" w:firstLine="0"/>
        <w:rPr>
          <w:lang w:eastAsia="zh-CN"/>
        </w:rPr>
      </w:pPr>
      <w:r>
        <w:rPr>
          <w:rFonts w:ascii="宋体" w:eastAsiaTheme="minorEastAsia" w:hAnsiTheme="minorHAnsi" w:hint="eastAsia"/>
          <w:color w:val="auto"/>
          <w:szCs w:val="21"/>
          <w:lang w:eastAsia="zh-CN"/>
        </w:rPr>
        <w:t>茶叶包装使用的材料包括纸盒、金属盒、玻璃、陶瓷等，在生产和运输过程中会产生温室气体排放。</w:t>
      </w:r>
    </w:p>
    <w:p w14:paraId="21EB9F23" w14:textId="77777777" w:rsidR="00303894" w:rsidRDefault="00303894" w:rsidP="00303894">
      <w:pPr>
        <w:pStyle w:val="1e"/>
        <w:ind w:left="420" w:firstLine="0"/>
        <w:rPr>
          <w:color w:val="auto"/>
          <w:lang w:eastAsia="zh-CN"/>
        </w:rPr>
      </w:pPr>
      <w:r>
        <w:rPr>
          <w:color w:val="auto"/>
          <w:lang w:eastAsia="zh-CN"/>
        </w:rPr>
        <w:t>f)</w:t>
      </w:r>
      <w:r>
        <w:rPr>
          <w:rFonts w:hint="eastAsia"/>
          <w:color w:val="auto"/>
          <w:lang w:eastAsia="zh-CN"/>
        </w:rPr>
        <w:t>产品的包装、运输和贮藏</w:t>
      </w:r>
    </w:p>
    <w:p w14:paraId="6744CE4A" w14:textId="77777777" w:rsidR="00303894" w:rsidRDefault="00303894" w:rsidP="00303894">
      <w:pPr>
        <w:spacing w:after="0" w:line="240" w:lineRule="auto"/>
        <w:ind w:firstLineChars="200" w:firstLine="420"/>
        <w:rPr>
          <w:rFonts w:ascii="宋体"/>
          <w:sz w:val="21"/>
          <w:szCs w:val="21"/>
          <w:lang w:eastAsia="zh-CN"/>
        </w:rPr>
      </w:pPr>
      <w:r>
        <w:rPr>
          <w:rFonts w:ascii="宋体" w:hint="eastAsia"/>
          <w:sz w:val="21"/>
          <w:szCs w:val="21"/>
          <w:lang w:eastAsia="zh-CN"/>
        </w:rPr>
        <w:t>自动包装机、运输车辆和冷库的使用涉及到能源消耗，此过程会产生温室气体排放。</w:t>
      </w:r>
    </w:p>
    <w:p w14:paraId="55AADF26" w14:textId="77777777" w:rsidR="00303894" w:rsidRDefault="00303894" w:rsidP="00303894">
      <w:pPr>
        <w:pStyle w:val="1e"/>
        <w:ind w:left="420" w:firstLine="0"/>
        <w:rPr>
          <w:color w:val="auto"/>
          <w:lang w:eastAsia="zh-CN"/>
        </w:rPr>
      </w:pPr>
      <w:r>
        <w:rPr>
          <w:rFonts w:hint="eastAsia"/>
          <w:color w:val="auto"/>
          <w:lang w:eastAsia="zh-CN"/>
        </w:rPr>
        <w:t>g</w:t>
      </w:r>
      <w:r>
        <w:rPr>
          <w:color w:val="auto"/>
          <w:lang w:eastAsia="zh-CN"/>
        </w:rPr>
        <w:t>)</w:t>
      </w:r>
      <w:bookmarkStart w:id="37" w:name="_Hlk148361059"/>
      <w:r>
        <w:rPr>
          <w:rFonts w:hint="eastAsia"/>
          <w:color w:val="auto"/>
          <w:lang w:eastAsia="zh-CN"/>
        </w:rPr>
        <w:t>茶叶产品的使用</w:t>
      </w:r>
      <w:bookmarkEnd w:id="37"/>
    </w:p>
    <w:p w14:paraId="173F8EB9" w14:textId="77777777" w:rsidR="00303894" w:rsidRDefault="00303894" w:rsidP="00303894">
      <w:pPr>
        <w:spacing w:after="0" w:line="240" w:lineRule="auto"/>
        <w:ind w:firstLineChars="200" w:firstLine="420"/>
        <w:rPr>
          <w:rFonts w:ascii="宋体"/>
          <w:sz w:val="21"/>
          <w:szCs w:val="21"/>
          <w:lang w:eastAsia="zh-CN"/>
        </w:rPr>
      </w:pPr>
      <w:r>
        <w:rPr>
          <w:rFonts w:ascii="宋体" w:hint="eastAsia"/>
          <w:sz w:val="21"/>
          <w:szCs w:val="21"/>
          <w:lang w:eastAsia="zh-CN"/>
        </w:rPr>
        <w:t>茶叶产品运输至售卖点及消费者烧水涉及到能源消耗，此过程会产生温室气体排放。</w:t>
      </w:r>
    </w:p>
    <w:p w14:paraId="7C53017B" w14:textId="77777777" w:rsidR="00303894" w:rsidRDefault="00303894" w:rsidP="00303894">
      <w:pPr>
        <w:pStyle w:val="1e"/>
        <w:ind w:left="420" w:firstLine="0"/>
        <w:rPr>
          <w:color w:val="auto"/>
          <w:lang w:eastAsia="zh-CN"/>
        </w:rPr>
      </w:pPr>
      <w:r>
        <w:rPr>
          <w:rFonts w:hint="eastAsia"/>
          <w:color w:val="auto"/>
          <w:lang w:eastAsia="zh-CN"/>
        </w:rPr>
        <w:t>h</w:t>
      </w:r>
      <w:r>
        <w:rPr>
          <w:color w:val="auto"/>
          <w:lang w:eastAsia="zh-CN"/>
        </w:rPr>
        <w:t>)</w:t>
      </w:r>
      <w:r>
        <w:rPr>
          <w:rFonts w:hint="eastAsia"/>
          <w:color w:val="auto"/>
          <w:lang w:eastAsia="zh-CN"/>
        </w:rPr>
        <w:t>废弃物处理</w:t>
      </w:r>
    </w:p>
    <w:p w14:paraId="176CC751" w14:textId="77777777" w:rsidR="00303894" w:rsidRDefault="00303894" w:rsidP="00303894">
      <w:pPr>
        <w:spacing w:after="0" w:line="240" w:lineRule="auto"/>
        <w:ind w:firstLineChars="200" w:firstLine="420"/>
        <w:rPr>
          <w:rFonts w:ascii="宋体"/>
          <w:sz w:val="21"/>
          <w:szCs w:val="21"/>
          <w:lang w:eastAsia="zh-CN"/>
        </w:rPr>
      </w:pPr>
      <w:r>
        <w:rPr>
          <w:rFonts w:ascii="宋体" w:hint="eastAsia"/>
          <w:sz w:val="21"/>
          <w:szCs w:val="21"/>
          <w:lang w:eastAsia="zh-CN"/>
        </w:rPr>
        <w:t>茶渣等废弃物处理涉及到能源消耗，此过程会产生温室气体排放。</w:t>
      </w:r>
    </w:p>
    <w:p w14:paraId="43273D2D" w14:textId="77777777" w:rsidR="00303894" w:rsidRDefault="00303894" w:rsidP="00303894">
      <w:pPr>
        <w:autoSpaceDE w:val="0"/>
        <w:autoSpaceDN w:val="0"/>
        <w:adjustRightInd w:val="0"/>
        <w:spacing w:after="0" w:line="240" w:lineRule="auto"/>
        <w:rPr>
          <w:rFonts w:ascii="宋体"/>
          <w:sz w:val="21"/>
          <w:szCs w:val="21"/>
          <w:lang w:eastAsia="zh-CN"/>
        </w:rPr>
      </w:pPr>
      <w:r w:rsidRPr="008A39BC">
        <w:rPr>
          <w:rStyle w:val="afff7"/>
          <w:lang w:eastAsia="zh-CN"/>
        </w:rPr>
        <w:t>5.3.2</w:t>
      </w:r>
      <w:r>
        <w:rPr>
          <w:rFonts w:ascii="宋体" w:hint="eastAsia"/>
          <w:sz w:val="21"/>
          <w:szCs w:val="21"/>
          <w:lang w:eastAsia="zh-CN"/>
        </w:rPr>
        <w:t>温室气体排放源与温室气体种类见表</w:t>
      </w:r>
      <w:r>
        <w:rPr>
          <w:rFonts w:ascii="宋体" w:hint="eastAsia"/>
          <w:sz w:val="21"/>
          <w:szCs w:val="21"/>
          <w:lang w:eastAsia="zh-CN"/>
        </w:rPr>
        <w:t>1</w:t>
      </w:r>
      <w:r>
        <w:rPr>
          <w:rFonts w:ascii="宋体" w:hint="eastAsia"/>
          <w:sz w:val="21"/>
          <w:szCs w:val="21"/>
          <w:lang w:eastAsia="zh-CN"/>
        </w:rPr>
        <w:t>。</w:t>
      </w:r>
    </w:p>
    <w:p w14:paraId="5362BD84" w14:textId="77777777" w:rsidR="00303894" w:rsidRDefault="00303894" w:rsidP="00303894">
      <w:pPr>
        <w:pStyle w:val="affff0"/>
        <w:ind w:left="840"/>
        <w:rPr>
          <w:lang w:eastAsia="zh-CN"/>
        </w:rPr>
      </w:pPr>
      <w:r>
        <w:rPr>
          <w:rFonts w:hint="eastAsia"/>
          <w:lang w:eastAsia="zh-CN"/>
        </w:rPr>
        <w:t>表</w:t>
      </w:r>
      <w:r>
        <w:rPr>
          <w:lang w:eastAsia="zh-CN"/>
        </w:rPr>
        <w:t>1</w:t>
      </w:r>
      <w:r>
        <w:rPr>
          <w:rFonts w:hint="eastAsia"/>
          <w:lang w:eastAsia="zh-CN"/>
        </w:rPr>
        <w:t xml:space="preserve"> 温室气体排放源与温室气体种类示意表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8"/>
        <w:gridCol w:w="1875"/>
        <w:gridCol w:w="2920"/>
        <w:gridCol w:w="1599"/>
      </w:tblGrid>
      <w:tr w:rsidR="00303894" w14:paraId="38B5402D" w14:textId="77777777" w:rsidTr="00493FDD">
        <w:trPr>
          <w:trHeight w:val="420"/>
        </w:trPr>
        <w:tc>
          <w:tcPr>
            <w:tcW w:w="1249" w:type="pct"/>
            <w:shd w:val="clear" w:color="auto" w:fill="auto"/>
            <w:vAlign w:val="center"/>
          </w:tcPr>
          <w:p w14:paraId="0E0D4673" w14:textId="77777777" w:rsidR="00303894" w:rsidRDefault="00303894" w:rsidP="00493FDD">
            <w:pPr>
              <w:jc w:val="center"/>
              <w:rPr>
                <w:sz w:val="18"/>
              </w:rPr>
            </w:pPr>
            <w:r>
              <w:rPr>
                <w:rFonts w:hint="eastAsia"/>
                <w:sz w:val="18"/>
                <w:lang w:eastAsia="zh-CN"/>
              </w:rPr>
              <w:t>排放过程</w:t>
            </w:r>
          </w:p>
        </w:tc>
        <w:tc>
          <w:tcPr>
            <w:tcW w:w="1100" w:type="pct"/>
            <w:shd w:val="clear" w:color="auto" w:fill="auto"/>
            <w:vAlign w:val="center"/>
          </w:tcPr>
          <w:p w14:paraId="2E5466EC" w14:textId="77777777" w:rsidR="00303894" w:rsidRDefault="00303894" w:rsidP="00493FDD">
            <w:pPr>
              <w:jc w:val="center"/>
              <w:rPr>
                <w:sz w:val="18"/>
              </w:rPr>
            </w:pPr>
            <w:r>
              <w:rPr>
                <w:rFonts w:hint="eastAsia"/>
                <w:sz w:val="18"/>
                <w:lang w:eastAsia="zh-CN"/>
              </w:rPr>
              <w:t>排放项目</w:t>
            </w:r>
          </w:p>
        </w:tc>
        <w:tc>
          <w:tcPr>
            <w:tcW w:w="1713" w:type="pct"/>
            <w:tcBorders>
              <w:top w:val="single" w:sz="4" w:space="0" w:color="auto"/>
              <w:right w:val="single" w:sz="4" w:space="0" w:color="auto"/>
            </w:tcBorders>
            <w:shd w:val="clear" w:color="auto" w:fill="auto"/>
            <w:vAlign w:val="center"/>
          </w:tcPr>
          <w:p w14:paraId="76FD2799" w14:textId="77777777" w:rsidR="00303894" w:rsidRDefault="00303894" w:rsidP="00493FDD">
            <w:pPr>
              <w:jc w:val="center"/>
              <w:rPr>
                <w:rFonts w:eastAsia="黑体"/>
                <w:sz w:val="18"/>
              </w:rPr>
            </w:pPr>
            <w:proofErr w:type="spellStart"/>
            <w:r>
              <w:rPr>
                <w:rFonts w:eastAsia="黑体"/>
                <w:sz w:val="18"/>
              </w:rPr>
              <w:t>排放源</w:t>
            </w:r>
            <w:proofErr w:type="spellEnd"/>
          </w:p>
        </w:tc>
        <w:tc>
          <w:tcPr>
            <w:tcW w:w="938" w:type="pct"/>
            <w:tcBorders>
              <w:top w:val="single" w:sz="4" w:space="0" w:color="auto"/>
              <w:left w:val="single" w:sz="4" w:space="0" w:color="auto"/>
            </w:tcBorders>
            <w:shd w:val="clear" w:color="auto" w:fill="auto"/>
            <w:vAlign w:val="center"/>
          </w:tcPr>
          <w:p w14:paraId="68E51DCD" w14:textId="77777777" w:rsidR="00303894" w:rsidRDefault="00303894" w:rsidP="00493FDD">
            <w:pPr>
              <w:jc w:val="center"/>
              <w:rPr>
                <w:rFonts w:eastAsia="黑体"/>
                <w:sz w:val="18"/>
              </w:rPr>
            </w:pPr>
            <w:proofErr w:type="spellStart"/>
            <w:r>
              <w:rPr>
                <w:rFonts w:eastAsia="黑体"/>
                <w:sz w:val="18"/>
              </w:rPr>
              <w:t>温室气体种类</w:t>
            </w:r>
            <w:proofErr w:type="spellEnd"/>
          </w:p>
        </w:tc>
      </w:tr>
      <w:tr w:rsidR="00303894" w14:paraId="61FD9409" w14:textId="77777777" w:rsidTr="00493FDD">
        <w:trPr>
          <w:trHeight w:val="310"/>
        </w:trPr>
        <w:tc>
          <w:tcPr>
            <w:tcW w:w="1249" w:type="pct"/>
            <w:vMerge w:val="restart"/>
            <w:shd w:val="clear" w:color="auto" w:fill="auto"/>
            <w:vAlign w:val="center"/>
          </w:tcPr>
          <w:p w14:paraId="1C6BDE1C" w14:textId="77777777" w:rsidR="00303894" w:rsidRDefault="00303894" w:rsidP="00493FDD">
            <w:pPr>
              <w:jc w:val="both"/>
              <w:rPr>
                <w:sz w:val="18"/>
                <w:lang w:eastAsia="zh-CN"/>
              </w:rPr>
            </w:pPr>
            <w:r>
              <w:rPr>
                <w:rFonts w:hint="eastAsia"/>
                <w:sz w:val="18"/>
                <w:lang w:eastAsia="zh-CN"/>
              </w:rPr>
              <w:t>农业投入品的生产与运输</w:t>
            </w:r>
          </w:p>
        </w:tc>
        <w:tc>
          <w:tcPr>
            <w:tcW w:w="1100" w:type="pct"/>
            <w:shd w:val="clear" w:color="auto" w:fill="auto"/>
            <w:vAlign w:val="center"/>
          </w:tcPr>
          <w:p w14:paraId="713490E4" w14:textId="77777777" w:rsidR="00303894" w:rsidRDefault="00303894" w:rsidP="00493FDD">
            <w:pPr>
              <w:jc w:val="both"/>
              <w:rPr>
                <w:sz w:val="18"/>
                <w:lang w:eastAsia="zh-CN"/>
              </w:rPr>
            </w:pPr>
            <w:r>
              <w:rPr>
                <w:rFonts w:hint="eastAsia"/>
                <w:sz w:val="18"/>
                <w:lang w:eastAsia="zh-CN"/>
              </w:rPr>
              <w:t>农业投入品的生产排放</w:t>
            </w:r>
          </w:p>
        </w:tc>
        <w:tc>
          <w:tcPr>
            <w:tcW w:w="1713" w:type="pct"/>
            <w:tcBorders>
              <w:top w:val="single" w:sz="4" w:space="0" w:color="auto"/>
            </w:tcBorders>
            <w:shd w:val="clear" w:color="auto" w:fill="auto"/>
            <w:vAlign w:val="center"/>
          </w:tcPr>
          <w:p w14:paraId="08A767ED" w14:textId="77777777" w:rsidR="00303894" w:rsidRDefault="00303894" w:rsidP="001C264B">
            <w:pPr>
              <w:adjustRightInd w:val="0"/>
              <w:snapToGrid w:val="0"/>
              <w:spacing w:beforeLines="50" w:before="156" w:afterLines="50" w:after="156"/>
              <w:jc w:val="both"/>
              <w:rPr>
                <w:sz w:val="18"/>
                <w:lang w:eastAsia="zh-CN"/>
              </w:rPr>
            </w:pPr>
            <w:r>
              <w:rPr>
                <w:rFonts w:hint="eastAsia"/>
                <w:sz w:val="18"/>
                <w:lang w:eastAsia="zh-CN"/>
              </w:rPr>
              <w:t>化肥、农药、农膜等农资生产带来的温室气体排放</w:t>
            </w:r>
          </w:p>
        </w:tc>
        <w:tc>
          <w:tcPr>
            <w:tcW w:w="938" w:type="pct"/>
            <w:tcBorders>
              <w:top w:val="single" w:sz="4" w:space="0" w:color="auto"/>
            </w:tcBorders>
            <w:shd w:val="clear" w:color="auto" w:fill="auto"/>
            <w:vAlign w:val="center"/>
          </w:tcPr>
          <w:p w14:paraId="194AB48F" w14:textId="77777777" w:rsidR="00303894" w:rsidRDefault="00303894" w:rsidP="00493FDD">
            <w:pPr>
              <w:jc w:val="center"/>
              <w:rPr>
                <w:sz w:val="18"/>
              </w:rPr>
            </w:pPr>
            <w:r>
              <w:rPr>
                <w:sz w:val="18"/>
              </w:rPr>
              <w:t>CO</w:t>
            </w:r>
            <w:r>
              <w:rPr>
                <w:sz w:val="18"/>
                <w:vertAlign w:val="subscript"/>
              </w:rPr>
              <w:t>2</w:t>
            </w:r>
          </w:p>
        </w:tc>
      </w:tr>
      <w:tr w:rsidR="00303894" w14:paraId="46077DAC" w14:textId="77777777" w:rsidTr="00493FDD">
        <w:trPr>
          <w:trHeight w:val="308"/>
        </w:trPr>
        <w:tc>
          <w:tcPr>
            <w:tcW w:w="1249" w:type="pct"/>
            <w:vMerge/>
            <w:shd w:val="clear" w:color="auto" w:fill="auto"/>
            <w:vAlign w:val="center"/>
          </w:tcPr>
          <w:p w14:paraId="5824FF0D" w14:textId="77777777" w:rsidR="00303894" w:rsidRDefault="00303894" w:rsidP="00493FDD">
            <w:pPr>
              <w:jc w:val="both"/>
              <w:rPr>
                <w:sz w:val="18"/>
              </w:rPr>
            </w:pPr>
          </w:p>
        </w:tc>
        <w:tc>
          <w:tcPr>
            <w:tcW w:w="1100" w:type="pct"/>
            <w:shd w:val="clear" w:color="auto" w:fill="auto"/>
            <w:vAlign w:val="center"/>
          </w:tcPr>
          <w:p w14:paraId="1E597123" w14:textId="77777777" w:rsidR="00303894" w:rsidRDefault="00303894" w:rsidP="00493FDD">
            <w:pPr>
              <w:jc w:val="both"/>
              <w:rPr>
                <w:sz w:val="18"/>
                <w:lang w:eastAsia="zh-CN"/>
              </w:rPr>
            </w:pPr>
            <w:r>
              <w:rPr>
                <w:rFonts w:hint="eastAsia"/>
                <w:sz w:val="18"/>
                <w:lang w:eastAsia="zh-CN"/>
              </w:rPr>
              <w:t>农业投入品的运输排放</w:t>
            </w:r>
          </w:p>
        </w:tc>
        <w:tc>
          <w:tcPr>
            <w:tcW w:w="1713" w:type="pct"/>
            <w:tcBorders>
              <w:top w:val="single" w:sz="4" w:space="0" w:color="auto"/>
            </w:tcBorders>
            <w:shd w:val="clear" w:color="auto" w:fill="auto"/>
            <w:vAlign w:val="center"/>
          </w:tcPr>
          <w:p w14:paraId="68561644" w14:textId="77777777" w:rsidR="00303894" w:rsidRDefault="00303894" w:rsidP="001C264B">
            <w:pPr>
              <w:adjustRightInd w:val="0"/>
              <w:snapToGrid w:val="0"/>
              <w:spacing w:beforeLines="50" w:before="156" w:afterLines="50" w:after="156"/>
              <w:jc w:val="both"/>
              <w:rPr>
                <w:sz w:val="18"/>
                <w:lang w:eastAsia="zh-CN"/>
              </w:rPr>
            </w:pPr>
            <w:r>
              <w:rPr>
                <w:rFonts w:hint="eastAsia"/>
                <w:sz w:val="18"/>
                <w:lang w:eastAsia="zh-CN"/>
              </w:rPr>
              <w:t>将农业投入品从销售点运输至茶园的能源消耗排放（汽油、柴油、电力）</w:t>
            </w:r>
          </w:p>
        </w:tc>
        <w:tc>
          <w:tcPr>
            <w:tcW w:w="938" w:type="pct"/>
            <w:tcBorders>
              <w:top w:val="single" w:sz="4" w:space="0" w:color="auto"/>
            </w:tcBorders>
            <w:shd w:val="clear" w:color="auto" w:fill="auto"/>
            <w:vAlign w:val="center"/>
          </w:tcPr>
          <w:p w14:paraId="49A124A4" w14:textId="77777777" w:rsidR="00303894" w:rsidRDefault="00303894" w:rsidP="00493FDD">
            <w:pPr>
              <w:jc w:val="center"/>
              <w:rPr>
                <w:sz w:val="18"/>
              </w:rPr>
            </w:pPr>
            <w:r>
              <w:rPr>
                <w:sz w:val="18"/>
              </w:rPr>
              <w:t>CO</w:t>
            </w:r>
            <w:r>
              <w:rPr>
                <w:sz w:val="18"/>
                <w:vertAlign w:val="subscript"/>
              </w:rPr>
              <w:t>2</w:t>
            </w:r>
            <w:r>
              <w:rPr>
                <w:sz w:val="18"/>
              </w:rPr>
              <w:t>, CH</w:t>
            </w:r>
            <w:r>
              <w:rPr>
                <w:sz w:val="18"/>
                <w:vertAlign w:val="subscript"/>
              </w:rPr>
              <w:t>4</w:t>
            </w:r>
            <w:r>
              <w:rPr>
                <w:sz w:val="18"/>
              </w:rPr>
              <w:t>, N</w:t>
            </w:r>
            <w:r>
              <w:rPr>
                <w:sz w:val="18"/>
                <w:vertAlign w:val="subscript"/>
              </w:rPr>
              <w:t>2</w:t>
            </w:r>
            <w:r>
              <w:rPr>
                <w:sz w:val="18"/>
              </w:rPr>
              <w:t>O</w:t>
            </w:r>
          </w:p>
        </w:tc>
      </w:tr>
      <w:tr w:rsidR="00303894" w14:paraId="3320077C" w14:textId="77777777" w:rsidTr="00493FDD">
        <w:trPr>
          <w:trHeight w:val="541"/>
        </w:trPr>
        <w:tc>
          <w:tcPr>
            <w:tcW w:w="1249" w:type="pct"/>
            <w:vMerge w:val="restart"/>
            <w:shd w:val="clear" w:color="auto" w:fill="auto"/>
            <w:vAlign w:val="center"/>
          </w:tcPr>
          <w:p w14:paraId="286CFE03" w14:textId="77777777" w:rsidR="00303894" w:rsidRDefault="00303894" w:rsidP="00493FDD">
            <w:pPr>
              <w:jc w:val="both"/>
              <w:rPr>
                <w:sz w:val="18"/>
                <w:lang w:eastAsia="zh-CN"/>
              </w:rPr>
            </w:pPr>
            <w:proofErr w:type="spellStart"/>
            <w:r>
              <w:rPr>
                <w:rFonts w:hint="eastAsia"/>
                <w:sz w:val="18"/>
              </w:rPr>
              <w:lastRenderedPageBreak/>
              <w:t>种植过程</w:t>
            </w:r>
            <w:proofErr w:type="spellEnd"/>
          </w:p>
        </w:tc>
        <w:tc>
          <w:tcPr>
            <w:tcW w:w="1100" w:type="pct"/>
            <w:vMerge w:val="restart"/>
            <w:shd w:val="clear" w:color="auto" w:fill="auto"/>
            <w:vAlign w:val="center"/>
          </w:tcPr>
          <w:p w14:paraId="78597A59" w14:textId="77777777" w:rsidR="00303894" w:rsidRDefault="00303894" w:rsidP="001C264B">
            <w:pPr>
              <w:adjustRightInd w:val="0"/>
              <w:snapToGrid w:val="0"/>
              <w:spacing w:beforeLines="50" w:before="156" w:afterLines="50" w:after="156"/>
              <w:jc w:val="both"/>
              <w:rPr>
                <w:sz w:val="18"/>
                <w:lang w:eastAsia="zh-CN"/>
              </w:rPr>
            </w:pPr>
            <w:r>
              <w:rPr>
                <w:rFonts w:hint="eastAsia"/>
                <w:sz w:val="18"/>
                <w:lang w:eastAsia="zh-CN"/>
              </w:rPr>
              <w:t>种植过程田间排放</w:t>
            </w:r>
          </w:p>
        </w:tc>
        <w:tc>
          <w:tcPr>
            <w:tcW w:w="1713" w:type="pct"/>
            <w:shd w:val="clear" w:color="auto" w:fill="auto"/>
          </w:tcPr>
          <w:p w14:paraId="1BB7B08E" w14:textId="77777777" w:rsidR="00303894" w:rsidRDefault="00303894">
            <w:pPr>
              <w:adjustRightInd w:val="0"/>
              <w:snapToGrid w:val="0"/>
              <w:spacing w:beforeLines="50" w:before="156" w:afterLines="50" w:after="156"/>
              <w:jc w:val="both"/>
              <w:rPr>
                <w:sz w:val="18"/>
                <w:lang w:eastAsia="zh-CN"/>
              </w:rPr>
            </w:pPr>
            <w:r>
              <w:rPr>
                <w:rFonts w:hint="eastAsia"/>
                <w:sz w:val="18"/>
                <w:lang w:eastAsia="zh-CN"/>
              </w:rPr>
              <w:t>茶园氧化亚氮直接排放</w:t>
            </w:r>
          </w:p>
        </w:tc>
        <w:tc>
          <w:tcPr>
            <w:tcW w:w="938" w:type="pct"/>
            <w:shd w:val="clear" w:color="auto" w:fill="auto"/>
          </w:tcPr>
          <w:p w14:paraId="70FCF3C0" w14:textId="77777777" w:rsidR="00303894" w:rsidRDefault="00303894" w:rsidP="00493FDD">
            <w:pPr>
              <w:jc w:val="center"/>
              <w:rPr>
                <w:sz w:val="18"/>
              </w:rPr>
            </w:pPr>
            <w:r>
              <w:rPr>
                <w:rFonts w:hint="eastAsia"/>
                <w:sz w:val="18"/>
                <w:lang w:eastAsia="zh-CN"/>
              </w:rPr>
              <w:t>N</w:t>
            </w:r>
            <w:r>
              <w:rPr>
                <w:rFonts w:hint="eastAsia"/>
                <w:sz w:val="18"/>
                <w:vertAlign w:val="subscript"/>
                <w:lang w:eastAsia="zh-CN"/>
              </w:rPr>
              <w:t>2</w:t>
            </w:r>
            <w:r>
              <w:rPr>
                <w:rFonts w:hint="eastAsia"/>
                <w:sz w:val="18"/>
                <w:lang w:eastAsia="zh-CN"/>
              </w:rPr>
              <w:t>O</w:t>
            </w:r>
          </w:p>
        </w:tc>
      </w:tr>
      <w:tr w:rsidR="00303894" w14:paraId="4208913F" w14:textId="77777777" w:rsidTr="00493FDD">
        <w:trPr>
          <w:trHeight w:val="285"/>
        </w:trPr>
        <w:tc>
          <w:tcPr>
            <w:tcW w:w="1249" w:type="pct"/>
            <w:vMerge/>
            <w:shd w:val="clear" w:color="auto" w:fill="auto"/>
            <w:vAlign w:val="center"/>
          </w:tcPr>
          <w:p w14:paraId="6ECBE7E7" w14:textId="77777777" w:rsidR="00303894" w:rsidRDefault="00303894" w:rsidP="00493FDD">
            <w:pPr>
              <w:jc w:val="both"/>
              <w:rPr>
                <w:sz w:val="18"/>
                <w:lang w:eastAsia="zh-CN"/>
              </w:rPr>
            </w:pPr>
          </w:p>
        </w:tc>
        <w:tc>
          <w:tcPr>
            <w:tcW w:w="1100" w:type="pct"/>
            <w:vMerge/>
            <w:shd w:val="clear" w:color="auto" w:fill="auto"/>
            <w:vAlign w:val="center"/>
          </w:tcPr>
          <w:p w14:paraId="1F8C6A2D" w14:textId="77777777" w:rsidR="00303894" w:rsidRDefault="00303894" w:rsidP="00493FDD">
            <w:pPr>
              <w:jc w:val="both"/>
              <w:rPr>
                <w:sz w:val="18"/>
                <w:lang w:eastAsia="zh-CN"/>
              </w:rPr>
            </w:pPr>
          </w:p>
        </w:tc>
        <w:tc>
          <w:tcPr>
            <w:tcW w:w="1713" w:type="pct"/>
            <w:shd w:val="clear" w:color="auto" w:fill="auto"/>
          </w:tcPr>
          <w:p w14:paraId="68D2117E" w14:textId="77777777" w:rsidR="00303894" w:rsidRDefault="00303894" w:rsidP="001C264B">
            <w:pPr>
              <w:adjustRightInd w:val="0"/>
              <w:snapToGrid w:val="0"/>
              <w:spacing w:beforeLines="50" w:before="156" w:afterLines="50" w:after="156"/>
              <w:jc w:val="both"/>
              <w:rPr>
                <w:sz w:val="18"/>
                <w:lang w:eastAsia="zh-CN"/>
              </w:rPr>
            </w:pPr>
            <w:r>
              <w:rPr>
                <w:rFonts w:hint="eastAsia"/>
                <w:sz w:val="18"/>
                <w:lang w:eastAsia="zh-CN"/>
              </w:rPr>
              <w:t>茶园氧化亚氮间接排放</w:t>
            </w:r>
          </w:p>
        </w:tc>
        <w:tc>
          <w:tcPr>
            <w:tcW w:w="938" w:type="pct"/>
            <w:shd w:val="clear" w:color="auto" w:fill="auto"/>
          </w:tcPr>
          <w:p w14:paraId="5DF6041C" w14:textId="77777777" w:rsidR="00303894" w:rsidRDefault="00303894" w:rsidP="00493FDD">
            <w:pPr>
              <w:jc w:val="center"/>
              <w:rPr>
                <w:sz w:val="18"/>
              </w:rPr>
            </w:pPr>
            <w:r>
              <w:rPr>
                <w:rFonts w:hint="eastAsia"/>
                <w:sz w:val="18"/>
                <w:lang w:eastAsia="zh-CN"/>
              </w:rPr>
              <w:t>N</w:t>
            </w:r>
            <w:r>
              <w:rPr>
                <w:rFonts w:hint="eastAsia"/>
                <w:sz w:val="18"/>
                <w:vertAlign w:val="subscript"/>
                <w:lang w:eastAsia="zh-CN"/>
              </w:rPr>
              <w:t>2</w:t>
            </w:r>
            <w:r>
              <w:rPr>
                <w:rFonts w:hint="eastAsia"/>
                <w:sz w:val="18"/>
                <w:lang w:eastAsia="zh-CN"/>
              </w:rPr>
              <w:t>O</w:t>
            </w:r>
          </w:p>
        </w:tc>
      </w:tr>
      <w:tr w:rsidR="00303894" w14:paraId="0E26C844" w14:textId="77777777" w:rsidTr="00493FDD">
        <w:trPr>
          <w:trHeight w:val="393"/>
        </w:trPr>
        <w:tc>
          <w:tcPr>
            <w:tcW w:w="1249" w:type="pct"/>
            <w:vMerge/>
            <w:shd w:val="clear" w:color="auto" w:fill="auto"/>
            <w:vAlign w:val="center"/>
          </w:tcPr>
          <w:p w14:paraId="5DB8E704" w14:textId="77777777" w:rsidR="00303894" w:rsidRDefault="00303894" w:rsidP="00493FDD">
            <w:pPr>
              <w:jc w:val="both"/>
              <w:rPr>
                <w:sz w:val="18"/>
                <w:lang w:eastAsia="zh-CN"/>
              </w:rPr>
            </w:pPr>
          </w:p>
        </w:tc>
        <w:tc>
          <w:tcPr>
            <w:tcW w:w="1100" w:type="pct"/>
            <w:vMerge w:val="restart"/>
            <w:shd w:val="clear" w:color="auto" w:fill="auto"/>
            <w:vAlign w:val="center"/>
          </w:tcPr>
          <w:p w14:paraId="19836916" w14:textId="77777777" w:rsidR="00303894" w:rsidRDefault="00303894" w:rsidP="00493FDD">
            <w:pPr>
              <w:jc w:val="both"/>
              <w:rPr>
                <w:sz w:val="18"/>
                <w:lang w:eastAsia="zh-CN"/>
              </w:rPr>
            </w:pPr>
            <w:r>
              <w:rPr>
                <w:rFonts w:hint="eastAsia"/>
                <w:sz w:val="18"/>
                <w:lang w:eastAsia="zh-CN"/>
              </w:rPr>
              <w:t>种植过程的能源消耗排放</w:t>
            </w:r>
          </w:p>
        </w:tc>
        <w:tc>
          <w:tcPr>
            <w:tcW w:w="1713" w:type="pct"/>
            <w:shd w:val="clear" w:color="auto" w:fill="auto"/>
            <w:vAlign w:val="center"/>
          </w:tcPr>
          <w:p w14:paraId="6163224B" w14:textId="77777777" w:rsidR="00303894" w:rsidRDefault="00303894" w:rsidP="001C264B">
            <w:pPr>
              <w:adjustRightInd w:val="0"/>
              <w:snapToGrid w:val="0"/>
              <w:spacing w:beforeLines="50" w:before="156" w:afterLines="50" w:after="156"/>
              <w:jc w:val="both"/>
              <w:rPr>
                <w:rFonts w:eastAsia="等线"/>
                <w:sz w:val="18"/>
                <w:lang w:eastAsia="zh-CN"/>
              </w:rPr>
            </w:pPr>
            <w:r>
              <w:rPr>
                <w:rFonts w:hint="eastAsia"/>
                <w:sz w:val="18"/>
                <w:lang w:eastAsia="zh-CN"/>
              </w:rPr>
              <w:t>茶树种植过程中，使用修剪机、除草机等农用机械带来的温室气体排放（柴油、汽油、机油、电力）</w:t>
            </w:r>
          </w:p>
        </w:tc>
        <w:tc>
          <w:tcPr>
            <w:tcW w:w="938" w:type="pct"/>
            <w:shd w:val="clear" w:color="auto" w:fill="auto"/>
            <w:vAlign w:val="center"/>
          </w:tcPr>
          <w:p w14:paraId="33278504" w14:textId="77777777" w:rsidR="00303894" w:rsidRDefault="00303894" w:rsidP="00493FDD">
            <w:pPr>
              <w:jc w:val="center"/>
              <w:rPr>
                <w:sz w:val="18"/>
              </w:rPr>
            </w:pPr>
            <w:r>
              <w:rPr>
                <w:sz w:val="18"/>
              </w:rPr>
              <w:t>CO</w:t>
            </w:r>
            <w:r>
              <w:rPr>
                <w:sz w:val="18"/>
                <w:vertAlign w:val="subscript"/>
              </w:rPr>
              <w:t>2</w:t>
            </w:r>
            <w:r>
              <w:rPr>
                <w:sz w:val="18"/>
              </w:rPr>
              <w:t>, CH</w:t>
            </w:r>
            <w:r>
              <w:rPr>
                <w:sz w:val="18"/>
                <w:vertAlign w:val="subscript"/>
              </w:rPr>
              <w:t>4</w:t>
            </w:r>
            <w:r>
              <w:rPr>
                <w:sz w:val="18"/>
              </w:rPr>
              <w:t>, N</w:t>
            </w:r>
            <w:r>
              <w:rPr>
                <w:sz w:val="18"/>
                <w:vertAlign w:val="subscript"/>
              </w:rPr>
              <w:t>2</w:t>
            </w:r>
            <w:r>
              <w:rPr>
                <w:sz w:val="18"/>
              </w:rPr>
              <w:t>O</w:t>
            </w:r>
          </w:p>
        </w:tc>
      </w:tr>
      <w:tr w:rsidR="00303894" w14:paraId="644468B1" w14:textId="77777777" w:rsidTr="00493FDD">
        <w:trPr>
          <w:trHeight w:val="576"/>
        </w:trPr>
        <w:tc>
          <w:tcPr>
            <w:tcW w:w="1249" w:type="pct"/>
            <w:vMerge/>
            <w:shd w:val="clear" w:color="auto" w:fill="auto"/>
            <w:vAlign w:val="center"/>
          </w:tcPr>
          <w:p w14:paraId="00DD9C11" w14:textId="77777777" w:rsidR="00303894" w:rsidRDefault="00303894" w:rsidP="00493FDD">
            <w:pPr>
              <w:jc w:val="both"/>
              <w:rPr>
                <w:sz w:val="18"/>
                <w:lang w:eastAsia="zh-CN"/>
              </w:rPr>
            </w:pPr>
          </w:p>
        </w:tc>
        <w:tc>
          <w:tcPr>
            <w:tcW w:w="1100" w:type="pct"/>
            <w:vMerge/>
            <w:shd w:val="clear" w:color="auto" w:fill="auto"/>
            <w:vAlign w:val="center"/>
          </w:tcPr>
          <w:p w14:paraId="50B8F6F7" w14:textId="77777777" w:rsidR="00303894" w:rsidRDefault="00303894" w:rsidP="00493FDD">
            <w:pPr>
              <w:jc w:val="both"/>
              <w:rPr>
                <w:sz w:val="18"/>
                <w:lang w:eastAsia="zh-CN"/>
              </w:rPr>
            </w:pPr>
          </w:p>
        </w:tc>
        <w:tc>
          <w:tcPr>
            <w:tcW w:w="1713" w:type="pct"/>
            <w:shd w:val="clear" w:color="auto" w:fill="auto"/>
            <w:vAlign w:val="center"/>
          </w:tcPr>
          <w:p w14:paraId="62E743D0" w14:textId="77777777" w:rsidR="00303894" w:rsidRDefault="00303894" w:rsidP="001C264B">
            <w:pPr>
              <w:adjustRightInd w:val="0"/>
              <w:snapToGrid w:val="0"/>
              <w:spacing w:beforeLines="50" w:before="156" w:afterLines="50" w:after="156"/>
              <w:jc w:val="both"/>
              <w:rPr>
                <w:sz w:val="18"/>
                <w:lang w:eastAsia="zh-CN"/>
              </w:rPr>
            </w:pPr>
            <w:r>
              <w:rPr>
                <w:rFonts w:hint="eastAsia"/>
                <w:sz w:val="18"/>
                <w:lang w:eastAsia="zh-CN"/>
              </w:rPr>
              <w:t>茶树种植过程电力灌溉带来的温室气体排放</w:t>
            </w:r>
          </w:p>
        </w:tc>
        <w:tc>
          <w:tcPr>
            <w:tcW w:w="938" w:type="pct"/>
            <w:shd w:val="clear" w:color="auto" w:fill="auto"/>
            <w:vAlign w:val="center"/>
          </w:tcPr>
          <w:p w14:paraId="5D215EF3" w14:textId="77777777" w:rsidR="00303894" w:rsidRDefault="00303894" w:rsidP="00493FDD">
            <w:pPr>
              <w:jc w:val="center"/>
              <w:rPr>
                <w:sz w:val="18"/>
              </w:rPr>
            </w:pPr>
            <w:r>
              <w:rPr>
                <w:sz w:val="18"/>
              </w:rPr>
              <w:t>CO</w:t>
            </w:r>
            <w:r>
              <w:rPr>
                <w:sz w:val="18"/>
                <w:vertAlign w:val="subscript"/>
              </w:rPr>
              <w:t>2</w:t>
            </w:r>
          </w:p>
        </w:tc>
      </w:tr>
      <w:tr w:rsidR="00303894" w14:paraId="4D6D438E" w14:textId="77777777" w:rsidTr="00493FDD">
        <w:tc>
          <w:tcPr>
            <w:tcW w:w="1249" w:type="pct"/>
            <w:shd w:val="clear" w:color="auto" w:fill="auto"/>
            <w:vAlign w:val="center"/>
          </w:tcPr>
          <w:p w14:paraId="2F713507" w14:textId="77777777" w:rsidR="00303894" w:rsidRDefault="00303894" w:rsidP="00493FDD">
            <w:pPr>
              <w:jc w:val="both"/>
              <w:rPr>
                <w:sz w:val="18"/>
                <w:lang w:eastAsia="zh-CN"/>
              </w:rPr>
            </w:pPr>
            <w:r>
              <w:rPr>
                <w:rFonts w:hint="eastAsia"/>
                <w:sz w:val="18"/>
                <w:lang w:eastAsia="zh-CN"/>
              </w:rPr>
              <w:t>鲜叶的采摘与运输</w:t>
            </w:r>
          </w:p>
        </w:tc>
        <w:tc>
          <w:tcPr>
            <w:tcW w:w="1100" w:type="pct"/>
            <w:tcBorders>
              <w:right w:val="single" w:sz="4" w:space="0" w:color="auto"/>
            </w:tcBorders>
            <w:shd w:val="clear" w:color="auto" w:fill="auto"/>
            <w:vAlign w:val="center"/>
          </w:tcPr>
          <w:p w14:paraId="250C2882" w14:textId="77777777" w:rsidR="00303894" w:rsidRDefault="00303894" w:rsidP="00493FDD">
            <w:pPr>
              <w:jc w:val="both"/>
              <w:rPr>
                <w:sz w:val="18"/>
                <w:lang w:eastAsia="zh-CN"/>
              </w:rPr>
            </w:pPr>
            <w:r>
              <w:rPr>
                <w:rFonts w:hint="eastAsia"/>
                <w:sz w:val="18"/>
                <w:lang w:eastAsia="zh-CN"/>
              </w:rPr>
              <w:t>采摘与运输的能源消耗排放</w:t>
            </w:r>
          </w:p>
        </w:tc>
        <w:tc>
          <w:tcPr>
            <w:tcW w:w="1713" w:type="pct"/>
            <w:tcBorders>
              <w:left w:val="single" w:sz="4" w:space="0" w:color="auto"/>
              <w:right w:val="single" w:sz="4" w:space="0" w:color="auto"/>
            </w:tcBorders>
            <w:shd w:val="clear" w:color="auto" w:fill="auto"/>
            <w:vAlign w:val="center"/>
          </w:tcPr>
          <w:p w14:paraId="5E7ACA55" w14:textId="77777777" w:rsidR="00303894" w:rsidRDefault="00303894" w:rsidP="00493FDD">
            <w:pPr>
              <w:jc w:val="both"/>
              <w:rPr>
                <w:sz w:val="18"/>
                <w:lang w:eastAsia="zh-CN"/>
              </w:rPr>
            </w:pPr>
            <w:r>
              <w:rPr>
                <w:rFonts w:hint="eastAsia"/>
                <w:sz w:val="18"/>
                <w:lang w:eastAsia="zh-CN"/>
              </w:rPr>
              <w:t>使用动力</w:t>
            </w:r>
            <w:proofErr w:type="gramStart"/>
            <w:r>
              <w:rPr>
                <w:rFonts w:hint="eastAsia"/>
                <w:sz w:val="18"/>
                <w:lang w:eastAsia="zh-CN"/>
              </w:rPr>
              <w:t>采茶机</w:t>
            </w:r>
            <w:proofErr w:type="gramEnd"/>
            <w:r>
              <w:rPr>
                <w:rFonts w:hint="eastAsia"/>
                <w:sz w:val="18"/>
                <w:lang w:eastAsia="zh-CN"/>
              </w:rPr>
              <w:t>采摘鲜叶、将鲜叶从茶园运输至加工厂带来的温室气体排放（汽油、柴油、机油、电力）</w:t>
            </w:r>
          </w:p>
        </w:tc>
        <w:tc>
          <w:tcPr>
            <w:tcW w:w="938" w:type="pct"/>
            <w:tcBorders>
              <w:left w:val="single" w:sz="4" w:space="0" w:color="auto"/>
            </w:tcBorders>
            <w:shd w:val="clear" w:color="auto" w:fill="auto"/>
            <w:vAlign w:val="center"/>
          </w:tcPr>
          <w:p w14:paraId="27B1072E" w14:textId="77777777" w:rsidR="00303894" w:rsidRDefault="00303894" w:rsidP="00493FDD">
            <w:pPr>
              <w:jc w:val="center"/>
              <w:rPr>
                <w:sz w:val="18"/>
                <w:lang w:eastAsia="zh-CN"/>
              </w:rPr>
            </w:pPr>
            <w:r>
              <w:rPr>
                <w:sz w:val="18"/>
              </w:rPr>
              <w:t>CO</w:t>
            </w:r>
            <w:r>
              <w:rPr>
                <w:sz w:val="18"/>
                <w:vertAlign w:val="subscript"/>
              </w:rPr>
              <w:t>2</w:t>
            </w:r>
            <w:r>
              <w:rPr>
                <w:sz w:val="18"/>
              </w:rPr>
              <w:t>, CH</w:t>
            </w:r>
            <w:r>
              <w:rPr>
                <w:sz w:val="18"/>
                <w:vertAlign w:val="subscript"/>
              </w:rPr>
              <w:t>4</w:t>
            </w:r>
            <w:r>
              <w:rPr>
                <w:sz w:val="18"/>
              </w:rPr>
              <w:t>, N</w:t>
            </w:r>
            <w:r>
              <w:rPr>
                <w:sz w:val="18"/>
                <w:vertAlign w:val="subscript"/>
              </w:rPr>
              <w:t>2</w:t>
            </w:r>
            <w:r>
              <w:rPr>
                <w:sz w:val="18"/>
              </w:rPr>
              <w:t>O</w:t>
            </w:r>
          </w:p>
        </w:tc>
      </w:tr>
      <w:tr w:rsidR="00303894" w14:paraId="66B6F9DC" w14:textId="77777777" w:rsidTr="00493FDD">
        <w:trPr>
          <w:trHeight w:val="507"/>
        </w:trPr>
        <w:tc>
          <w:tcPr>
            <w:tcW w:w="1249" w:type="pct"/>
            <w:vMerge w:val="restart"/>
            <w:shd w:val="clear" w:color="auto" w:fill="auto"/>
            <w:vAlign w:val="center"/>
          </w:tcPr>
          <w:p w14:paraId="73C5823D" w14:textId="77777777" w:rsidR="00303894" w:rsidRDefault="00303894" w:rsidP="00493FDD">
            <w:pPr>
              <w:jc w:val="both"/>
              <w:rPr>
                <w:sz w:val="18"/>
                <w:lang w:eastAsia="zh-CN"/>
              </w:rPr>
            </w:pPr>
            <w:r>
              <w:rPr>
                <w:rFonts w:hint="eastAsia"/>
                <w:sz w:val="18"/>
                <w:lang w:eastAsia="zh-CN"/>
              </w:rPr>
              <w:t>加工过程</w:t>
            </w:r>
          </w:p>
        </w:tc>
        <w:tc>
          <w:tcPr>
            <w:tcW w:w="1100" w:type="pct"/>
            <w:vMerge w:val="restart"/>
            <w:tcBorders>
              <w:right w:val="single" w:sz="4" w:space="0" w:color="auto"/>
            </w:tcBorders>
            <w:shd w:val="clear" w:color="auto" w:fill="auto"/>
            <w:vAlign w:val="center"/>
          </w:tcPr>
          <w:p w14:paraId="7B224E53" w14:textId="77777777" w:rsidR="00303894" w:rsidRDefault="00303894" w:rsidP="00493FDD">
            <w:pPr>
              <w:jc w:val="both"/>
              <w:rPr>
                <w:sz w:val="18"/>
                <w:lang w:eastAsia="zh-CN"/>
              </w:rPr>
            </w:pPr>
            <w:r>
              <w:rPr>
                <w:rFonts w:hint="eastAsia"/>
                <w:sz w:val="18"/>
                <w:lang w:eastAsia="zh-CN"/>
              </w:rPr>
              <w:t>茶叶加工过程中的能源消耗排放</w:t>
            </w:r>
          </w:p>
        </w:tc>
        <w:tc>
          <w:tcPr>
            <w:tcW w:w="1713" w:type="pct"/>
            <w:tcBorders>
              <w:left w:val="single" w:sz="4" w:space="0" w:color="auto"/>
              <w:right w:val="single" w:sz="4" w:space="0" w:color="auto"/>
            </w:tcBorders>
            <w:shd w:val="clear" w:color="auto" w:fill="auto"/>
            <w:vAlign w:val="center"/>
          </w:tcPr>
          <w:p w14:paraId="6E23C335" w14:textId="77777777" w:rsidR="00303894" w:rsidRDefault="00303894" w:rsidP="00493FDD">
            <w:pPr>
              <w:jc w:val="both"/>
              <w:rPr>
                <w:sz w:val="18"/>
                <w:lang w:eastAsia="zh-CN"/>
              </w:rPr>
            </w:pPr>
            <w:r>
              <w:rPr>
                <w:rFonts w:hint="eastAsia"/>
                <w:sz w:val="18"/>
                <w:lang w:eastAsia="zh-CN"/>
              </w:rPr>
              <w:t>茶叶加工过程消耗电力带来的温室气体排放</w:t>
            </w:r>
          </w:p>
        </w:tc>
        <w:tc>
          <w:tcPr>
            <w:tcW w:w="938" w:type="pct"/>
            <w:tcBorders>
              <w:left w:val="single" w:sz="4" w:space="0" w:color="auto"/>
            </w:tcBorders>
            <w:shd w:val="clear" w:color="auto" w:fill="auto"/>
            <w:vAlign w:val="center"/>
          </w:tcPr>
          <w:p w14:paraId="6D04A83C" w14:textId="77777777" w:rsidR="00303894" w:rsidRDefault="00303894" w:rsidP="00493FDD">
            <w:pPr>
              <w:jc w:val="center"/>
              <w:rPr>
                <w:sz w:val="18"/>
                <w:lang w:eastAsia="zh-CN"/>
              </w:rPr>
            </w:pPr>
            <w:r>
              <w:rPr>
                <w:sz w:val="18"/>
              </w:rPr>
              <w:t>CO</w:t>
            </w:r>
            <w:r>
              <w:rPr>
                <w:sz w:val="18"/>
                <w:vertAlign w:val="subscript"/>
              </w:rPr>
              <w:t>2</w:t>
            </w:r>
          </w:p>
        </w:tc>
      </w:tr>
      <w:tr w:rsidR="00303894" w14:paraId="271F0388" w14:textId="77777777" w:rsidTr="00493FDD">
        <w:trPr>
          <w:trHeight w:val="334"/>
        </w:trPr>
        <w:tc>
          <w:tcPr>
            <w:tcW w:w="1249" w:type="pct"/>
            <w:vMerge/>
            <w:shd w:val="clear" w:color="auto" w:fill="auto"/>
            <w:vAlign w:val="center"/>
          </w:tcPr>
          <w:p w14:paraId="149C54B3" w14:textId="77777777" w:rsidR="00303894" w:rsidRDefault="00303894" w:rsidP="00493FDD">
            <w:pPr>
              <w:jc w:val="both"/>
              <w:rPr>
                <w:sz w:val="18"/>
                <w:lang w:eastAsia="zh-CN"/>
              </w:rPr>
            </w:pPr>
          </w:p>
        </w:tc>
        <w:tc>
          <w:tcPr>
            <w:tcW w:w="1100" w:type="pct"/>
            <w:vMerge/>
            <w:tcBorders>
              <w:right w:val="single" w:sz="4" w:space="0" w:color="auto"/>
            </w:tcBorders>
            <w:shd w:val="clear" w:color="auto" w:fill="auto"/>
            <w:vAlign w:val="center"/>
          </w:tcPr>
          <w:p w14:paraId="4C6A2075" w14:textId="77777777" w:rsidR="00303894" w:rsidRDefault="00303894" w:rsidP="00493FDD">
            <w:pPr>
              <w:jc w:val="both"/>
              <w:rPr>
                <w:sz w:val="18"/>
                <w:lang w:eastAsia="zh-CN"/>
              </w:rPr>
            </w:pPr>
          </w:p>
        </w:tc>
        <w:tc>
          <w:tcPr>
            <w:tcW w:w="1713" w:type="pct"/>
            <w:tcBorders>
              <w:left w:val="single" w:sz="4" w:space="0" w:color="auto"/>
              <w:right w:val="single" w:sz="4" w:space="0" w:color="auto"/>
            </w:tcBorders>
            <w:shd w:val="clear" w:color="auto" w:fill="auto"/>
            <w:vAlign w:val="center"/>
          </w:tcPr>
          <w:p w14:paraId="1E6C02A5" w14:textId="77777777" w:rsidR="00303894" w:rsidRDefault="00303894" w:rsidP="00493FDD">
            <w:pPr>
              <w:jc w:val="both"/>
              <w:rPr>
                <w:sz w:val="18"/>
                <w:lang w:eastAsia="zh-CN"/>
              </w:rPr>
            </w:pPr>
            <w:r>
              <w:rPr>
                <w:rFonts w:hint="eastAsia"/>
                <w:sz w:val="18"/>
                <w:lang w:eastAsia="zh-CN"/>
              </w:rPr>
              <w:t>茶叶加工过程消耗天然气带来的温室气体排放</w:t>
            </w:r>
          </w:p>
        </w:tc>
        <w:tc>
          <w:tcPr>
            <w:tcW w:w="938" w:type="pct"/>
            <w:tcBorders>
              <w:left w:val="single" w:sz="4" w:space="0" w:color="auto"/>
            </w:tcBorders>
            <w:shd w:val="clear" w:color="auto" w:fill="auto"/>
            <w:vAlign w:val="center"/>
          </w:tcPr>
          <w:p w14:paraId="30AE3B20" w14:textId="77777777" w:rsidR="00303894" w:rsidRDefault="00303894" w:rsidP="00493FDD">
            <w:pPr>
              <w:jc w:val="center"/>
              <w:rPr>
                <w:sz w:val="18"/>
                <w:lang w:eastAsia="zh-CN"/>
              </w:rPr>
            </w:pPr>
            <w:r>
              <w:rPr>
                <w:sz w:val="18"/>
              </w:rPr>
              <w:t>CO</w:t>
            </w:r>
            <w:r>
              <w:rPr>
                <w:sz w:val="18"/>
                <w:vertAlign w:val="subscript"/>
              </w:rPr>
              <w:t>2</w:t>
            </w:r>
          </w:p>
        </w:tc>
      </w:tr>
      <w:tr w:rsidR="00303894" w14:paraId="0C0AA436" w14:textId="77777777" w:rsidTr="00493FDD">
        <w:trPr>
          <w:trHeight w:val="287"/>
        </w:trPr>
        <w:tc>
          <w:tcPr>
            <w:tcW w:w="1249" w:type="pct"/>
            <w:vMerge/>
            <w:shd w:val="clear" w:color="auto" w:fill="auto"/>
            <w:vAlign w:val="center"/>
          </w:tcPr>
          <w:p w14:paraId="6BD74821" w14:textId="77777777" w:rsidR="00303894" w:rsidRDefault="00303894" w:rsidP="00493FDD">
            <w:pPr>
              <w:jc w:val="both"/>
              <w:rPr>
                <w:sz w:val="18"/>
                <w:lang w:eastAsia="zh-CN"/>
              </w:rPr>
            </w:pPr>
          </w:p>
        </w:tc>
        <w:tc>
          <w:tcPr>
            <w:tcW w:w="1100" w:type="pct"/>
            <w:vMerge/>
            <w:tcBorders>
              <w:right w:val="single" w:sz="4" w:space="0" w:color="auto"/>
            </w:tcBorders>
            <w:shd w:val="clear" w:color="auto" w:fill="auto"/>
            <w:vAlign w:val="center"/>
          </w:tcPr>
          <w:p w14:paraId="3CF6FE05" w14:textId="77777777" w:rsidR="00303894" w:rsidRDefault="00303894" w:rsidP="00493FDD">
            <w:pPr>
              <w:jc w:val="both"/>
              <w:rPr>
                <w:sz w:val="18"/>
                <w:lang w:eastAsia="zh-CN"/>
              </w:rPr>
            </w:pPr>
          </w:p>
        </w:tc>
        <w:tc>
          <w:tcPr>
            <w:tcW w:w="1713" w:type="pct"/>
            <w:tcBorders>
              <w:left w:val="single" w:sz="4" w:space="0" w:color="auto"/>
              <w:right w:val="single" w:sz="4" w:space="0" w:color="auto"/>
            </w:tcBorders>
            <w:shd w:val="clear" w:color="auto" w:fill="auto"/>
            <w:vAlign w:val="center"/>
          </w:tcPr>
          <w:p w14:paraId="6A7BCC2C" w14:textId="77777777" w:rsidR="00303894" w:rsidRDefault="00303894" w:rsidP="00493FDD">
            <w:pPr>
              <w:jc w:val="both"/>
              <w:rPr>
                <w:sz w:val="18"/>
                <w:lang w:eastAsia="zh-CN"/>
              </w:rPr>
            </w:pPr>
            <w:r>
              <w:rPr>
                <w:rFonts w:hint="eastAsia"/>
                <w:sz w:val="18"/>
                <w:lang w:eastAsia="zh-CN"/>
              </w:rPr>
              <w:t>茶叶加工过程消耗柴油带来的温室气体排放</w:t>
            </w:r>
          </w:p>
        </w:tc>
        <w:tc>
          <w:tcPr>
            <w:tcW w:w="938" w:type="pct"/>
            <w:tcBorders>
              <w:left w:val="single" w:sz="4" w:space="0" w:color="auto"/>
            </w:tcBorders>
            <w:shd w:val="clear" w:color="auto" w:fill="auto"/>
            <w:vAlign w:val="center"/>
          </w:tcPr>
          <w:p w14:paraId="2A54A354" w14:textId="77777777" w:rsidR="00303894" w:rsidRDefault="00303894" w:rsidP="00493FDD">
            <w:pPr>
              <w:jc w:val="center"/>
              <w:rPr>
                <w:sz w:val="18"/>
                <w:lang w:eastAsia="zh-CN"/>
              </w:rPr>
            </w:pPr>
            <w:r>
              <w:rPr>
                <w:sz w:val="18"/>
              </w:rPr>
              <w:t>CO</w:t>
            </w:r>
            <w:r>
              <w:rPr>
                <w:sz w:val="18"/>
                <w:vertAlign w:val="subscript"/>
              </w:rPr>
              <w:t>2</w:t>
            </w:r>
          </w:p>
        </w:tc>
      </w:tr>
      <w:tr w:rsidR="00303894" w14:paraId="5032BE2E" w14:textId="77777777" w:rsidTr="00493FDD">
        <w:trPr>
          <w:trHeight w:val="255"/>
        </w:trPr>
        <w:tc>
          <w:tcPr>
            <w:tcW w:w="1249" w:type="pct"/>
            <w:vMerge/>
            <w:shd w:val="clear" w:color="auto" w:fill="auto"/>
            <w:vAlign w:val="center"/>
          </w:tcPr>
          <w:p w14:paraId="0F4A652A" w14:textId="77777777" w:rsidR="00303894" w:rsidRDefault="00303894" w:rsidP="00493FDD">
            <w:pPr>
              <w:jc w:val="both"/>
              <w:rPr>
                <w:sz w:val="18"/>
                <w:lang w:eastAsia="zh-CN"/>
              </w:rPr>
            </w:pPr>
          </w:p>
        </w:tc>
        <w:tc>
          <w:tcPr>
            <w:tcW w:w="1100" w:type="pct"/>
            <w:vMerge/>
            <w:tcBorders>
              <w:right w:val="single" w:sz="4" w:space="0" w:color="auto"/>
            </w:tcBorders>
            <w:shd w:val="clear" w:color="auto" w:fill="auto"/>
            <w:vAlign w:val="center"/>
          </w:tcPr>
          <w:p w14:paraId="3417C2EB" w14:textId="77777777" w:rsidR="00303894" w:rsidRDefault="00303894" w:rsidP="00493FDD">
            <w:pPr>
              <w:jc w:val="both"/>
              <w:rPr>
                <w:sz w:val="18"/>
                <w:lang w:eastAsia="zh-CN"/>
              </w:rPr>
            </w:pPr>
          </w:p>
        </w:tc>
        <w:tc>
          <w:tcPr>
            <w:tcW w:w="1713" w:type="pct"/>
            <w:tcBorders>
              <w:left w:val="single" w:sz="4" w:space="0" w:color="auto"/>
              <w:right w:val="single" w:sz="4" w:space="0" w:color="auto"/>
            </w:tcBorders>
            <w:shd w:val="clear" w:color="auto" w:fill="auto"/>
            <w:vAlign w:val="center"/>
          </w:tcPr>
          <w:p w14:paraId="0E9D6FDD" w14:textId="77777777" w:rsidR="00303894" w:rsidRDefault="00303894" w:rsidP="00493FDD">
            <w:pPr>
              <w:jc w:val="both"/>
              <w:rPr>
                <w:sz w:val="18"/>
                <w:lang w:eastAsia="zh-CN"/>
              </w:rPr>
            </w:pPr>
            <w:r>
              <w:rPr>
                <w:rFonts w:hint="eastAsia"/>
                <w:sz w:val="18"/>
                <w:lang w:eastAsia="zh-CN"/>
              </w:rPr>
              <w:t>茶叶加工过程消耗生物质带来的温室气体排放</w:t>
            </w:r>
          </w:p>
        </w:tc>
        <w:tc>
          <w:tcPr>
            <w:tcW w:w="938" w:type="pct"/>
            <w:tcBorders>
              <w:left w:val="single" w:sz="4" w:space="0" w:color="auto"/>
            </w:tcBorders>
            <w:shd w:val="clear" w:color="auto" w:fill="auto"/>
            <w:vAlign w:val="center"/>
          </w:tcPr>
          <w:p w14:paraId="48D9377E" w14:textId="77777777" w:rsidR="00303894" w:rsidRDefault="00303894" w:rsidP="00493FDD">
            <w:pPr>
              <w:jc w:val="center"/>
              <w:rPr>
                <w:sz w:val="18"/>
                <w:lang w:eastAsia="zh-CN"/>
              </w:rPr>
            </w:pPr>
            <w:r>
              <w:rPr>
                <w:sz w:val="18"/>
              </w:rPr>
              <w:t>CO</w:t>
            </w:r>
            <w:r>
              <w:rPr>
                <w:sz w:val="18"/>
                <w:vertAlign w:val="subscript"/>
              </w:rPr>
              <w:t>2</w:t>
            </w:r>
            <w:r>
              <w:rPr>
                <w:rFonts w:hint="eastAsia"/>
                <w:sz w:val="18"/>
                <w:vertAlign w:val="subscript"/>
                <w:lang w:eastAsia="zh-CN"/>
              </w:rPr>
              <w:t>,</w:t>
            </w:r>
            <w:r>
              <w:rPr>
                <w:sz w:val="18"/>
              </w:rPr>
              <w:t xml:space="preserve"> CH</w:t>
            </w:r>
            <w:r>
              <w:rPr>
                <w:sz w:val="18"/>
                <w:vertAlign w:val="subscript"/>
              </w:rPr>
              <w:t>4</w:t>
            </w:r>
            <w:r>
              <w:rPr>
                <w:sz w:val="18"/>
              </w:rPr>
              <w:t>, N</w:t>
            </w:r>
            <w:r>
              <w:rPr>
                <w:sz w:val="18"/>
                <w:vertAlign w:val="subscript"/>
              </w:rPr>
              <w:t>2</w:t>
            </w:r>
            <w:r>
              <w:rPr>
                <w:sz w:val="18"/>
              </w:rPr>
              <w:t>O</w:t>
            </w:r>
          </w:p>
        </w:tc>
      </w:tr>
      <w:tr w:rsidR="00303894" w14:paraId="6678B5E7" w14:textId="77777777" w:rsidTr="00493FDD">
        <w:tc>
          <w:tcPr>
            <w:tcW w:w="1249" w:type="pct"/>
            <w:vMerge w:val="restart"/>
            <w:shd w:val="clear" w:color="auto" w:fill="auto"/>
            <w:vAlign w:val="center"/>
          </w:tcPr>
          <w:p w14:paraId="45B6C9A5" w14:textId="77777777" w:rsidR="00303894" w:rsidRDefault="00303894" w:rsidP="00493FDD">
            <w:pPr>
              <w:jc w:val="both"/>
              <w:rPr>
                <w:sz w:val="18"/>
                <w:lang w:eastAsia="zh-CN"/>
              </w:rPr>
            </w:pPr>
            <w:r>
              <w:rPr>
                <w:rFonts w:hint="eastAsia"/>
                <w:sz w:val="18"/>
                <w:lang w:eastAsia="zh-CN"/>
              </w:rPr>
              <w:t>包装材料的生产与运输</w:t>
            </w:r>
          </w:p>
        </w:tc>
        <w:tc>
          <w:tcPr>
            <w:tcW w:w="1100" w:type="pct"/>
            <w:tcBorders>
              <w:right w:val="single" w:sz="4" w:space="0" w:color="auto"/>
            </w:tcBorders>
            <w:shd w:val="clear" w:color="auto" w:fill="auto"/>
            <w:vAlign w:val="center"/>
          </w:tcPr>
          <w:p w14:paraId="10629E1B" w14:textId="77777777" w:rsidR="00303894" w:rsidRDefault="00303894" w:rsidP="00493FDD">
            <w:pPr>
              <w:jc w:val="both"/>
              <w:rPr>
                <w:sz w:val="18"/>
                <w:lang w:eastAsia="zh-CN"/>
              </w:rPr>
            </w:pPr>
            <w:r>
              <w:rPr>
                <w:rFonts w:hint="eastAsia"/>
                <w:sz w:val="18"/>
                <w:lang w:eastAsia="zh-CN"/>
              </w:rPr>
              <w:t>包装材料的生产排放</w:t>
            </w:r>
          </w:p>
        </w:tc>
        <w:tc>
          <w:tcPr>
            <w:tcW w:w="1713" w:type="pct"/>
            <w:tcBorders>
              <w:left w:val="single" w:sz="4" w:space="0" w:color="auto"/>
              <w:right w:val="single" w:sz="4" w:space="0" w:color="auto"/>
            </w:tcBorders>
            <w:shd w:val="clear" w:color="auto" w:fill="auto"/>
            <w:vAlign w:val="center"/>
          </w:tcPr>
          <w:p w14:paraId="32581926" w14:textId="77777777" w:rsidR="00303894" w:rsidRDefault="00303894" w:rsidP="00493FDD">
            <w:pPr>
              <w:jc w:val="both"/>
              <w:rPr>
                <w:sz w:val="18"/>
                <w:lang w:eastAsia="zh-CN"/>
              </w:rPr>
            </w:pPr>
            <w:r>
              <w:rPr>
                <w:rFonts w:hint="eastAsia"/>
                <w:sz w:val="18"/>
                <w:lang w:eastAsia="zh-CN"/>
              </w:rPr>
              <w:t>包装材料生产带来的温室气体排放</w:t>
            </w:r>
          </w:p>
        </w:tc>
        <w:tc>
          <w:tcPr>
            <w:tcW w:w="938" w:type="pct"/>
            <w:tcBorders>
              <w:left w:val="single" w:sz="4" w:space="0" w:color="auto"/>
            </w:tcBorders>
            <w:shd w:val="clear" w:color="auto" w:fill="auto"/>
            <w:vAlign w:val="center"/>
          </w:tcPr>
          <w:p w14:paraId="78C98824" w14:textId="77777777" w:rsidR="00303894" w:rsidRDefault="00303894" w:rsidP="00493FDD">
            <w:pPr>
              <w:jc w:val="center"/>
              <w:rPr>
                <w:sz w:val="18"/>
                <w:lang w:eastAsia="zh-CN"/>
              </w:rPr>
            </w:pPr>
            <w:r>
              <w:rPr>
                <w:sz w:val="18"/>
                <w:lang w:eastAsia="zh-CN"/>
              </w:rPr>
              <w:t>CO</w:t>
            </w:r>
            <w:r>
              <w:rPr>
                <w:sz w:val="18"/>
                <w:vertAlign w:val="subscript"/>
                <w:lang w:eastAsia="zh-CN"/>
              </w:rPr>
              <w:t>2</w:t>
            </w:r>
          </w:p>
        </w:tc>
      </w:tr>
      <w:tr w:rsidR="00303894" w14:paraId="0AE22D39" w14:textId="77777777" w:rsidTr="00493FDD">
        <w:tc>
          <w:tcPr>
            <w:tcW w:w="1249" w:type="pct"/>
            <w:vMerge/>
            <w:shd w:val="clear" w:color="auto" w:fill="auto"/>
            <w:vAlign w:val="center"/>
          </w:tcPr>
          <w:p w14:paraId="3FE73D41" w14:textId="77777777" w:rsidR="00303894" w:rsidRDefault="00303894" w:rsidP="00493FDD">
            <w:pPr>
              <w:jc w:val="both"/>
              <w:rPr>
                <w:sz w:val="18"/>
                <w:lang w:eastAsia="zh-CN"/>
              </w:rPr>
            </w:pPr>
          </w:p>
        </w:tc>
        <w:tc>
          <w:tcPr>
            <w:tcW w:w="1100" w:type="pct"/>
            <w:tcBorders>
              <w:right w:val="single" w:sz="4" w:space="0" w:color="auto"/>
            </w:tcBorders>
            <w:shd w:val="clear" w:color="auto" w:fill="auto"/>
            <w:vAlign w:val="center"/>
          </w:tcPr>
          <w:p w14:paraId="2525B464" w14:textId="77777777" w:rsidR="00303894" w:rsidRDefault="00303894" w:rsidP="00493FDD">
            <w:pPr>
              <w:jc w:val="both"/>
              <w:rPr>
                <w:sz w:val="18"/>
                <w:lang w:eastAsia="zh-CN"/>
              </w:rPr>
            </w:pPr>
            <w:r>
              <w:rPr>
                <w:rFonts w:hint="eastAsia"/>
                <w:sz w:val="18"/>
                <w:lang w:eastAsia="zh-CN"/>
              </w:rPr>
              <w:t>包装材料的运输排放</w:t>
            </w:r>
          </w:p>
        </w:tc>
        <w:tc>
          <w:tcPr>
            <w:tcW w:w="1713" w:type="pct"/>
            <w:tcBorders>
              <w:left w:val="single" w:sz="4" w:space="0" w:color="auto"/>
              <w:right w:val="single" w:sz="4" w:space="0" w:color="auto"/>
            </w:tcBorders>
            <w:shd w:val="clear" w:color="auto" w:fill="auto"/>
            <w:vAlign w:val="center"/>
          </w:tcPr>
          <w:p w14:paraId="328628A3" w14:textId="77777777" w:rsidR="00303894" w:rsidRDefault="00303894" w:rsidP="00493FDD">
            <w:pPr>
              <w:jc w:val="both"/>
              <w:rPr>
                <w:sz w:val="18"/>
                <w:lang w:eastAsia="zh-CN"/>
              </w:rPr>
            </w:pPr>
            <w:r>
              <w:rPr>
                <w:rFonts w:hint="eastAsia"/>
                <w:sz w:val="18"/>
                <w:lang w:eastAsia="zh-CN"/>
              </w:rPr>
              <w:t>将包装材料从销售点运输至茶园带来的温室气体排放（汽油、柴油、电力）</w:t>
            </w:r>
          </w:p>
        </w:tc>
        <w:tc>
          <w:tcPr>
            <w:tcW w:w="938" w:type="pct"/>
            <w:tcBorders>
              <w:left w:val="single" w:sz="4" w:space="0" w:color="auto"/>
            </w:tcBorders>
            <w:shd w:val="clear" w:color="auto" w:fill="auto"/>
            <w:vAlign w:val="center"/>
          </w:tcPr>
          <w:p w14:paraId="5FD1B38E" w14:textId="77777777" w:rsidR="00303894" w:rsidRDefault="00303894" w:rsidP="00493FDD">
            <w:pPr>
              <w:jc w:val="center"/>
              <w:rPr>
                <w:sz w:val="18"/>
                <w:lang w:eastAsia="zh-CN"/>
              </w:rPr>
            </w:pPr>
            <w:r>
              <w:rPr>
                <w:sz w:val="18"/>
              </w:rPr>
              <w:t>CO</w:t>
            </w:r>
            <w:r>
              <w:rPr>
                <w:sz w:val="18"/>
                <w:vertAlign w:val="subscript"/>
              </w:rPr>
              <w:t>2</w:t>
            </w:r>
            <w:r>
              <w:rPr>
                <w:sz w:val="18"/>
              </w:rPr>
              <w:t>, CH</w:t>
            </w:r>
            <w:r>
              <w:rPr>
                <w:sz w:val="18"/>
                <w:vertAlign w:val="subscript"/>
              </w:rPr>
              <w:t>4</w:t>
            </w:r>
            <w:r>
              <w:rPr>
                <w:sz w:val="18"/>
              </w:rPr>
              <w:t>, N</w:t>
            </w:r>
            <w:r>
              <w:rPr>
                <w:sz w:val="18"/>
                <w:vertAlign w:val="subscript"/>
              </w:rPr>
              <w:t>2</w:t>
            </w:r>
            <w:r>
              <w:rPr>
                <w:sz w:val="18"/>
              </w:rPr>
              <w:t>O</w:t>
            </w:r>
          </w:p>
        </w:tc>
      </w:tr>
      <w:tr w:rsidR="00303894" w14:paraId="47122800" w14:textId="77777777" w:rsidTr="00493FDD">
        <w:tc>
          <w:tcPr>
            <w:tcW w:w="1249" w:type="pct"/>
            <w:shd w:val="clear" w:color="auto" w:fill="auto"/>
            <w:vAlign w:val="center"/>
          </w:tcPr>
          <w:p w14:paraId="21EDA6FF" w14:textId="77777777" w:rsidR="00303894" w:rsidRDefault="00303894" w:rsidP="00493FDD">
            <w:pPr>
              <w:jc w:val="both"/>
              <w:rPr>
                <w:sz w:val="18"/>
                <w:lang w:eastAsia="zh-CN"/>
              </w:rPr>
            </w:pPr>
            <w:r>
              <w:rPr>
                <w:rFonts w:hint="eastAsia"/>
                <w:sz w:val="18"/>
                <w:lang w:eastAsia="zh-CN"/>
              </w:rPr>
              <w:t>产品的包装、运输和贮藏</w:t>
            </w:r>
          </w:p>
        </w:tc>
        <w:tc>
          <w:tcPr>
            <w:tcW w:w="1100" w:type="pct"/>
            <w:tcBorders>
              <w:right w:val="single" w:sz="4" w:space="0" w:color="auto"/>
            </w:tcBorders>
            <w:shd w:val="clear" w:color="auto" w:fill="auto"/>
            <w:vAlign w:val="center"/>
          </w:tcPr>
          <w:p w14:paraId="352C3C76" w14:textId="77777777" w:rsidR="00303894" w:rsidRDefault="00303894" w:rsidP="00493FDD">
            <w:pPr>
              <w:jc w:val="both"/>
              <w:rPr>
                <w:sz w:val="18"/>
                <w:lang w:eastAsia="zh-CN"/>
              </w:rPr>
            </w:pPr>
            <w:r>
              <w:rPr>
                <w:rFonts w:hint="eastAsia"/>
                <w:sz w:val="18"/>
                <w:lang w:eastAsia="zh-CN"/>
              </w:rPr>
              <w:t>产品的包装、运输和贮藏过程中的能源消耗排放</w:t>
            </w:r>
          </w:p>
        </w:tc>
        <w:tc>
          <w:tcPr>
            <w:tcW w:w="1713" w:type="pct"/>
            <w:tcBorders>
              <w:left w:val="single" w:sz="4" w:space="0" w:color="auto"/>
              <w:right w:val="single" w:sz="4" w:space="0" w:color="auto"/>
            </w:tcBorders>
            <w:shd w:val="clear" w:color="auto" w:fill="auto"/>
            <w:vAlign w:val="center"/>
          </w:tcPr>
          <w:p w14:paraId="7D183AB4" w14:textId="77777777" w:rsidR="00303894" w:rsidRDefault="00303894" w:rsidP="00493FDD">
            <w:pPr>
              <w:jc w:val="both"/>
              <w:rPr>
                <w:sz w:val="18"/>
                <w:lang w:eastAsia="zh-CN"/>
              </w:rPr>
            </w:pPr>
            <w:r>
              <w:rPr>
                <w:rFonts w:hint="eastAsia"/>
                <w:sz w:val="18"/>
                <w:lang w:eastAsia="zh-CN"/>
              </w:rPr>
              <w:t>茶叶的包装、茶叶从包装场所运输到冷库、贮藏过程消耗电力带来的温室气体排放</w:t>
            </w:r>
          </w:p>
        </w:tc>
        <w:tc>
          <w:tcPr>
            <w:tcW w:w="938" w:type="pct"/>
            <w:tcBorders>
              <w:left w:val="single" w:sz="4" w:space="0" w:color="auto"/>
            </w:tcBorders>
            <w:shd w:val="clear" w:color="auto" w:fill="auto"/>
            <w:vAlign w:val="center"/>
          </w:tcPr>
          <w:p w14:paraId="2591024E" w14:textId="77777777" w:rsidR="00303894" w:rsidRDefault="00303894" w:rsidP="00493FDD">
            <w:pPr>
              <w:jc w:val="center"/>
              <w:rPr>
                <w:sz w:val="18"/>
                <w:lang w:eastAsia="zh-CN"/>
              </w:rPr>
            </w:pPr>
            <w:r>
              <w:rPr>
                <w:sz w:val="18"/>
              </w:rPr>
              <w:t>CO</w:t>
            </w:r>
            <w:r>
              <w:rPr>
                <w:sz w:val="18"/>
                <w:vertAlign w:val="subscript"/>
              </w:rPr>
              <w:t>2</w:t>
            </w:r>
            <w:r>
              <w:rPr>
                <w:sz w:val="18"/>
              </w:rPr>
              <w:t>, CH</w:t>
            </w:r>
            <w:r>
              <w:rPr>
                <w:sz w:val="18"/>
                <w:vertAlign w:val="subscript"/>
              </w:rPr>
              <w:t>4</w:t>
            </w:r>
            <w:r>
              <w:rPr>
                <w:sz w:val="18"/>
              </w:rPr>
              <w:t>, N</w:t>
            </w:r>
            <w:r>
              <w:rPr>
                <w:sz w:val="18"/>
                <w:vertAlign w:val="subscript"/>
              </w:rPr>
              <w:t>2</w:t>
            </w:r>
            <w:r>
              <w:rPr>
                <w:sz w:val="18"/>
              </w:rPr>
              <w:t>O</w:t>
            </w:r>
          </w:p>
        </w:tc>
      </w:tr>
      <w:tr w:rsidR="00303894" w14:paraId="00B9D9EC" w14:textId="77777777" w:rsidTr="00493FDD">
        <w:tc>
          <w:tcPr>
            <w:tcW w:w="1249" w:type="pct"/>
            <w:vMerge w:val="restart"/>
            <w:shd w:val="clear" w:color="auto" w:fill="auto"/>
            <w:vAlign w:val="center"/>
          </w:tcPr>
          <w:p w14:paraId="1E9574A6" w14:textId="77777777" w:rsidR="00303894" w:rsidRDefault="00303894" w:rsidP="00493FDD">
            <w:pPr>
              <w:jc w:val="both"/>
              <w:rPr>
                <w:sz w:val="18"/>
                <w:lang w:eastAsia="zh-CN"/>
              </w:rPr>
            </w:pPr>
            <w:r>
              <w:rPr>
                <w:rFonts w:hint="eastAsia"/>
                <w:sz w:val="18"/>
                <w:lang w:eastAsia="zh-CN"/>
              </w:rPr>
              <w:t>茶叶产品的使用</w:t>
            </w:r>
          </w:p>
        </w:tc>
        <w:tc>
          <w:tcPr>
            <w:tcW w:w="1100" w:type="pct"/>
            <w:tcBorders>
              <w:right w:val="single" w:sz="4" w:space="0" w:color="auto"/>
            </w:tcBorders>
            <w:shd w:val="clear" w:color="auto" w:fill="auto"/>
            <w:vAlign w:val="center"/>
          </w:tcPr>
          <w:p w14:paraId="66A8C651" w14:textId="77777777" w:rsidR="00303894" w:rsidRDefault="00303894" w:rsidP="00493FDD">
            <w:pPr>
              <w:jc w:val="both"/>
              <w:rPr>
                <w:sz w:val="18"/>
                <w:lang w:eastAsia="zh-CN"/>
              </w:rPr>
            </w:pPr>
            <w:r>
              <w:rPr>
                <w:rFonts w:hint="eastAsia"/>
                <w:sz w:val="18"/>
                <w:lang w:eastAsia="zh-CN"/>
              </w:rPr>
              <w:t>茶叶产品的运输排放</w:t>
            </w:r>
          </w:p>
        </w:tc>
        <w:tc>
          <w:tcPr>
            <w:tcW w:w="1713" w:type="pct"/>
            <w:tcBorders>
              <w:left w:val="single" w:sz="4" w:space="0" w:color="auto"/>
              <w:right w:val="single" w:sz="4" w:space="0" w:color="auto"/>
            </w:tcBorders>
            <w:shd w:val="clear" w:color="auto" w:fill="auto"/>
            <w:vAlign w:val="center"/>
          </w:tcPr>
          <w:p w14:paraId="73CCEC3C" w14:textId="77777777" w:rsidR="00303894" w:rsidRDefault="00303894" w:rsidP="00493FDD">
            <w:pPr>
              <w:jc w:val="both"/>
              <w:rPr>
                <w:sz w:val="18"/>
                <w:lang w:eastAsia="zh-CN"/>
              </w:rPr>
            </w:pPr>
            <w:r>
              <w:rPr>
                <w:rFonts w:hint="eastAsia"/>
                <w:sz w:val="18"/>
                <w:lang w:eastAsia="zh-CN"/>
              </w:rPr>
              <w:t>茶叶产品从工厂运输至售卖点带来的温室气体排放（汽油、柴油、电力）</w:t>
            </w:r>
          </w:p>
        </w:tc>
        <w:tc>
          <w:tcPr>
            <w:tcW w:w="938" w:type="pct"/>
            <w:tcBorders>
              <w:left w:val="single" w:sz="4" w:space="0" w:color="auto"/>
            </w:tcBorders>
            <w:shd w:val="clear" w:color="auto" w:fill="auto"/>
            <w:vAlign w:val="center"/>
          </w:tcPr>
          <w:p w14:paraId="178FBFB2" w14:textId="77777777" w:rsidR="00303894" w:rsidRDefault="00303894" w:rsidP="00493FDD">
            <w:pPr>
              <w:jc w:val="center"/>
              <w:rPr>
                <w:sz w:val="18"/>
                <w:lang w:eastAsia="zh-CN"/>
              </w:rPr>
            </w:pPr>
            <w:r>
              <w:rPr>
                <w:sz w:val="18"/>
              </w:rPr>
              <w:t>CO</w:t>
            </w:r>
            <w:r>
              <w:rPr>
                <w:sz w:val="18"/>
                <w:vertAlign w:val="subscript"/>
              </w:rPr>
              <w:t>2</w:t>
            </w:r>
            <w:r>
              <w:rPr>
                <w:sz w:val="18"/>
              </w:rPr>
              <w:t>, CH</w:t>
            </w:r>
            <w:r>
              <w:rPr>
                <w:sz w:val="18"/>
                <w:vertAlign w:val="subscript"/>
              </w:rPr>
              <w:t>4</w:t>
            </w:r>
            <w:r>
              <w:rPr>
                <w:sz w:val="18"/>
              </w:rPr>
              <w:t>, N</w:t>
            </w:r>
            <w:r>
              <w:rPr>
                <w:sz w:val="18"/>
                <w:vertAlign w:val="subscript"/>
              </w:rPr>
              <w:t>2</w:t>
            </w:r>
            <w:r>
              <w:rPr>
                <w:sz w:val="18"/>
              </w:rPr>
              <w:t>O</w:t>
            </w:r>
          </w:p>
        </w:tc>
      </w:tr>
      <w:tr w:rsidR="00303894" w14:paraId="792D9E17" w14:textId="77777777" w:rsidTr="00493FDD">
        <w:tc>
          <w:tcPr>
            <w:tcW w:w="1249" w:type="pct"/>
            <w:vMerge/>
            <w:shd w:val="clear" w:color="auto" w:fill="auto"/>
            <w:vAlign w:val="center"/>
          </w:tcPr>
          <w:p w14:paraId="74E9E66F" w14:textId="77777777" w:rsidR="00303894" w:rsidRDefault="00303894" w:rsidP="00493FDD">
            <w:pPr>
              <w:jc w:val="both"/>
              <w:rPr>
                <w:sz w:val="18"/>
                <w:lang w:eastAsia="zh-CN"/>
              </w:rPr>
            </w:pPr>
          </w:p>
        </w:tc>
        <w:tc>
          <w:tcPr>
            <w:tcW w:w="1100" w:type="pct"/>
            <w:tcBorders>
              <w:right w:val="single" w:sz="4" w:space="0" w:color="auto"/>
            </w:tcBorders>
            <w:shd w:val="clear" w:color="auto" w:fill="auto"/>
            <w:vAlign w:val="center"/>
          </w:tcPr>
          <w:p w14:paraId="4C3A16E7" w14:textId="77777777" w:rsidR="00303894" w:rsidRDefault="00303894" w:rsidP="00493FDD">
            <w:pPr>
              <w:jc w:val="both"/>
              <w:rPr>
                <w:sz w:val="18"/>
                <w:lang w:eastAsia="zh-CN"/>
              </w:rPr>
            </w:pPr>
            <w:r>
              <w:rPr>
                <w:rFonts w:hint="eastAsia"/>
                <w:sz w:val="18"/>
                <w:lang w:eastAsia="zh-CN"/>
              </w:rPr>
              <w:t>消费者烧水过程中的能源消耗排放</w:t>
            </w:r>
          </w:p>
        </w:tc>
        <w:tc>
          <w:tcPr>
            <w:tcW w:w="1713" w:type="pct"/>
            <w:tcBorders>
              <w:left w:val="single" w:sz="4" w:space="0" w:color="auto"/>
              <w:right w:val="single" w:sz="4" w:space="0" w:color="auto"/>
            </w:tcBorders>
            <w:shd w:val="clear" w:color="auto" w:fill="auto"/>
            <w:vAlign w:val="center"/>
          </w:tcPr>
          <w:p w14:paraId="6B8D748E" w14:textId="77777777" w:rsidR="00303894" w:rsidRDefault="00303894" w:rsidP="00493FDD">
            <w:pPr>
              <w:jc w:val="both"/>
              <w:rPr>
                <w:sz w:val="18"/>
                <w:lang w:eastAsia="zh-CN"/>
              </w:rPr>
            </w:pPr>
            <w:r>
              <w:rPr>
                <w:rFonts w:hint="eastAsia"/>
                <w:sz w:val="18"/>
                <w:lang w:eastAsia="zh-CN"/>
              </w:rPr>
              <w:t>消费者烧水过程消耗能源（如电力）带来的温室气体排放</w:t>
            </w:r>
          </w:p>
        </w:tc>
        <w:tc>
          <w:tcPr>
            <w:tcW w:w="938" w:type="pct"/>
            <w:tcBorders>
              <w:left w:val="single" w:sz="4" w:space="0" w:color="auto"/>
            </w:tcBorders>
            <w:shd w:val="clear" w:color="auto" w:fill="auto"/>
            <w:vAlign w:val="center"/>
          </w:tcPr>
          <w:p w14:paraId="2CBD6738" w14:textId="77777777" w:rsidR="00303894" w:rsidRDefault="00303894" w:rsidP="00493FDD">
            <w:pPr>
              <w:jc w:val="center"/>
              <w:rPr>
                <w:sz w:val="18"/>
                <w:lang w:eastAsia="zh-CN"/>
              </w:rPr>
            </w:pPr>
            <w:r>
              <w:rPr>
                <w:sz w:val="18"/>
              </w:rPr>
              <w:t>CO</w:t>
            </w:r>
            <w:r>
              <w:rPr>
                <w:sz w:val="18"/>
                <w:vertAlign w:val="subscript"/>
              </w:rPr>
              <w:t>2</w:t>
            </w:r>
          </w:p>
        </w:tc>
      </w:tr>
      <w:tr w:rsidR="00303894" w14:paraId="2D4C0BC5" w14:textId="77777777" w:rsidTr="00493FDD">
        <w:tc>
          <w:tcPr>
            <w:tcW w:w="1249" w:type="pct"/>
            <w:shd w:val="clear" w:color="auto" w:fill="auto"/>
            <w:vAlign w:val="center"/>
          </w:tcPr>
          <w:p w14:paraId="6616D4E2" w14:textId="77777777" w:rsidR="00303894" w:rsidRDefault="00303894" w:rsidP="00493FDD">
            <w:pPr>
              <w:jc w:val="both"/>
              <w:rPr>
                <w:sz w:val="18"/>
                <w:lang w:eastAsia="zh-CN"/>
              </w:rPr>
            </w:pPr>
            <w:r>
              <w:rPr>
                <w:rFonts w:hint="eastAsia"/>
                <w:sz w:val="18"/>
                <w:lang w:eastAsia="zh-CN"/>
              </w:rPr>
              <w:t>废弃物处理</w:t>
            </w:r>
          </w:p>
        </w:tc>
        <w:tc>
          <w:tcPr>
            <w:tcW w:w="1100" w:type="pct"/>
            <w:tcBorders>
              <w:right w:val="single" w:sz="4" w:space="0" w:color="auto"/>
            </w:tcBorders>
            <w:shd w:val="clear" w:color="auto" w:fill="auto"/>
            <w:vAlign w:val="center"/>
          </w:tcPr>
          <w:p w14:paraId="14F1DE1C" w14:textId="77777777" w:rsidR="00303894" w:rsidRDefault="00303894" w:rsidP="00493FDD">
            <w:pPr>
              <w:jc w:val="both"/>
              <w:rPr>
                <w:sz w:val="18"/>
                <w:lang w:eastAsia="zh-CN"/>
              </w:rPr>
            </w:pPr>
            <w:r>
              <w:rPr>
                <w:rFonts w:hint="eastAsia"/>
                <w:sz w:val="18"/>
                <w:lang w:eastAsia="zh-CN"/>
              </w:rPr>
              <w:t>茶渣等废弃物处理过程中的能源消耗排放</w:t>
            </w:r>
          </w:p>
        </w:tc>
        <w:tc>
          <w:tcPr>
            <w:tcW w:w="1713" w:type="pct"/>
            <w:tcBorders>
              <w:left w:val="single" w:sz="4" w:space="0" w:color="auto"/>
              <w:right w:val="single" w:sz="4" w:space="0" w:color="auto"/>
            </w:tcBorders>
            <w:shd w:val="clear" w:color="auto" w:fill="auto"/>
            <w:vAlign w:val="center"/>
          </w:tcPr>
          <w:p w14:paraId="1DE2A341" w14:textId="77777777" w:rsidR="00303894" w:rsidRDefault="00303894" w:rsidP="00493FDD">
            <w:pPr>
              <w:jc w:val="both"/>
              <w:rPr>
                <w:sz w:val="18"/>
                <w:lang w:eastAsia="zh-CN"/>
              </w:rPr>
            </w:pPr>
            <w:r>
              <w:rPr>
                <w:rFonts w:hint="eastAsia"/>
                <w:sz w:val="18"/>
                <w:lang w:eastAsia="zh-CN"/>
              </w:rPr>
              <w:t>茶渣等废弃物采用填埋、焚烧处理带来的温室气体排放</w:t>
            </w:r>
          </w:p>
        </w:tc>
        <w:tc>
          <w:tcPr>
            <w:tcW w:w="938" w:type="pct"/>
            <w:tcBorders>
              <w:left w:val="single" w:sz="4" w:space="0" w:color="auto"/>
            </w:tcBorders>
            <w:shd w:val="clear" w:color="auto" w:fill="auto"/>
            <w:vAlign w:val="center"/>
          </w:tcPr>
          <w:p w14:paraId="1A9DA83E" w14:textId="77777777" w:rsidR="00303894" w:rsidRDefault="00303894" w:rsidP="00493FDD">
            <w:pPr>
              <w:jc w:val="center"/>
              <w:rPr>
                <w:sz w:val="18"/>
                <w:lang w:eastAsia="zh-CN"/>
              </w:rPr>
            </w:pPr>
            <w:r>
              <w:rPr>
                <w:sz w:val="18"/>
                <w:lang w:eastAsia="zh-CN"/>
              </w:rPr>
              <w:t>CO</w:t>
            </w:r>
            <w:r>
              <w:rPr>
                <w:sz w:val="18"/>
                <w:vertAlign w:val="subscript"/>
                <w:lang w:eastAsia="zh-CN"/>
              </w:rPr>
              <w:t>2</w:t>
            </w:r>
            <w:r>
              <w:rPr>
                <w:sz w:val="18"/>
              </w:rPr>
              <w:t>, CH</w:t>
            </w:r>
            <w:r>
              <w:rPr>
                <w:sz w:val="18"/>
                <w:vertAlign w:val="subscript"/>
              </w:rPr>
              <w:t>4</w:t>
            </w:r>
            <w:r>
              <w:rPr>
                <w:sz w:val="18"/>
              </w:rPr>
              <w:t>, N</w:t>
            </w:r>
            <w:r>
              <w:rPr>
                <w:sz w:val="18"/>
                <w:vertAlign w:val="subscript"/>
              </w:rPr>
              <w:t>2</w:t>
            </w:r>
            <w:r>
              <w:rPr>
                <w:sz w:val="18"/>
              </w:rPr>
              <w:t>O</w:t>
            </w:r>
          </w:p>
        </w:tc>
      </w:tr>
    </w:tbl>
    <w:p w14:paraId="596C55B6" w14:textId="77777777" w:rsidR="00303894" w:rsidRDefault="00303894" w:rsidP="00303894">
      <w:pPr>
        <w:spacing w:after="0" w:line="240" w:lineRule="auto"/>
        <w:rPr>
          <w:rFonts w:ascii="宋体"/>
          <w:sz w:val="21"/>
          <w:szCs w:val="21"/>
          <w:lang w:eastAsia="zh-CN"/>
        </w:rPr>
      </w:pPr>
    </w:p>
    <w:p w14:paraId="2C211C75" w14:textId="77777777" w:rsidR="00303894" w:rsidRDefault="00303894" w:rsidP="00303894">
      <w:pPr>
        <w:pStyle w:val="1d"/>
        <w:rPr>
          <w:szCs w:val="21"/>
          <w:lang w:eastAsia="zh-CN"/>
        </w:rPr>
      </w:pPr>
      <w:bookmarkStart w:id="38" w:name="_Toc151994390"/>
      <w:r>
        <w:rPr>
          <w:szCs w:val="21"/>
          <w:lang w:eastAsia="zh-CN"/>
        </w:rPr>
        <w:lastRenderedPageBreak/>
        <w:t xml:space="preserve">5.4 </w:t>
      </w:r>
      <w:r>
        <w:rPr>
          <w:rFonts w:hint="eastAsia"/>
          <w:szCs w:val="21"/>
          <w:lang w:eastAsia="zh-CN"/>
        </w:rPr>
        <w:t>土壤有机碳储量和茶树生物量</w:t>
      </w:r>
      <w:bookmarkEnd w:id="38"/>
    </w:p>
    <w:p w14:paraId="0D4D7937" w14:textId="77777777" w:rsidR="00303894" w:rsidRDefault="00303894" w:rsidP="00303894">
      <w:pPr>
        <w:spacing w:after="0" w:line="240" w:lineRule="auto"/>
        <w:rPr>
          <w:rFonts w:ascii="宋体"/>
          <w:sz w:val="21"/>
          <w:szCs w:val="21"/>
          <w:lang w:eastAsia="zh-CN"/>
        </w:rPr>
      </w:pPr>
      <w:r w:rsidRPr="008A39BC">
        <w:rPr>
          <w:rStyle w:val="afff7"/>
          <w:lang w:eastAsia="zh-CN"/>
        </w:rPr>
        <w:t xml:space="preserve">5.4.1 </w:t>
      </w:r>
      <w:r>
        <w:rPr>
          <w:rFonts w:ascii="宋体" w:hint="eastAsia"/>
          <w:sz w:val="21"/>
          <w:szCs w:val="21"/>
          <w:lang w:eastAsia="zh-CN"/>
        </w:rPr>
        <w:t>茶园采用不同的管理措施可以改变土壤有机碳储量和茶树生物量</w:t>
      </w:r>
    </w:p>
    <w:p w14:paraId="702FFC1C" w14:textId="77777777" w:rsidR="00303894" w:rsidRDefault="00303894" w:rsidP="00303894">
      <w:pPr>
        <w:pStyle w:val="1e"/>
        <w:ind w:left="420" w:firstLine="0"/>
        <w:rPr>
          <w:color w:val="auto"/>
          <w:lang w:eastAsia="zh-CN"/>
        </w:rPr>
      </w:pPr>
      <w:r>
        <w:rPr>
          <w:color w:val="auto"/>
          <w:lang w:eastAsia="zh-CN"/>
        </w:rPr>
        <w:t>a)</w:t>
      </w:r>
      <w:r>
        <w:rPr>
          <w:rFonts w:hint="eastAsia"/>
          <w:color w:val="auto"/>
          <w:lang w:eastAsia="zh-CN"/>
        </w:rPr>
        <w:t>土壤有机碳储量变化量</w:t>
      </w:r>
    </w:p>
    <w:p w14:paraId="7BE7A2CC" w14:textId="77777777" w:rsidR="00303894" w:rsidRDefault="00303894" w:rsidP="00303894">
      <w:pPr>
        <w:adjustRightInd w:val="0"/>
        <w:snapToGrid w:val="0"/>
        <w:spacing w:after="0" w:line="240" w:lineRule="auto"/>
        <w:ind w:firstLineChars="200" w:firstLine="420"/>
        <w:rPr>
          <w:rFonts w:ascii="宋体"/>
          <w:sz w:val="21"/>
          <w:szCs w:val="21"/>
          <w:lang w:eastAsia="zh-CN"/>
        </w:rPr>
      </w:pPr>
      <w:r>
        <w:rPr>
          <w:rFonts w:ascii="宋体" w:hint="eastAsia"/>
          <w:sz w:val="21"/>
          <w:szCs w:val="21"/>
          <w:lang w:eastAsia="zh-CN"/>
        </w:rPr>
        <w:t>年均变化量为正值，则为碳汇；年均变化量为负值，则是碳源。</w:t>
      </w:r>
    </w:p>
    <w:p w14:paraId="005D6A38" w14:textId="77777777" w:rsidR="00303894" w:rsidRDefault="00303894" w:rsidP="00303894">
      <w:pPr>
        <w:pStyle w:val="1e"/>
        <w:ind w:left="420" w:firstLine="0"/>
        <w:rPr>
          <w:color w:val="auto"/>
          <w:lang w:eastAsia="zh-CN"/>
        </w:rPr>
      </w:pPr>
      <w:r>
        <w:rPr>
          <w:rFonts w:hint="eastAsia"/>
          <w:color w:val="auto"/>
          <w:lang w:eastAsia="zh-CN"/>
        </w:rPr>
        <w:t>b</w:t>
      </w:r>
      <w:r>
        <w:rPr>
          <w:color w:val="auto"/>
          <w:lang w:eastAsia="zh-CN"/>
        </w:rPr>
        <w:t>)</w:t>
      </w:r>
      <w:r>
        <w:rPr>
          <w:rFonts w:hint="eastAsia"/>
          <w:color w:val="auto"/>
          <w:lang w:eastAsia="zh-CN"/>
        </w:rPr>
        <w:t>茶树生物量变化量</w:t>
      </w:r>
    </w:p>
    <w:p w14:paraId="1AC08E6F" w14:textId="77777777" w:rsidR="00303894" w:rsidRDefault="00303894" w:rsidP="00303894">
      <w:pPr>
        <w:adjustRightInd w:val="0"/>
        <w:snapToGrid w:val="0"/>
        <w:spacing w:after="0" w:line="240" w:lineRule="auto"/>
        <w:ind w:firstLineChars="200" w:firstLine="420"/>
        <w:rPr>
          <w:rFonts w:ascii="Times New Roman" w:hAnsi="Times New Roman" w:cs="Times New Roman"/>
          <w:szCs w:val="21"/>
          <w:lang w:eastAsia="zh-CN"/>
        </w:rPr>
      </w:pPr>
      <w:r>
        <w:rPr>
          <w:rFonts w:ascii="Times New Roman" w:hAnsi="Times New Roman" w:cs="Times New Roman" w:hint="eastAsia"/>
          <w:sz w:val="21"/>
          <w:szCs w:val="21"/>
          <w:lang w:eastAsia="zh-CN"/>
        </w:rPr>
        <w:t>年均变化量为正值，则为碳汇；年均变化量为负值，则是碳源。</w:t>
      </w:r>
    </w:p>
    <w:p w14:paraId="6824F29E" w14:textId="77777777" w:rsidR="00303894" w:rsidRDefault="00303894" w:rsidP="00303894">
      <w:pPr>
        <w:adjustRightInd w:val="0"/>
        <w:snapToGrid w:val="0"/>
        <w:spacing w:after="0" w:line="240" w:lineRule="auto"/>
        <w:rPr>
          <w:rFonts w:ascii="Times New Roman" w:hAnsi="Times New Roman" w:cs="Times New Roman"/>
          <w:sz w:val="21"/>
          <w:szCs w:val="21"/>
          <w:lang w:eastAsia="zh-CN"/>
        </w:rPr>
      </w:pPr>
      <w:r w:rsidRPr="008A39BC">
        <w:rPr>
          <w:rStyle w:val="afff7"/>
          <w:lang w:eastAsia="zh-CN"/>
        </w:rPr>
        <w:t xml:space="preserve">5.4.2 </w:t>
      </w:r>
      <w:r>
        <w:rPr>
          <w:rFonts w:ascii="宋体" w:hint="eastAsia"/>
          <w:sz w:val="21"/>
          <w:szCs w:val="21"/>
          <w:lang w:eastAsia="zh-CN"/>
        </w:rPr>
        <w:t>温室气体清除过程见表</w:t>
      </w:r>
      <w:r>
        <w:rPr>
          <w:rFonts w:ascii="宋体" w:hint="eastAsia"/>
          <w:sz w:val="21"/>
          <w:szCs w:val="21"/>
          <w:lang w:eastAsia="zh-CN"/>
        </w:rPr>
        <w:t>2</w:t>
      </w:r>
      <w:r>
        <w:rPr>
          <w:rFonts w:ascii="宋体" w:hint="eastAsia"/>
          <w:sz w:val="21"/>
          <w:szCs w:val="21"/>
          <w:lang w:eastAsia="zh-CN"/>
        </w:rPr>
        <w:t>。</w:t>
      </w:r>
    </w:p>
    <w:p w14:paraId="6C7C8BC2" w14:textId="77777777" w:rsidR="00303894" w:rsidRDefault="00303894" w:rsidP="00303894">
      <w:pPr>
        <w:pStyle w:val="affff0"/>
        <w:ind w:left="840"/>
        <w:rPr>
          <w:lang w:eastAsia="zh-CN"/>
        </w:rPr>
      </w:pPr>
      <w:r>
        <w:rPr>
          <w:rFonts w:hint="eastAsia"/>
          <w:lang w:eastAsia="zh-CN"/>
        </w:rPr>
        <w:t>表</w:t>
      </w:r>
      <w:r>
        <w:rPr>
          <w:lang w:eastAsia="zh-CN"/>
        </w:rPr>
        <w:t>2</w:t>
      </w:r>
      <w:r>
        <w:rPr>
          <w:rFonts w:hint="eastAsia"/>
          <w:lang w:eastAsia="zh-CN"/>
        </w:rPr>
        <w:t xml:space="preserve"> 温室气体清除过程示意表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9"/>
        <w:gridCol w:w="6393"/>
      </w:tblGrid>
      <w:tr w:rsidR="00303894" w14:paraId="6C06289F" w14:textId="77777777" w:rsidTr="00493FDD">
        <w:trPr>
          <w:trHeight w:val="420"/>
        </w:trPr>
        <w:tc>
          <w:tcPr>
            <w:tcW w:w="1249" w:type="pct"/>
            <w:shd w:val="clear" w:color="auto" w:fill="auto"/>
            <w:vAlign w:val="center"/>
          </w:tcPr>
          <w:p w14:paraId="010A950E" w14:textId="77777777" w:rsidR="00303894" w:rsidRDefault="00303894" w:rsidP="00493FDD">
            <w:pPr>
              <w:jc w:val="center"/>
              <w:rPr>
                <w:sz w:val="18"/>
              </w:rPr>
            </w:pPr>
            <w:bookmarkStart w:id="39" w:name="_Toc61956696"/>
            <w:r>
              <w:rPr>
                <w:rFonts w:hint="eastAsia"/>
                <w:sz w:val="18"/>
                <w:lang w:eastAsia="zh-CN"/>
              </w:rPr>
              <w:t>清除过程</w:t>
            </w:r>
          </w:p>
        </w:tc>
        <w:tc>
          <w:tcPr>
            <w:tcW w:w="3751" w:type="pct"/>
            <w:shd w:val="clear" w:color="auto" w:fill="auto"/>
            <w:vAlign w:val="center"/>
          </w:tcPr>
          <w:p w14:paraId="0E04EC11" w14:textId="77777777" w:rsidR="00303894" w:rsidRDefault="00303894" w:rsidP="00493FDD">
            <w:pPr>
              <w:jc w:val="center"/>
              <w:rPr>
                <w:rFonts w:eastAsia="黑体"/>
                <w:sz w:val="18"/>
              </w:rPr>
            </w:pPr>
            <w:r>
              <w:rPr>
                <w:rFonts w:hint="eastAsia"/>
                <w:sz w:val="18"/>
                <w:lang w:eastAsia="zh-CN"/>
              </w:rPr>
              <w:t>清除评价</w:t>
            </w:r>
          </w:p>
          <w:p w14:paraId="6DE10192" w14:textId="77777777" w:rsidR="00303894" w:rsidRDefault="00303894" w:rsidP="00493FDD">
            <w:pPr>
              <w:jc w:val="center"/>
              <w:rPr>
                <w:rFonts w:eastAsia="黑体"/>
                <w:sz w:val="18"/>
              </w:rPr>
            </w:pPr>
          </w:p>
        </w:tc>
      </w:tr>
      <w:tr w:rsidR="00303894" w14:paraId="462E3D8E" w14:textId="77777777" w:rsidTr="00493FDD">
        <w:trPr>
          <w:trHeight w:val="607"/>
        </w:trPr>
        <w:tc>
          <w:tcPr>
            <w:tcW w:w="1249" w:type="pct"/>
            <w:shd w:val="clear" w:color="auto" w:fill="auto"/>
            <w:vAlign w:val="center"/>
          </w:tcPr>
          <w:p w14:paraId="4351579E" w14:textId="77777777" w:rsidR="00303894" w:rsidRDefault="00303894" w:rsidP="00493FDD">
            <w:pPr>
              <w:jc w:val="both"/>
              <w:rPr>
                <w:sz w:val="18"/>
                <w:lang w:eastAsia="zh-CN"/>
              </w:rPr>
            </w:pPr>
            <w:r>
              <w:rPr>
                <w:rFonts w:hint="eastAsia"/>
                <w:sz w:val="18"/>
                <w:lang w:eastAsia="zh-CN"/>
              </w:rPr>
              <w:t>土壤有机碳储量变化</w:t>
            </w:r>
          </w:p>
        </w:tc>
        <w:tc>
          <w:tcPr>
            <w:tcW w:w="3751" w:type="pct"/>
            <w:shd w:val="clear" w:color="auto" w:fill="auto"/>
            <w:vAlign w:val="center"/>
          </w:tcPr>
          <w:p w14:paraId="229B2BFB" w14:textId="77777777" w:rsidR="00303894" w:rsidRDefault="00303894">
            <w:pPr>
              <w:adjustRightInd w:val="0"/>
              <w:snapToGrid w:val="0"/>
              <w:spacing w:beforeLines="50" w:before="156" w:afterLines="50" w:after="156"/>
              <w:jc w:val="both"/>
              <w:rPr>
                <w:rFonts w:eastAsia="等线"/>
                <w:sz w:val="18"/>
                <w:lang w:eastAsia="zh-CN"/>
              </w:rPr>
            </w:pPr>
            <w:r>
              <w:rPr>
                <w:rFonts w:hint="eastAsia"/>
                <w:sz w:val="18"/>
                <w:lang w:eastAsia="zh-CN"/>
              </w:rPr>
              <w:t>土壤有机碳储量的年均变化量为正值，则为碳汇，可以起到温室气体清除效果；年均变化量为负值，则是碳源，不能起到温室气体清除效果。</w:t>
            </w:r>
          </w:p>
          <w:p w14:paraId="35F2FF05" w14:textId="77777777" w:rsidR="00303894" w:rsidRDefault="00303894" w:rsidP="00493FDD">
            <w:pPr>
              <w:jc w:val="both"/>
              <w:rPr>
                <w:sz w:val="18"/>
                <w:lang w:eastAsia="zh-CN"/>
              </w:rPr>
            </w:pPr>
          </w:p>
        </w:tc>
      </w:tr>
      <w:tr w:rsidR="00303894" w14:paraId="7F086426" w14:textId="77777777" w:rsidTr="00493FDD">
        <w:trPr>
          <w:trHeight w:val="541"/>
        </w:trPr>
        <w:tc>
          <w:tcPr>
            <w:tcW w:w="1249" w:type="pct"/>
            <w:shd w:val="clear" w:color="auto" w:fill="auto"/>
            <w:vAlign w:val="center"/>
          </w:tcPr>
          <w:p w14:paraId="76FC4926" w14:textId="77777777" w:rsidR="00303894" w:rsidRDefault="00303894" w:rsidP="00493FDD">
            <w:pPr>
              <w:jc w:val="both"/>
              <w:rPr>
                <w:sz w:val="18"/>
              </w:rPr>
            </w:pPr>
            <w:r>
              <w:rPr>
                <w:rFonts w:hint="eastAsia"/>
                <w:sz w:val="18"/>
                <w:lang w:eastAsia="zh-CN"/>
              </w:rPr>
              <w:t>茶树生物量变化</w:t>
            </w:r>
          </w:p>
        </w:tc>
        <w:tc>
          <w:tcPr>
            <w:tcW w:w="3751" w:type="pct"/>
            <w:shd w:val="clear" w:color="auto" w:fill="auto"/>
            <w:vAlign w:val="center"/>
          </w:tcPr>
          <w:p w14:paraId="478F2B78" w14:textId="77777777" w:rsidR="00303894" w:rsidRDefault="00303894">
            <w:pPr>
              <w:adjustRightInd w:val="0"/>
              <w:snapToGrid w:val="0"/>
              <w:spacing w:beforeLines="50" w:before="156" w:afterLines="50" w:after="156"/>
              <w:jc w:val="both"/>
              <w:rPr>
                <w:rFonts w:eastAsia="等线"/>
                <w:sz w:val="18"/>
                <w:lang w:eastAsia="zh-CN"/>
              </w:rPr>
            </w:pPr>
            <w:r>
              <w:rPr>
                <w:rFonts w:hint="eastAsia"/>
                <w:sz w:val="18"/>
                <w:lang w:eastAsia="zh-CN"/>
              </w:rPr>
              <w:t>茶树生物量的年均变化量为正值，则为碳汇，可以起到温室气体清除效果；年均变化量为负值，则是碳源，不能起到温室气体清除效果。</w:t>
            </w:r>
          </w:p>
          <w:p w14:paraId="5A836D63" w14:textId="77777777" w:rsidR="00303894" w:rsidRDefault="00303894" w:rsidP="00493FDD">
            <w:pPr>
              <w:jc w:val="both"/>
              <w:rPr>
                <w:sz w:val="18"/>
                <w:lang w:eastAsia="zh-CN"/>
              </w:rPr>
            </w:pPr>
          </w:p>
        </w:tc>
      </w:tr>
    </w:tbl>
    <w:p w14:paraId="7FF7094D" w14:textId="77777777" w:rsidR="00303894" w:rsidRDefault="00303894" w:rsidP="00303894">
      <w:pPr>
        <w:spacing w:after="0" w:line="240" w:lineRule="auto"/>
        <w:rPr>
          <w:rFonts w:ascii="宋体"/>
          <w:sz w:val="21"/>
          <w:szCs w:val="21"/>
          <w:lang w:eastAsia="zh-CN"/>
        </w:rPr>
      </w:pPr>
    </w:p>
    <w:p w14:paraId="432CC6C8" w14:textId="77777777" w:rsidR="00303894" w:rsidRDefault="00303894" w:rsidP="00303894">
      <w:pPr>
        <w:pStyle w:val="afff6"/>
        <w:rPr>
          <w:lang w:eastAsia="zh-CN"/>
        </w:rPr>
      </w:pPr>
      <w:bookmarkStart w:id="40" w:name="_Toc115181138"/>
      <w:bookmarkStart w:id="41" w:name="_Toc97127891"/>
      <w:bookmarkStart w:id="42" w:name="_Toc151994391"/>
      <w:r>
        <w:rPr>
          <w:lang w:eastAsia="zh-CN"/>
        </w:rPr>
        <w:t>6</w:t>
      </w:r>
      <w:r>
        <w:rPr>
          <w:rFonts w:hint="eastAsia"/>
          <w:lang w:eastAsia="zh-CN"/>
        </w:rPr>
        <w:t>数据收集</w:t>
      </w:r>
      <w:bookmarkEnd w:id="40"/>
      <w:bookmarkEnd w:id="41"/>
      <w:bookmarkEnd w:id="42"/>
    </w:p>
    <w:p w14:paraId="27D2D195" w14:textId="77777777" w:rsidR="00303894" w:rsidRDefault="00303894" w:rsidP="00303894">
      <w:pPr>
        <w:pStyle w:val="1d"/>
        <w:rPr>
          <w:szCs w:val="21"/>
          <w:lang w:eastAsia="zh-CN"/>
        </w:rPr>
      </w:pPr>
      <w:bookmarkStart w:id="43" w:name="_Toc115181139"/>
      <w:bookmarkStart w:id="44" w:name="_Toc151994392"/>
      <w:r>
        <w:rPr>
          <w:szCs w:val="21"/>
          <w:lang w:eastAsia="zh-CN"/>
        </w:rPr>
        <w:t>6.1</w:t>
      </w:r>
      <w:r>
        <w:rPr>
          <w:rFonts w:hint="eastAsia"/>
          <w:szCs w:val="21"/>
          <w:lang w:eastAsia="zh-CN"/>
        </w:rPr>
        <w:t>数据质量</w:t>
      </w:r>
      <w:bookmarkEnd w:id="43"/>
      <w:bookmarkEnd w:id="44"/>
    </w:p>
    <w:p w14:paraId="5DBEFC52" w14:textId="77777777" w:rsidR="00303894" w:rsidRDefault="00303894" w:rsidP="00303894">
      <w:pPr>
        <w:pStyle w:val="afe"/>
        <w:ind w:firstLine="0"/>
        <w:rPr>
          <w:szCs w:val="21"/>
          <w:lang w:eastAsia="zh-CN"/>
        </w:rPr>
      </w:pPr>
      <w:r>
        <w:rPr>
          <w:rStyle w:val="afff7"/>
          <w:szCs w:val="21"/>
          <w:lang w:eastAsia="zh-CN"/>
        </w:rPr>
        <w:t>6.1.1</w:t>
      </w:r>
      <w:r>
        <w:rPr>
          <w:rFonts w:hint="eastAsia"/>
          <w:szCs w:val="21"/>
          <w:lang w:eastAsia="zh-CN"/>
        </w:rPr>
        <w:t>数据特性</w:t>
      </w:r>
    </w:p>
    <w:p w14:paraId="02E2C2AA" w14:textId="77777777" w:rsidR="00303894" w:rsidRDefault="00303894" w:rsidP="00303894">
      <w:pPr>
        <w:pStyle w:val="1e"/>
        <w:ind w:left="0" w:firstLineChars="200" w:firstLine="420"/>
        <w:rPr>
          <w:rStyle w:val="afffc"/>
          <w:szCs w:val="21"/>
        </w:rPr>
      </w:pPr>
      <w:r>
        <w:rPr>
          <w:rStyle w:val="afffc"/>
          <w:rFonts w:hint="eastAsia"/>
          <w:szCs w:val="21"/>
        </w:rPr>
        <w:t>数据应具有如下特性：</w:t>
      </w:r>
    </w:p>
    <w:p w14:paraId="5052A450" w14:textId="77777777" w:rsidR="00303894" w:rsidRDefault="00303894" w:rsidP="00303894">
      <w:pPr>
        <w:pStyle w:val="1e"/>
        <w:numPr>
          <w:ilvl w:val="0"/>
          <w:numId w:val="10"/>
        </w:numPr>
        <w:rPr>
          <w:rStyle w:val="afffc"/>
          <w:rFonts w:cs="Times New Roman"/>
          <w:szCs w:val="21"/>
        </w:rPr>
      </w:pPr>
      <w:r>
        <w:rPr>
          <w:rStyle w:val="afffc"/>
          <w:rFonts w:cs="Times New Roman" w:hint="eastAsia"/>
          <w:szCs w:val="21"/>
        </w:rPr>
        <w:t>技术代表性：数据应反映生产中实际使用技术的程度；</w:t>
      </w:r>
    </w:p>
    <w:p w14:paraId="0D765F85" w14:textId="77777777" w:rsidR="00303894" w:rsidRDefault="00303894" w:rsidP="00303894">
      <w:pPr>
        <w:pStyle w:val="1e"/>
        <w:numPr>
          <w:ilvl w:val="0"/>
          <w:numId w:val="10"/>
        </w:numPr>
        <w:rPr>
          <w:rStyle w:val="afffc"/>
          <w:rFonts w:cs="Times New Roman"/>
          <w:szCs w:val="21"/>
        </w:rPr>
      </w:pPr>
      <w:r>
        <w:rPr>
          <w:rStyle w:val="afffc"/>
          <w:rFonts w:cs="Times New Roman" w:hint="eastAsia"/>
          <w:szCs w:val="21"/>
        </w:rPr>
        <w:t>地区代表性：数据应反映系统边界内生产活动发生的实际地理位置的程度，如核算对象所在区域经纬度；</w:t>
      </w:r>
    </w:p>
    <w:p w14:paraId="113B1C41" w14:textId="77777777" w:rsidR="00303894" w:rsidRDefault="00303894" w:rsidP="00303894">
      <w:pPr>
        <w:pStyle w:val="1e"/>
        <w:numPr>
          <w:ilvl w:val="0"/>
          <w:numId w:val="10"/>
        </w:numPr>
        <w:rPr>
          <w:rStyle w:val="afffc"/>
          <w:rFonts w:cs="Times New Roman"/>
          <w:szCs w:val="21"/>
        </w:rPr>
      </w:pPr>
      <w:r>
        <w:rPr>
          <w:rStyle w:val="afffc"/>
          <w:rFonts w:cs="Times New Roman" w:hint="eastAsia"/>
          <w:szCs w:val="21"/>
        </w:rPr>
        <w:t>时间代表性：数据应反映实际生产时间；</w:t>
      </w:r>
    </w:p>
    <w:p w14:paraId="23B7A02A" w14:textId="77777777" w:rsidR="00303894" w:rsidRDefault="00303894" w:rsidP="00303894">
      <w:pPr>
        <w:pStyle w:val="1e"/>
        <w:numPr>
          <w:ilvl w:val="0"/>
          <w:numId w:val="10"/>
        </w:numPr>
        <w:rPr>
          <w:rStyle w:val="afffc"/>
          <w:rFonts w:cs="Times New Roman"/>
          <w:szCs w:val="21"/>
        </w:rPr>
      </w:pPr>
      <w:r>
        <w:rPr>
          <w:rStyle w:val="afffc"/>
          <w:rFonts w:cs="Times New Roman" w:hint="eastAsia"/>
          <w:szCs w:val="21"/>
        </w:rPr>
        <w:t>完整性：数据</w:t>
      </w:r>
      <w:proofErr w:type="gramStart"/>
      <w:r>
        <w:rPr>
          <w:rStyle w:val="afffc"/>
          <w:rFonts w:cs="Times New Roman" w:hint="eastAsia"/>
          <w:szCs w:val="21"/>
        </w:rPr>
        <w:t>宜包括</w:t>
      </w:r>
      <w:proofErr w:type="gramEnd"/>
      <w:r>
        <w:rPr>
          <w:rStyle w:val="afffc"/>
          <w:rFonts w:cs="Times New Roman" w:hint="eastAsia"/>
          <w:szCs w:val="21"/>
        </w:rPr>
        <w:t>生产中与温室气体排放、清除相关过程，且各过程尽可能获取完整数据，并在最大程度上代表实际生产情况；</w:t>
      </w:r>
    </w:p>
    <w:p w14:paraId="568827B9" w14:textId="77777777" w:rsidR="00303894" w:rsidRDefault="00303894" w:rsidP="00303894">
      <w:pPr>
        <w:pStyle w:val="1e"/>
        <w:numPr>
          <w:ilvl w:val="0"/>
          <w:numId w:val="10"/>
        </w:numPr>
        <w:rPr>
          <w:rStyle w:val="afffc"/>
          <w:rFonts w:cs="Times New Roman"/>
          <w:szCs w:val="21"/>
        </w:rPr>
      </w:pPr>
      <w:r>
        <w:rPr>
          <w:rStyle w:val="afffc"/>
          <w:rFonts w:cs="Times New Roman" w:hint="eastAsia"/>
          <w:szCs w:val="21"/>
        </w:rPr>
        <w:t>可靠性：用于获取数据的数据源，数据收集方法和核算程序的可依赖程度。</w:t>
      </w:r>
    </w:p>
    <w:p w14:paraId="4068D473" w14:textId="77777777" w:rsidR="00303894" w:rsidRDefault="00303894" w:rsidP="00303894">
      <w:pPr>
        <w:pStyle w:val="afe"/>
        <w:ind w:firstLine="0"/>
        <w:rPr>
          <w:szCs w:val="21"/>
          <w:lang w:eastAsia="zh-CN"/>
        </w:rPr>
      </w:pPr>
      <w:r>
        <w:rPr>
          <w:rStyle w:val="afff7"/>
          <w:szCs w:val="21"/>
          <w:lang w:eastAsia="zh-CN"/>
        </w:rPr>
        <w:t xml:space="preserve">6.1.2 </w:t>
      </w:r>
      <w:r>
        <w:rPr>
          <w:rFonts w:hint="eastAsia"/>
          <w:szCs w:val="21"/>
          <w:lang w:eastAsia="zh-CN"/>
        </w:rPr>
        <w:t>数据选择</w:t>
      </w:r>
    </w:p>
    <w:p w14:paraId="10AB1D5E" w14:textId="77777777" w:rsidR="00303894" w:rsidRDefault="00303894" w:rsidP="00303894">
      <w:pPr>
        <w:pStyle w:val="1e"/>
        <w:ind w:left="0" w:firstLineChars="200" w:firstLine="420"/>
        <w:rPr>
          <w:rStyle w:val="afffc"/>
          <w:szCs w:val="21"/>
        </w:rPr>
      </w:pPr>
      <w:r>
        <w:rPr>
          <w:rStyle w:val="afffc"/>
          <w:rFonts w:hint="eastAsia"/>
          <w:szCs w:val="21"/>
        </w:rPr>
        <w:t>数据选择应遵循如下的优先原则：</w:t>
      </w:r>
    </w:p>
    <w:p w14:paraId="0F924D9B" w14:textId="77777777" w:rsidR="00303894" w:rsidRDefault="00303894" w:rsidP="00303894">
      <w:pPr>
        <w:pStyle w:val="1e"/>
        <w:numPr>
          <w:ilvl w:val="0"/>
          <w:numId w:val="11"/>
        </w:numPr>
        <w:ind w:left="590" w:hanging="170"/>
        <w:rPr>
          <w:rStyle w:val="afffc"/>
          <w:rFonts w:cs="Times New Roman"/>
          <w:szCs w:val="21"/>
        </w:rPr>
      </w:pPr>
      <w:r>
        <w:rPr>
          <w:rStyle w:val="afffc"/>
          <w:rFonts w:hint="eastAsia"/>
          <w:szCs w:val="21"/>
        </w:rPr>
        <w:t>须收集</w:t>
      </w:r>
      <w:r>
        <w:rPr>
          <w:rStyle w:val="afffc"/>
          <w:rFonts w:cs="Times New Roman" w:hint="eastAsia"/>
          <w:szCs w:val="21"/>
        </w:rPr>
        <w:t>产品生产某项技术或一套混合技术的具体数据；</w:t>
      </w:r>
    </w:p>
    <w:p w14:paraId="7AB7FE75" w14:textId="77777777" w:rsidR="00303894" w:rsidRDefault="00303894" w:rsidP="00303894">
      <w:pPr>
        <w:pStyle w:val="1e"/>
        <w:numPr>
          <w:ilvl w:val="0"/>
          <w:numId w:val="11"/>
        </w:numPr>
        <w:ind w:left="590" w:hanging="170"/>
        <w:rPr>
          <w:rStyle w:val="afffc"/>
          <w:rFonts w:cs="Times New Roman"/>
          <w:szCs w:val="21"/>
        </w:rPr>
      </w:pPr>
      <w:r>
        <w:rPr>
          <w:rStyle w:val="afffc"/>
          <w:rFonts w:cs="Times New Roman" w:hint="eastAsia"/>
          <w:szCs w:val="21"/>
        </w:rPr>
        <w:t>优先考虑数据所在的地理区域；</w:t>
      </w:r>
    </w:p>
    <w:p w14:paraId="7FA9D5D2" w14:textId="77777777" w:rsidR="00303894" w:rsidRDefault="00303894" w:rsidP="00303894">
      <w:pPr>
        <w:pStyle w:val="1e"/>
        <w:numPr>
          <w:ilvl w:val="0"/>
          <w:numId w:val="11"/>
        </w:numPr>
        <w:ind w:left="590" w:hanging="170"/>
        <w:rPr>
          <w:rStyle w:val="afffc"/>
          <w:szCs w:val="21"/>
        </w:rPr>
      </w:pPr>
      <w:r>
        <w:rPr>
          <w:rStyle w:val="afffc"/>
          <w:rFonts w:hint="eastAsia"/>
          <w:szCs w:val="21"/>
        </w:rPr>
        <w:t>优先考虑数据的年份和收集数据的最短时间期限；</w:t>
      </w:r>
    </w:p>
    <w:p w14:paraId="317CDB4A" w14:textId="77777777" w:rsidR="00303894" w:rsidRDefault="00303894" w:rsidP="00303894">
      <w:pPr>
        <w:pStyle w:val="1e"/>
        <w:numPr>
          <w:ilvl w:val="0"/>
          <w:numId w:val="11"/>
        </w:numPr>
        <w:ind w:left="590" w:hanging="170"/>
        <w:rPr>
          <w:rStyle w:val="afffc"/>
          <w:szCs w:val="21"/>
        </w:rPr>
      </w:pPr>
      <w:r>
        <w:rPr>
          <w:rStyle w:val="afffc"/>
          <w:rFonts w:hint="eastAsia"/>
          <w:szCs w:val="21"/>
        </w:rPr>
        <w:t>优先考虑对核算结果有显著影响的过程，并收集该过程的原始数据；</w:t>
      </w:r>
    </w:p>
    <w:p w14:paraId="1DF5856B" w14:textId="77777777" w:rsidR="00303894" w:rsidRDefault="00303894" w:rsidP="00303894">
      <w:pPr>
        <w:pStyle w:val="1e"/>
        <w:numPr>
          <w:ilvl w:val="0"/>
          <w:numId w:val="11"/>
        </w:numPr>
        <w:ind w:left="590" w:hanging="170"/>
        <w:rPr>
          <w:rStyle w:val="afffc"/>
          <w:szCs w:val="21"/>
        </w:rPr>
      </w:pPr>
      <w:r>
        <w:rPr>
          <w:rStyle w:val="afffc"/>
          <w:rFonts w:hint="eastAsia"/>
          <w:szCs w:val="21"/>
        </w:rPr>
        <w:t>优先收集具有减</w:t>
      </w:r>
      <w:proofErr w:type="gramStart"/>
      <w:r>
        <w:rPr>
          <w:rStyle w:val="afffc"/>
          <w:rFonts w:hint="eastAsia"/>
          <w:szCs w:val="21"/>
        </w:rPr>
        <w:t>排潜力且减排可</w:t>
      </w:r>
      <w:proofErr w:type="gramEnd"/>
      <w:r>
        <w:rPr>
          <w:rStyle w:val="afffc"/>
          <w:rFonts w:hint="eastAsia"/>
          <w:szCs w:val="21"/>
        </w:rPr>
        <w:t>由产品生产执行或影响的过程数据。</w:t>
      </w:r>
    </w:p>
    <w:p w14:paraId="6F0C240C" w14:textId="77777777" w:rsidR="00303894" w:rsidRDefault="00303894" w:rsidP="00303894">
      <w:pPr>
        <w:pStyle w:val="1d"/>
        <w:rPr>
          <w:szCs w:val="21"/>
          <w:lang w:eastAsia="zh-CN"/>
        </w:rPr>
      </w:pPr>
      <w:bookmarkStart w:id="45" w:name="_Toc115181140"/>
      <w:bookmarkStart w:id="46" w:name="_Toc151994393"/>
      <w:r>
        <w:rPr>
          <w:szCs w:val="21"/>
          <w:lang w:eastAsia="zh-CN"/>
        </w:rPr>
        <w:lastRenderedPageBreak/>
        <w:t>6.2</w:t>
      </w:r>
      <w:r>
        <w:rPr>
          <w:rFonts w:hint="eastAsia"/>
          <w:szCs w:val="21"/>
          <w:lang w:eastAsia="zh-CN"/>
        </w:rPr>
        <w:t>活动数据</w:t>
      </w:r>
      <w:bookmarkEnd w:id="45"/>
      <w:bookmarkEnd w:id="46"/>
    </w:p>
    <w:p w14:paraId="3FCFD9D2" w14:textId="77777777" w:rsidR="00303894" w:rsidRDefault="00303894" w:rsidP="00303894">
      <w:pPr>
        <w:pStyle w:val="1e"/>
        <w:ind w:left="0" w:firstLine="0"/>
        <w:rPr>
          <w:rStyle w:val="afffc"/>
          <w:szCs w:val="21"/>
        </w:rPr>
      </w:pPr>
      <w:r w:rsidRPr="008A39BC">
        <w:rPr>
          <w:rStyle w:val="afff7"/>
          <w:rFonts w:hint="eastAsia"/>
          <w:lang w:eastAsia="zh-CN"/>
        </w:rPr>
        <w:t>6</w:t>
      </w:r>
      <w:r w:rsidRPr="008A39BC">
        <w:rPr>
          <w:rStyle w:val="afff7"/>
          <w:lang w:eastAsia="zh-CN"/>
        </w:rPr>
        <w:t>.2.1</w:t>
      </w:r>
      <w:r>
        <w:rPr>
          <w:rStyle w:val="afffc"/>
          <w:rFonts w:hint="eastAsia"/>
          <w:szCs w:val="21"/>
        </w:rPr>
        <w:t>活动数据的选择和收集</w:t>
      </w:r>
    </w:p>
    <w:p w14:paraId="23E411B3" w14:textId="77777777" w:rsidR="00303894" w:rsidRDefault="00303894" w:rsidP="00303894">
      <w:pPr>
        <w:pStyle w:val="affff0"/>
        <w:ind w:firstLineChars="200" w:firstLine="420"/>
        <w:jc w:val="left"/>
        <w:rPr>
          <w:rStyle w:val="afffc"/>
          <w:szCs w:val="21"/>
        </w:rPr>
      </w:pPr>
      <w:r>
        <w:rPr>
          <w:rStyle w:val="afffc"/>
          <w:rFonts w:hint="eastAsia"/>
          <w:szCs w:val="21"/>
        </w:rPr>
        <w:t>宜根据所选定核算方法的要求选择和收集温室气体活动数据，活动数据的选择和收集优先原则见表</w:t>
      </w:r>
      <w:r>
        <w:rPr>
          <w:rStyle w:val="afffc"/>
          <w:szCs w:val="21"/>
        </w:rPr>
        <w:t>3</w:t>
      </w:r>
      <w:r>
        <w:rPr>
          <w:rStyle w:val="afffc"/>
          <w:rFonts w:hint="eastAsia"/>
          <w:szCs w:val="21"/>
        </w:rPr>
        <w:t>。</w:t>
      </w:r>
    </w:p>
    <w:p w14:paraId="7F87D3A5" w14:textId="77777777" w:rsidR="00303894" w:rsidRDefault="00303894" w:rsidP="00303894">
      <w:pPr>
        <w:pStyle w:val="affff0"/>
        <w:rPr>
          <w:lang w:eastAsia="zh-CN"/>
        </w:rPr>
      </w:pPr>
      <w:r>
        <w:rPr>
          <w:rFonts w:hint="eastAsia"/>
          <w:lang w:eastAsia="zh-CN"/>
        </w:rPr>
        <w:t>表</w:t>
      </w:r>
      <w:r>
        <w:rPr>
          <w:lang w:eastAsia="zh-CN"/>
        </w:rPr>
        <w:t>3</w:t>
      </w:r>
      <w:r>
        <w:rPr>
          <w:rFonts w:hint="eastAsia"/>
          <w:lang w:eastAsia="zh-CN"/>
        </w:rPr>
        <w:t>活动数据</w:t>
      </w:r>
      <w:r>
        <w:rPr>
          <w:rStyle w:val="afffc"/>
          <w:rFonts w:hint="eastAsia"/>
          <w:szCs w:val="21"/>
        </w:rPr>
        <w:t>选择和</w:t>
      </w:r>
      <w:r>
        <w:rPr>
          <w:rFonts w:hint="eastAsia"/>
          <w:lang w:eastAsia="zh-CN"/>
        </w:rPr>
        <w:t>收集的优先原则</w:t>
      </w:r>
    </w:p>
    <w:tbl>
      <w:tblPr>
        <w:tblW w:w="86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2"/>
        <w:gridCol w:w="5256"/>
        <w:gridCol w:w="1238"/>
      </w:tblGrid>
      <w:tr w:rsidR="00303894" w14:paraId="29C61535" w14:textId="77777777" w:rsidTr="00493FDD">
        <w:trPr>
          <w:trHeight w:val="374"/>
          <w:jc w:val="center"/>
        </w:trPr>
        <w:tc>
          <w:tcPr>
            <w:tcW w:w="2182" w:type="dxa"/>
            <w:shd w:val="clear" w:color="auto" w:fill="auto"/>
            <w:vAlign w:val="center"/>
          </w:tcPr>
          <w:p w14:paraId="18CF560F" w14:textId="77777777" w:rsidR="00303894" w:rsidRDefault="00303894" w:rsidP="00493FDD">
            <w:pPr>
              <w:jc w:val="center"/>
              <w:rPr>
                <w:rFonts w:ascii="黑体" w:eastAsia="黑体" w:hAnsi="黑体"/>
                <w:sz w:val="18"/>
              </w:rPr>
            </w:pPr>
            <w:proofErr w:type="spellStart"/>
            <w:r>
              <w:rPr>
                <w:rFonts w:ascii="黑体" w:eastAsia="黑体" w:hAnsi="黑体" w:hint="eastAsia"/>
                <w:sz w:val="18"/>
              </w:rPr>
              <w:t>数据类型</w:t>
            </w:r>
            <w:proofErr w:type="spellEnd"/>
          </w:p>
        </w:tc>
        <w:tc>
          <w:tcPr>
            <w:tcW w:w="5256" w:type="dxa"/>
            <w:shd w:val="clear" w:color="auto" w:fill="auto"/>
            <w:vAlign w:val="center"/>
          </w:tcPr>
          <w:p w14:paraId="65252D54" w14:textId="77777777" w:rsidR="00303894" w:rsidRDefault="00303894" w:rsidP="00493FDD">
            <w:pPr>
              <w:jc w:val="center"/>
              <w:rPr>
                <w:rFonts w:ascii="黑体" w:eastAsia="黑体" w:hAnsi="黑体"/>
                <w:sz w:val="18"/>
              </w:rPr>
            </w:pPr>
            <w:proofErr w:type="spellStart"/>
            <w:r>
              <w:rPr>
                <w:rFonts w:ascii="黑体" w:eastAsia="黑体" w:hAnsi="黑体" w:hint="eastAsia"/>
                <w:sz w:val="18"/>
              </w:rPr>
              <w:t>描述</w:t>
            </w:r>
            <w:proofErr w:type="spellEnd"/>
          </w:p>
        </w:tc>
        <w:tc>
          <w:tcPr>
            <w:tcW w:w="1238" w:type="dxa"/>
            <w:shd w:val="clear" w:color="auto" w:fill="auto"/>
            <w:vAlign w:val="center"/>
          </w:tcPr>
          <w:p w14:paraId="5E48CBFA" w14:textId="77777777" w:rsidR="00303894" w:rsidRDefault="00303894" w:rsidP="00493FDD">
            <w:pPr>
              <w:jc w:val="center"/>
              <w:rPr>
                <w:rFonts w:ascii="黑体" w:eastAsia="黑体" w:hAnsi="黑体"/>
                <w:sz w:val="18"/>
              </w:rPr>
            </w:pPr>
            <w:proofErr w:type="spellStart"/>
            <w:r>
              <w:rPr>
                <w:rFonts w:ascii="黑体" w:eastAsia="黑体" w:hAnsi="黑体" w:hint="eastAsia"/>
                <w:sz w:val="18"/>
              </w:rPr>
              <w:t>优先级</w:t>
            </w:r>
            <w:proofErr w:type="spellEnd"/>
          </w:p>
        </w:tc>
      </w:tr>
      <w:tr w:rsidR="00303894" w14:paraId="777257F9" w14:textId="77777777" w:rsidTr="00493FDD">
        <w:trPr>
          <w:trHeight w:val="374"/>
          <w:jc w:val="center"/>
        </w:trPr>
        <w:tc>
          <w:tcPr>
            <w:tcW w:w="2182" w:type="dxa"/>
            <w:shd w:val="clear" w:color="auto" w:fill="auto"/>
            <w:vAlign w:val="center"/>
          </w:tcPr>
          <w:p w14:paraId="2F284E7F" w14:textId="77777777" w:rsidR="00303894" w:rsidRDefault="00303894" w:rsidP="00493FDD">
            <w:pPr>
              <w:jc w:val="center"/>
              <w:rPr>
                <w:rFonts w:ascii="宋体"/>
                <w:sz w:val="18"/>
              </w:rPr>
            </w:pPr>
            <w:proofErr w:type="spellStart"/>
            <w:r>
              <w:rPr>
                <w:rFonts w:ascii="宋体" w:hint="eastAsia"/>
                <w:sz w:val="18"/>
              </w:rPr>
              <w:t>原始数据</w:t>
            </w:r>
            <w:proofErr w:type="spellEnd"/>
          </w:p>
        </w:tc>
        <w:tc>
          <w:tcPr>
            <w:tcW w:w="5256" w:type="dxa"/>
            <w:shd w:val="clear" w:color="auto" w:fill="auto"/>
          </w:tcPr>
          <w:p w14:paraId="3858397A" w14:textId="77777777" w:rsidR="00303894" w:rsidRDefault="00303894" w:rsidP="00493FDD">
            <w:pPr>
              <w:rPr>
                <w:rFonts w:ascii="宋体"/>
                <w:sz w:val="18"/>
                <w:lang w:eastAsia="zh-CN"/>
              </w:rPr>
            </w:pPr>
            <w:r>
              <w:rPr>
                <w:rFonts w:ascii="宋体" w:hint="eastAsia"/>
                <w:sz w:val="18"/>
                <w:lang w:eastAsia="zh-CN"/>
              </w:rPr>
              <w:t>直接计量、监测获得的数据：如使用</w:t>
            </w:r>
            <w:proofErr w:type="gramStart"/>
            <w:r>
              <w:rPr>
                <w:rFonts w:ascii="宋体" w:hint="eastAsia"/>
                <w:sz w:val="18"/>
                <w:lang w:eastAsia="zh-CN"/>
              </w:rPr>
              <w:t>密闭室法</w:t>
            </w:r>
            <w:proofErr w:type="gramEnd"/>
            <w:r>
              <w:rPr>
                <w:rFonts w:ascii="宋体" w:hint="eastAsia"/>
                <w:sz w:val="18"/>
                <w:lang w:eastAsia="zh-CN"/>
              </w:rPr>
              <w:t>直接测量茶树氧化亚氮排放</w:t>
            </w:r>
          </w:p>
        </w:tc>
        <w:tc>
          <w:tcPr>
            <w:tcW w:w="1238" w:type="dxa"/>
            <w:shd w:val="clear" w:color="auto" w:fill="auto"/>
            <w:vAlign w:val="center"/>
          </w:tcPr>
          <w:p w14:paraId="2BA1C0E8" w14:textId="77777777" w:rsidR="00303894" w:rsidRDefault="00303894" w:rsidP="00493FDD">
            <w:pPr>
              <w:jc w:val="center"/>
              <w:rPr>
                <w:rFonts w:ascii="宋体"/>
                <w:sz w:val="18"/>
              </w:rPr>
            </w:pPr>
            <w:r>
              <w:rPr>
                <w:rFonts w:ascii="宋体" w:hint="eastAsia"/>
                <w:sz w:val="18"/>
              </w:rPr>
              <w:t>高</w:t>
            </w:r>
          </w:p>
        </w:tc>
      </w:tr>
      <w:tr w:rsidR="00303894" w14:paraId="446F829F" w14:textId="77777777" w:rsidTr="00493FDD">
        <w:trPr>
          <w:trHeight w:val="1139"/>
          <w:jc w:val="center"/>
        </w:trPr>
        <w:tc>
          <w:tcPr>
            <w:tcW w:w="2182" w:type="dxa"/>
            <w:shd w:val="clear" w:color="auto" w:fill="auto"/>
            <w:vAlign w:val="center"/>
          </w:tcPr>
          <w:p w14:paraId="78A5E789" w14:textId="77777777" w:rsidR="00303894" w:rsidRDefault="00303894" w:rsidP="00493FDD">
            <w:pPr>
              <w:jc w:val="center"/>
              <w:rPr>
                <w:rFonts w:ascii="宋体"/>
                <w:sz w:val="18"/>
              </w:rPr>
            </w:pPr>
            <w:proofErr w:type="spellStart"/>
            <w:r>
              <w:rPr>
                <w:rFonts w:ascii="宋体" w:hint="eastAsia"/>
                <w:sz w:val="18"/>
              </w:rPr>
              <w:t>二次数据</w:t>
            </w:r>
            <w:proofErr w:type="spellEnd"/>
          </w:p>
        </w:tc>
        <w:tc>
          <w:tcPr>
            <w:tcW w:w="5256" w:type="dxa"/>
            <w:shd w:val="clear" w:color="auto" w:fill="auto"/>
          </w:tcPr>
          <w:p w14:paraId="0FB06B2F" w14:textId="77777777" w:rsidR="00303894" w:rsidRDefault="00303894" w:rsidP="00493FDD">
            <w:pPr>
              <w:rPr>
                <w:rFonts w:ascii="宋体"/>
                <w:sz w:val="18"/>
                <w:lang w:eastAsia="zh-CN"/>
              </w:rPr>
            </w:pPr>
            <w:r>
              <w:rPr>
                <w:rFonts w:ascii="宋体" w:hint="eastAsia"/>
                <w:sz w:val="18"/>
                <w:lang w:eastAsia="zh-CN"/>
              </w:rPr>
              <w:t>通过原始数据折算获得的数据：如根据年度购买量及库存量的变化确定的数据；根据财务数据折算的数据；或者来自于权威文献的数据等</w:t>
            </w:r>
          </w:p>
        </w:tc>
        <w:tc>
          <w:tcPr>
            <w:tcW w:w="1238" w:type="dxa"/>
            <w:shd w:val="clear" w:color="auto" w:fill="auto"/>
            <w:vAlign w:val="center"/>
          </w:tcPr>
          <w:p w14:paraId="7E0C99A6" w14:textId="77777777" w:rsidR="00303894" w:rsidRDefault="00303894" w:rsidP="00493FDD">
            <w:pPr>
              <w:jc w:val="center"/>
              <w:rPr>
                <w:rFonts w:ascii="宋体"/>
                <w:sz w:val="18"/>
              </w:rPr>
            </w:pPr>
            <w:r>
              <w:rPr>
                <w:rFonts w:ascii="宋体" w:hint="eastAsia"/>
                <w:sz w:val="18"/>
              </w:rPr>
              <w:t>中</w:t>
            </w:r>
          </w:p>
        </w:tc>
      </w:tr>
      <w:tr w:rsidR="00303894" w14:paraId="076665E4" w14:textId="77777777" w:rsidTr="00493FDD">
        <w:trPr>
          <w:trHeight w:val="374"/>
          <w:jc w:val="center"/>
        </w:trPr>
        <w:tc>
          <w:tcPr>
            <w:tcW w:w="2182" w:type="dxa"/>
            <w:shd w:val="clear" w:color="auto" w:fill="auto"/>
            <w:vAlign w:val="center"/>
          </w:tcPr>
          <w:p w14:paraId="04F2D76C" w14:textId="77777777" w:rsidR="00303894" w:rsidRDefault="00303894" w:rsidP="00493FDD">
            <w:pPr>
              <w:jc w:val="center"/>
              <w:rPr>
                <w:rFonts w:ascii="宋体"/>
                <w:sz w:val="18"/>
              </w:rPr>
            </w:pPr>
            <w:proofErr w:type="spellStart"/>
            <w:r>
              <w:rPr>
                <w:rFonts w:ascii="宋体" w:hint="eastAsia"/>
                <w:sz w:val="18"/>
              </w:rPr>
              <w:t>替代数据</w:t>
            </w:r>
            <w:proofErr w:type="spellEnd"/>
          </w:p>
        </w:tc>
        <w:tc>
          <w:tcPr>
            <w:tcW w:w="5256" w:type="dxa"/>
            <w:shd w:val="clear" w:color="auto" w:fill="auto"/>
          </w:tcPr>
          <w:p w14:paraId="733EEC8C" w14:textId="77777777" w:rsidR="00303894" w:rsidRDefault="00303894" w:rsidP="00493FDD">
            <w:pPr>
              <w:rPr>
                <w:rFonts w:ascii="宋体"/>
                <w:sz w:val="18"/>
                <w:lang w:eastAsia="zh-CN"/>
              </w:rPr>
            </w:pPr>
            <w:r>
              <w:rPr>
                <w:rFonts w:ascii="宋体" w:hint="eastAsia"/>
                <w:sz w:val="18"/>
                <w:lang w:eastAsia="zh-CN"/>
              </w:rPr>
              <w:t>来自相似过程或活动的数据</w:t>
            </w:r>
          </w:p>
        </w:tc>
        <w:tc>
          <w:tcPr>
            <w:tcW w:w="1238" w:type="dxa"/>
            <w:shd w:val="clear" w:color="auto" w:fill="auto"/>
            <w:vAlign w:val="center"/>
          </w:tcPr>
          <w:p w14:paraId="5005BE67" w14:textId="77777777" w:rsidR="00303894" w:rsidRDefault="00303894" w:rsidP="00493FDD">
            <w:pPr>
              <w:jc w:val="center"/>
              <w:rPr>
                <w:rFonts w:ascii="宋体"/>
                <w:sz w:val="18"/>
              </w:rPr>
            </w:pPr>
            <w:r>
              <w:rPr>
                <w:rFonts w:ascii="宋体" w:hint="eastAsia"/>
                <w:sz w:val="18"/>
              </w:rPr>
              <w:t>低</w:t>
            </w:r>
          </w:p>
        </w:tc>
      </w:tr>
    </w:tbl>
    <w:p w14:paraId="7E5F8197" w14:textId="77777777" w:rsidR="00303894" w:rsidRDefault="00303894" w:rsidP="00303894">
      <w:pPr>
        <w:pStyle w:val="1e"/>
        <w:ind w:left="0" w:firstLine="0"/>
        <w:rPr>
          <w:rStyle w:val="afffc"/>
        </w:rPr>
      </w:pPr>
      <w:bookmarkStart w:id="47" w:name="_Toc115181141"/>
      <w:r w:rsidRPr="008A39BC">
        <w:rPr>
          <w:rStyle w:val="afff7"/>
        </w:rPr>
        <w:t>6.2 2</w:t>
      </w:r>
      <w:r>
        <w:rPr>
          <w:rStyle w:val="afffc"/>
          <w:rFonts w:hint="eastAsia"/>
        </w:rPr>
        <w:t>活动数据监测</w:t>
      </w:r>
    </w:p>
    <w:p w14:paraId="30FB6CAD" w14:textId="77777777" w:rsidR="00303894" w:rsidRDefault="00303894" w:rsidP="00303894">
      <w:pPr>
        <w:spacing w:after="0" w:line="240" w:lineRule="auto"/>
        <w:rPr>
          <w:rFonts w:ascii="宋体"/>
          <w:sz w:val="21"/>
          <w:szCs w:val="21"/>
          <w:lang w:eastAsia="zh-CN"/>
        </w:rPr>
      </w:pPr>
      <w:r>
        <w:rPr>
          <w:rFonts w:ascii="宋体"/>
          <w:sz w:val="21"/>
          <w:szCs w:val="21"/>
          <w:lang w:eastAsia="zh-CN"/>
        </w:rPr>
        <w:t>6.2.2</w:t>
      </w:r>
      <w:r w:rsidRPr="005A0EB9">
        <w:rPr>
          <w:rFonts w:ascii="宋体"/>
          <w:sz w:val="21"/>
          <w:szCs w:val="21"/>
          <w:lang w:eastAsia="zh-CN"/>
        </w:rPr>
        <w:t>.1</w:t>
      </w:r>
      <w:r>
        <w:rPr>
          <w:rFonts w:ascii="宋体" w:hint="eastAsia"/>
          <w:lang w:eastAsia="zh-CN"/>
        </w:rPr>
        <w:t>组织</w:t>
      </w:r>
      <w:r>
        <w:rPr>
          <w:rFonts w:ascii="宋体" w:hint="eastAsia"/>
          <w:sz w:val="21"/>
          <w:szCs w:val="21"/>
          <w:lang w:eastAsia="zh-CN"/>
        </w:rPr>
        <w:t>可根据实际情况和要求选取合适的方法进行监测。</w:t>
      </w:r>
    </w:p>
    <w:p w14:paraId="3884F533" w14:textId="77777777" w:rsidR="00303894" w:rsidRDefault="00303894" w:rsidP="00303894">
      <w:pPr>
        <w:spacing w:after="0" w:line="240" w:lineRule="auto"/>
        <w:rPr>
          <w:rFonts w:ascii="宋体"/>
          <w:sz w:val="21"/>
          <w:szCs w:val="21"/>
          <w:lang w:eastAsia="zh-CN"/>
        </w:rPr>
      </w:pPr>
      <w:r>
        <w:rPr>
          <w:rFonts w:ascii="宋体"/>
          <w:sz w:val="21"/>
          <w:szCs w:val="21"/>
          <w:lang w:eastAsia="zh-CN"/>
        </w:rPr>
        <w:t>6.2.2</w:t>
      </w:r>
      <w:r w:rsidRPr="005A0EB9">
        <w:rPr>
          <w:rFonts w:ascii="宋体"/>
          <w:sz w:val="21"/>
          <w:szCs w:val="21"/>
          <w:lang w:eastAsia="zh-CN"/>
        </w:rPr>
        <w:t>.2</w:t>
      </w:r>
      <w:r>
        <w:rPr>
          <w:rFonts w:ascii="宋体" w:hint="eastAsia"/>
          <w:sz w:val="21"/>
          <w:szCs w:val="21"/>
          <w:lang w:eastAsia="zh-CN"/>
        </w:rPr>
        <w:t>基础数据获取按照附录</w:t>
      </w:r>
      <w:r>
        <w:rPr>
          <w:rFonts w:ascii="宋体"/>
          <w:sz w:val="21"/>
          <w:szCs w:val="21"/>
          <w:lang w:eastAsia="zh-CN"/>
        </w:rPr>
        <w:t>A</w:t>
      </w:r>
      <w:r>
        <w:rPr>
          <w:rFonts w:ascii="宋体" w:hint="eastAsia"/>
          <w:sz w:val="21"/>
          <w:szCs w:val="21"/>
          <w:lang w:eastAsia="zh-CN"/>
        </w:rPr>
        <w:t>要求调查或实测获取。</w:t>
      </w:r>
    </w:p>
    <w:p w14:paraId="5FBF82E3" w14:textId="77777777" w:rsidR="00303894" w:rsidRDefault="00303894" w:rsidP="00303894">
      <w:pPr>
        <w:pStyle w:val="afe"/>
        <w:ind w:firstLine="0"/>
        <w:rPr>
          <w:rFonts w:ascii="宋体" w:eastAsiaTheme="minorEastAsia" w:hAnsiTheme="minorHAnsi"/>
          <w:color w:val="auto"/>
          <w:szCs w:val="21"/>
          <w:lang w:eastAsia="zh-CN"/>
        </w:rPr>
      </w:pPr>
      <w:r>
        <w:rPr>
          <w:rFonts w:ascii="宋体" w:eastAsiaTheme="minorEastAsia" w:hAnsiTheme="minorHAnsi"/>
          <w:color w:val="auto"/>
          <w:szCs w:val="21"/>
          <w:lang w:eastAsia="zh-CN"/>
        </w:rPr>
        <w:t>6.2.2</w:t>
      </w:r>
      <w:r w:rsidRPr="005A0EB9">
        <w:rPr>
          <w:rFonts w:ascii="宋体" w:eastAsiaTheme="minorEastAsia" w:hAnsiTheme="minorHAnsi"/>
          <w:color w:val="auto"/>
          <w:szCs w:val="21"/>
          <w:lang w:eastAsia="zh-CN"/>
        </w:rPr>
        <w:t>.3</w:t>
      </w:r>
      <w:r>
        <w:rPr>
          <w:rFonts w:ascii="宋体" w:eastAsiaTheme="minorEastAsia" w:hAnsiTheme="minorHAnsi" w:hint="eastAsia"/>
          <w:color w:val="auto"/>
          <w:szCs w:val="21"/>
          <w:lang w:eastAsia="zh-CN"/>
        </w:rPr>
        <w:t>需要提供直接监测结果的，应采集样品进行检测，并对检测数据的适宜性进行确认。</w:t>
      </w:r>
    </w:p>
    <w:p w14:paraId="510D24BE" w14:textId="77777777" w:rsidR="00303894" w:rsidRDefault="00303894" w:rsidP="00303894">
      <w:pPr>
        <w:pStyle w:val="aff3"/>
        <w:spacing w:before="0" w:beforeAutospacing="0" w:after="0" w:afterAutospacing="0"/>
        <w:rPr>
          <w:rFonts w:eastAsiaTheme="minorEastAsia" w:hAnsiTheme="minorHAnsi" w:cstheme="minorBidi"/>
          <w:sz w:val="21"/>
          <w:szCs w:val="21"/>
        </w:rPr>
      </w:pPr>
      <w:r>
        <w:rPr>
          <w:rFonts w:eastAsiaTheme="minorEastAsia" w:hAnsiTheme="minorHAnsi" w:cstheme="minorBidi"/>
          <w:sz w:val="21"/>
          <w:szCs w:val="21"/>
        </w:rPr>
        <w:t>6.2.2</w:t>
      </w:r>
      <w:r>
        <w:rPr>
          <w:rFonts w:eastAsiaTheme="minorEastAsia" w:hAnsiTheme="minorHAnsi" w:cstheme="minorBidi"/>
        </w:rPr>
        <w:t>.</w:t>
      </w:r>
      <w:r w:rsidRPr="005A0EB9">
        <w:rPr>
          <w:rFonts w:eastAsiaTheme="minorEastAsia" w:hAnsiTheme="minorHAnsi" w:cstheme="minorBidi"/>
          <w:sz w:val="21"/>
          <w:szCs w:val="21"/>
        </w:rPr>
        <w:t>4</w:t>
      </w:r>
      <w:r>
        <w:rPr>
          <w:rFonts w:eastAsiaTheme="minorEastAsia" w:hAnsiTheme="minorHAnsi" w:cstheme="minorBidi" w:hint="eastAsia"/>
          <w:sz w:val="21"/>
          <w:szCs w:val="21"/>
        </w:rPr>
        <w:t>需要对计量设备核查的，应通过书面审核和</w:t>
      </w:r>
      <w:r>
        <w:rPr>
          <w:rFonts w:eastAsiaTheme="minorEastAsia" w:hAnsiTheme="minorHAnsi" w:cstheme="minorBidi"/>
          <w:sz w:val="21"/>
          <w:szCs w:val="21"/>
        </w:rPr>
        <w:t>/</w:t>
      </w:r>
      <w:r>
        <w:rPr>
          <w:rFonts w:eastAsiaTheme="minorEastAsia" w:hAnsiTheme="minorHAnsi" w:cstheme="minorBidi"/>
          <w:sz w:val="21"/>
          <w:szCs w:val="21"/>
        </w:rPr>
        <w:t>或现场察看的方式确认计量设备安装及校准情况，以确定符合</w:t>
      </w:r>
      <w:r>
        <w:rPr>
          <w:rFonts w:eastAsiaTheme="minorEastAsia" w:hAnsiTheme="minorHAnsi" w:cstheme="minorBidi" w:hint="eastAsia"/>
          <w:sz w:val="21"/>
          <w:szCs w:val="21"/>
        </w:rPr>
        <w:t>设备计量的要求（适用时）。</w:t>
      </w:r>
    </w:p>
    <w:p w14:paraId="0047648B" w14:textId="77777777" w:rsidR="00303894" w:rsidRDefault="00303894" w:rsidP="00303894">
      <w:pPr>
        <w:pStyle w:val="afe"/>
        <w:ind w:firstLine="0"/>
        <w:rPr>
          <w:rFonts w:ascii="宋体" w:eastAsiaTheme="minorEastAsia" w:hAnsiTheme="minorHAnsi"/>
          <w:color w:val="auto"/>
          <w:szCs w:val="21"/>
          <w:lang w:eastAsia="zh-CN"/>
        </w:rPr>
      </w:pPr>
      <w:r>
        <w:rPr>
          <w:rFonts w:ascii="宋体" w:eastAsiaTheme="minorEastAsia" w:hAnsiTheme="minorHAnsi"/>
          <w:color w:val="auto"/>
          <w:szCs w:val="21"/>
          <w:lang w:eastAsia="zh-CN"/>
        </w:rPr>
        <w:t>6.2.2</w:t>
      </w:r>
      <w:r>
        <w:rPr>
          <w:rFonts w:ascii="宋体" w:eastAsiaTheme="minorEastAsia" w:hAnsiTheme="minorHAnsi"/>
          <w:color w:val="auto"/>
          <w:lang w:eastAsia="zh-CN"/>
        </w:rPr>
        <w:t>.5</w:t>
      </w:r>
      <w:r>
        <w:rPr>
          <w:rFonts w:ascii="宋体" w:eastAsiaTheme="minorEastAsia" w:hAnsiTheme="minorHAnsi" w:hint="eastAsia"/>
          <w:color w:val="auto"/>
          <w:szCs w:val="21"/>
          <w:lang w:eastAsia="zh-CN"/>
        </w:rPr>
        <w:t>监测数据质量应符合以下要求：</w:t>
      </w:r>
    </w:p>
    <w:p w14:paraId="4DE8E1F7" w14:textId="77777777" w:rsidR="00303894" w:rsidRDefault="00303894" w:rsidP="00303894">
      <w:pPr>
        <w:pStyle w:val="1e"/>
        <w:ind w:left="0" w:firstLineChars="200" w:firstLine="420"/>
        <w:rPr>
          <w:rStyle w:val="afffc"/>
          <w:szCs w:val="21"/>
        </w:rPr>
      </w:pPr>
      <w:r>
        <w:rPr>
          <w:rStyle w:val="afffc"/>
          <w:rFonts w:hint="eastAsia"/>
          <w:szCs w:val="21"/>
        </w:rPr>
        <w:t>a</w:t>
      </w:r>
      <w:r>
        <w:rPr>
          <w:rStyle w:val="afffc"/>
          <w:szCs w:val="21"/>
        </w:rPr>
        <w:t xml:space="preserve">)  </w:t>
      </w:r>
      <w:r>
        <w:rPr>
          <w:rStyle w:val="afffc"/>
          <w:szCs w:val="21"/>
        </w:rPr>
        <w:t>数据达到</w:t>
      </w:r>
      <w:r>
        <w:rPr>
          <w:rStyle w:val="afffc"/>
          <w:rFonts w:hint="eastAsia"/>
          <w:szCs w:val="21"/>
        </w:rPr>
        <w:t>核算质量要求；</w:t>
      </w:r>
    </w:p>
    <w:p w14:paraId="7A31A6C8" w14:textId="77777777" w:rsidR="00303894" w:rsidRDefault="00303894" w:rsidP="00303894">
      <w:pPr>
        <w:pStyle w:val="1e"/>
        <w:ind w:left="0" w:firstLineChars="200" w:firstLine="420"/>
        <w:rPr>
          <w:rStyle w:val="afffc"/>
          <w:szCs w:val="21"/>
        </w:rPr>
      </w:pPr>
      <w:r>
        <w:rPr>
          <w:rStyle w:val="afffc"/>
          <w:szCs w:val="21"/>
        </w:rPr>
        <w:t xml:space="preserve">b)  </w:t>
      </w:r>
      <w:r>
        <w:rPr>
          <w:rStyle w:val="afffc"/>
          <w:szCs w:val="21"/>
        </w:rPr>
        <w:t>监测数据</w:t>
      </w:r>
      <w:r>
        <w:rPr>
          <w:rStyle w:val="afffc"/>
          <w:rFonts w:hint="eastAsia"/>
          <w:szCs w:val="21"/>
        </w:rPr>
        <w:t>具有</w:t>
      </w:r>
      <w:r>
        <w:rPr>
          <w:rStyle w:val="afffc"/>
          <w:szCs w:val="21"/>
        </w:rPr>
        <w:t>完整性和有效性</w:t>
      </w:r>
      <w:r>
        <w:rPr>
          <w:rStyle w:val="afffc"/>
          <w:rFonts w:hint="eastAsia"/>
          <w:szCs w:val="21"/>
        </w:rPr>
        <w:t>；</w:t>
      </w:r>
    </w:p>
    <w:p w14:paraId="5DD83E04" w14:textId="77777777" w:rsidR="00303894" w:rsidRDefault="00303894" w:rsidP="00303894">
      <w:pPr>
        <w:pStyle w:val="1e"/>
        <w:ind w:left="0" w:firstLineChars="200" w:firstLine="420"/>
        <w:rPr>
          <w:rStyle w:val="afffc"/>
          <w:szCs w:val="21"/>
        </w:rPr>
      </w:pPr>
      <w:r>
        <w:rPr>
          <w:rStyle w:val="afffc"/>
          <w:szCs w:val="21"/>
        </w:rPr>
        <w:t xml:space="preserve">c)  </w:t>
      </w:r>
      <w:r>
        <w:rPr>
          <w:rStyle w:val="afffc"/>
          <w:rFonts w:hint="eastAsia"/>
          <w:szCs w:val="21"/>
        </w:rPr>
        <w:t>监测</w:t>
      </w:r>
      <w:r>
        <w:rPr>
          <w:rStyle w:val="afffc"/>
          <w:szCs w:val="21"/>
        </w:rPr>
        <w:t>数据</w:t>
      </w:r>
      <w:r>
        <w:rPr>
          <w:rStyle w:val="afffc"/>
          <w:rFonts w:hint="eastAsia"/>
          <w:szCs w:val="21"/>
        </w:rPr>
        <w:t>符合附录</w:t>
      </w:r>
      <w:r>
        <w:rPr>
          <w:rStyle w:val="afffc"/>
          <w:szCs w:val="21"/>
        </w:rPr>
        <w:t>A</w:t>
      </w:r>
      <w:r>
        <w:rPr>
          <w:rStyle w:val="afffc"/>
          <w:rFonts w:hint="eastAsia"/>
          <w:szCs w:val="21"/>
        </w:rPr>
        <w:t>；</w:t>
      </w:r>
    </w:p>
    <w:p w14:paraId="4BD006EE" w14:textId="77777777" w:rsidR="00303894" w:rsidRDefault="00303894" w:rsidP="00303894">
      <w:pPr>
        <w:pStyle w:val="1e"/>
        <w:ind w:left="0" w:firstLineChars="200" w:firstLine="420"/>
        <w:rPr>
          <w:rStyle w:val="afffc"/>
        </w:rPr>
      </w:pPr>
      <w:r>
        <w:rPr>
          <w:rStyle w:val="afffc"/>
          <w:rFonts w:hint="eastAsia"/>
          <w:szCs w:val="21"/>
        </w:rPr>
        <w:t>d</w:t>
      </w:r>
      <w:r>
        <w:rPr>
          <w:rStyle w:val="afffc"/>
          <w:szCs w:val="21"/>
        </w:rPr>
        <w:t xml:space="preserve">)  </w:t>
      </w:r>
      <w:r>
        <w:rPr>
          <w:rStyle w:val="afffc"/>
          <w:rFonts w:hint="eastAsia"/>
          <w:szCs w:val="21"/>
        </w:rPr>
        <w:t>缺失数据的处理参照</w:t>
      </w:r>
      <w:r>
        <w:rPr>
          <w:rStyle w:val="afffc"/>
          <w:szCs w:val="21"/>
        </w:rPr>
        <w:t>RB/T211</w:t>
      </w:r>
      <w:r>
        <w:rPr>
          <w:rStyle w:val="afffc"/>
          <w:rFonts w:hint="eastAsia"/>
          <w:szCs w:val="21"/>
        </w:rPr>
        <w:t>附录</w:t>
      </w:r>
      <w:r>
        <w:rPr>
          <w:rStyle w:val="afffc"/>
          <w:szCs w:val="21"/>
        </w:rPr>
        <w:t>H</w:t>
      </w:r>
      <w:r>
        <w:rPr>
          <w:rStyle w:val="afffc"/>
          <w:rFonts w:hint="eastAsia"/>
          <w:szCs w:val="21"/>
        </w:rPr>
        <w:t>。</w:t>
      </w:r>
    </w:p>
    <w:p w14:paraId="06A6AC62" w14:textId="77777777" w:rsidR="00303894" w:rsidRDefault="00303894" w:rsidP="00303894">
      <w:pPr>
        <w:pStyle w:val="1d"/>
        <w:rPr>
          <w:lang w:eastAsia="zh-CN"/>
        </w:rPr>
      </w:pPr>
      <w:bookmarkStart w:id="48" w:name="_Toc151994394"/>
      <w:r>
        <w:rPr>
          <w:lang w:eastAsia="zh-CN"/>
        </w:rPr>
        <w:t>6.3</w:t>
      </w:r>
      <w:bookmarkStart w:id="49" w:name="_Hlk99873528"/>
      <w:r>
        <w:rPr>
          <w:rFonts w:hint="eastAsia"/>
          <w:lang w:eastAsia="zh-CN"/>
        </w:rPr>
        <w:t>排放因子</w:t>
      </w:r>
      <w:bookmarkEnd w:id="47"/>
      <w:bookmarkEnd w:id="48"/>
      <w:bookmarkEnd w:id="49"/>
    </w:p>
    <w:p w14:paraId="432FEFDD" w14:textId="77777777" w:rsidR="00303894" w:rsidRPr="005A0EB9" w:rsidRDefault="00303894" w:rsidP="00303894">
      <w:pPr>
        <w:pStyle w:val="1e"/>
        <w:ind w:leftChars="100" w:left="220" w:firstLineChars="200" w:firstLine="420"/>
        <w:rPr>
          <w:rFonts w:ascii="宋体" w:eastAsiaTheme="minorEastAsia" w:hAnsiTheme="minorHAnsi"/>
          <w:color w:val="auto"/>
          <w:szCs w:val="21"/>
          <w:lang w:eastAsia="zh-CN"/>
        </w:rPr>
      </w:pPr>
      <w:r>
        <w:rPr>
          <w:rFonts w:ascii="宋体" w:eastAsiaTheme="minorEastAsia" w:hAnsiTheme="minorHAnsi" w:hint="eastAsia"/>
          <w:color w:val="auto"/>
          <w:szCs w:val="21"/>
          <w:lang w:eastAsia="zh-CN"/>
        </w:rPr>
        <w:t>在获取温室气体排放因子时，其数据来源应明确，数据应有公信力、适用性和时效性，获取优先级顺序见表</w:t>
      </w:r>
      <w:r>
        <w:rPr>
          <w:rFonts w:ascii="宋体" w:eastAsiaTheme="minorEastAsia" w:hAnsiTheme="minorHAnsi"/>
          <w:color w:val="auto"/>
          <w:szCs w:val="21"/>
          <w:lang w:eastAsia="zh-CN"/>
        </w:rPr>
        <w:t>4</w:t>
      </w:r>
      <w:r>
        <w:rPr>
          <w:rFonts w:ascii="宋体" w:eastAsiaTheme="minorEastAsia" w:hAnsiTheme="minorHAnsi" w:hint="eastAsia"/>
          <w:color w:val="auto"/>
          <w:szCs w:val="21"/>
          <w:lang w:eastAsia="zh-CN"/>
        </w:rPr>
        <w:t>。茶叶碳足迹核查排放因子详见附录</w:t>
      </w:r>
      <w:r>
        <w:rPr>
          <w:rFonts w:ascii="宋体" w:eastAsiaTheme="minorEastAsia" w:hAnsiTheme="minorHAnsi"/>
          <w:color w:val="auto"/>
          <w:szCs w:val="21"/>
          <w:lang w:eastAsia="zh-CN"/>
        </w:rPr>
        <w:t>B</w:t>
      </w:r>
      <w:r>
        <w:rPr>
          <w:rFonts w:ascii="宋体" w:eastAsiaTheme="minorEastAsia" w:hAnsiTheme="minorHAnsi" w:hint="eastAsia"/>
          <w:color w:val="auto"/>
          <w:szCs w:val="21"/>
          <w:lang w:eastAsia="zh-CN"/>
        </w:rPr>
        <w:t>。</w:t>
      </w:r>
    </w:p>
    <w:p w14:paraId="2111B6F8" w14:textId="77777777" w:rsidR="00FD380D" w:rsidRDefault="00FD380D" w:rsidP="00303894">
      <w:pPr>
        <w:pStyle w:val="affff0"/>
        <w:rPr>
          <w:lang w:eastAsia="zh-CN"/>
        </w:rPr>
      </w:pPr>
    </w:p>
    <w:p w14:paraId="3FA51F16" w14:textId="77777777" w:rsidR="00303894" w:rsidRDefault="00303894" w:rsidP="00303894">
      <w:pPr>
        <w:pStyle w:val="affff0"/>
        <w:rPr>
          <w:lang w:eastAsia="zh-CN"/>
        </w:rPr>
      </w:pPr>
      <w:r>
        <w:rPr>
          <w:rFonts w:hint="eastAsia"/>
          <w:lang w:eastAsia="zh-CN"/>
        </w:rPr>
        <w:t>表</w:t>
      </w:r>
      <w:r>
        <w:rPr>
          <w:lang w:eastAsia="zh-CN"/>
        </w:rPr>
        <w:t>4</w:t>
      </w:r>
      <w:r>
        <w:rPr>
          <w:rFonts w:hint="eastAsia"/>
          <w:lang w:eastAsia="zh-CN"/>
        </w:rPr>
        <w:t>排放因子获取优先级</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9"/>
        <w:gridCol w:w="5151"/>
        <w:gridCol w:w="1214"/>
      </w:tblGrid>
      <w:tr w:rsidR="00303894" w14:paraId="284C33CD" w14:textId="77777777" w:rsidTr="00493FDD">
        <w:trPr>
          <w:jc w:val="center"/>
        </w:trPr>
        <w:tc>
          <w:tcPr>
            <w:tcW w:w="2139" w:type="dxa"/>
            <w:shd w:val="clear" w:color="auto" w:fill="auto"/>
          </w:tcPr>
          <w:p w14:paraId="3CA66469" w14:textId="77777777" w:rsidR="00303894" w:rsidRDefault="00303894" w:rsidP="00493FDD">
            <w:pPr>
              <w:jc w:val="center"/>
              <w:rPr>
                <w:rFonts w:ascii="黑体" w:eastAsia="黑体" w:hAnsi="黑体"/>
                <w:sz w:val="18"/>
              </w:rPr>
            </w:pPr>
            <w:proofErr w:type="spellStart"/>
            <w:r>
              <w:rPr>
                <w:rFonts w:ascii="黑体" w:eastAsia="黑体" w:hAnsi="黑体" w:hint="eastAsia"/>
                <w:sz w:val="18"/>
              </w:rPr>
              <w:t>数据类型</w:t>
            </w:r>
            <w:proofErr w:type="spellEnd"/>
          </w:p>
        </w:tc>
        <w:tc>
          <w:tcPr>
            <w:tcW w:w="5151" w:type="dxa"/>
            <w:shd w:val="clear" w:color="auto" w:fill="auto"/>
          </w:tcPr>
          <w:p w14:paraId="5666ECAE" w14:textId="77777777" w:rsidR="00303894" w:rsidRDefault="00303894" w:rsidP="00493FDD">
            <w:pPr>
              <w:jc w:val="center"/>
              <w:rPr>
                <w:rFonts w:ascii="黑体" w:eastAsia="黑体" w:hAnsi="黑体"/>
                <w:sz w:val="18"/>
              </w:rPr>
            </w:pPr>
            <w:proofErr w:type="spellStart"/>
            <w:r>
              <w:rPr>
                <w:rFonts w:ascii="黑体" w:eastAsia="黑体" w:hAnsi="黑体" w:hint="eastAsia"/>
                <w:sz w:val="18"/>
              </w:rPr>
              <w:t>描述</w:t>
            </w:r>
            <w:proofErr w:type="spellEnd"/>
          </w:p>
        </w:tc>
        <w:tc>
          <w:tcPr>
            <w:tcW w:w="1214" w:type="dxa"/>
            <w:shd w:val="clear" w:color="auto" w:fill="auto"/>
          </w:tcPr>
          <w:p w14:paraId="4592B590" w14:textId="77777777" w:rsidR="00303894" w:rsidRDefault="00303894" w:rsidP="00493FDD">
            <w:pPr>
              <w:jc w:val="center"/>
              <w:rPr>
                <w:rFonts w:ascii="黑体" w:eastAsia="黑体" w:hAnsi="黑体"/>
                <w:sz w:val="18"/>
              </w:rPr>
            </w:pPr>
            <w:proofErr w:type="spellStart"/>
            <w:r>
              <w:rPr>
                <w:rFonts w:ascii="黑体" w:eastAsia="黑体" w:hAnsi="黑体" w:hint="eastAsia"/>
                <w:sz w:val="18"/>
              </w:rPr>
              <w:t>优先级</w:t>
            </w:r>
            <w:proofErr w:type="spellEnd"/>
          </w:p>
        </w:tc>
      </w:tr>
      <w:tr w:rsidR="00303894" w14:paraId="68D3A76A" w14:textId="77777777" w:rsidTr="00493FDD">
        <w:trPr>
          <w:jc w:val="center"/>
        </w:trPr>
        <w:tc>
          <w:tcPr>
            <w:tcW w:w="2139" w:type="dxa"/>
            <w:shd w:val="clear" w:color="auto" w:fill="auto"/>
            <w:vAlign w:val="center"/>
          </w:tcPr>
          <w:p w14:paraId="0E6BF4D3" w14:textId="77777777" w:rsidR="00303894" w:rsidRDefault="00303894" w:rsidP="00493FDD">
            <w:pPr>
              <w:jc w:val="center"/>
              <w:rPr>
                <w:rFonts w:ascii="宋体"/>
                <w:i/>
                <w:iCs/>
                <w:sz w:val="18"/>
              </w:rPr>
            </w:pPr>
            <w:proofErr w:type="spellStart"/>
            <w:r>
              <w:rPr>
                <w:rFonts w:ascii="宋体" w:hint="eastAsia"/>
                <w:sz w:val="18"/>
              </w:rPr>
              <w:t>实测值或测算值</w:t>
            </w:r>
            <w:proofErr w:type="spellEnd"/>
          </w:p>
        </w:tc>
        <w:tc>
          <w:tcPr>
            <w:tcW w:w="5151" w:type="dxa"/>
            <w:shd w:val="clear" w:color="auto" w:fill="auto"/>
          </w:tcPr>
          <w:p w14:paraId="5E9C02B7" w14:textId="77777777" w:rsidR="00303894" w:rsidRDefault="00303894" w:rsidP="00493FDD">
            <w:pPr>
              <w:rPr>
                <w:rFonts w:ascii="宋体"/>
                <w:sz w:val="18"/>
                <w:lang w:eastAsia="zh-CN"/>
              </w:rPr>
            </w:pPr>
            <w:r>
              <w:rPr>
                <w:rFonts w:ascii="宋体" w:hint="eastAsia"/>
                <w:sz w:val="18"/>
                <w:lang w:eastAsia="zh-CN"/>
              </w:rPr>
              <w:t>通过对茶叶种植过程的直接测量等方法得到的排放因子或相关参数值。</w:t>
            </w:r>
          </w:p>
        </w:tc>
        <w:tc>
          <w:tcPr>
            <w:tcW w:w="1214" w:type="dxa"/>
            <w:shd w:val="clear" w:color="auto" w:fill="auto"/>
            <w:vAlign w:val="center"/>
          </w:tcPr>
          <w:p w14:paraId="22210BEF" w14:textId="77777777" w:rsidR="00303894" w:rsidRDefault="00303894" w:rsidP="00493FDD">
            <w:pPr>
              <w:jc w:val="center"/>
              <w:rPr>
                <w:rFonts w:ascii="宋体"/>
                <w:sz w:val="18"/>
              </w:rPr>
            </w:pPr>
            <w:r>
              <w:rPr>
                <w:rFonts w:ascii="宋体" w:hint="eastAsia"/>
                <w:sz w:val="18"/>
              </w:rPr>
              <w:t>高</w:t>
            </w:r>
          </w:p>
        </w:tc>
      </w:tr>
      <w:tr w:rsidR="00303894" w14:paraId="11CBFB6C" w14:textId="77777777" w:rsidTr="00493FDD">
        <w:trPr>
          <w:jc w:val="center"/>
        </w:trPr>
        <w:tc>
          <w:tcPr>
            <w:tcW w:w="2139" w:type="dxa"/>
            <w:vMerge w:val="restart"/>
            <w:shd w:val="clear" w:color="auto" w:fill="auto"/>
            <w:vAlign w:val="center"/>
          </w:tcPr>
          <w:p w14:paraId="1ACA7450" w14:textId="77777777" w:rsidR="00303894" w:rsidRDefault="00303894" w:rsidP="00493FDD">
            <w:pPr>
              <w:jc w:val="center"/>
              <w:rPr>
                <w:rFonts w:ascii="宋体"/>
                <w:sz w:val="18"/>
              </w:rPr>
            </w:pPr>
            <w:proofErr w:type="spellStart"/>
            <w:r>
              <w:rPr>
                <w:rFonts w:ascii="宋体" w:hint="eastAsia"/>
                <w:sz w:val="18"/>
              </w:rPr>
              <w:t>缺省值</w:t>
            </w:r>
            <w:proofErr w:type="spellEnd"/>
          </w:p>
        </w:tc>
        <w:tc>
          <w:tcPr>
            <w:tcW w:w="5151" w:type="dxa"/>
            <w:shd w:val="clear" w:color="auto" w:fill="auto"/>
          </w:tcPr>
          <w:p w14:paraId="63DCDCA1" w14:textId="77777777" w:rsidR="00303894" w:rsidRDefault="00303894" w:rsidP="00493FDD">
            <w:pPr>
              <w:rPr>
                <w:rFonts w:ascii="宋体"/>
                <w:sz w:val="18"/>
                <w:lang w:eastAsia="zh-CN"/>
              </w:rPr>
            </w:pPr>
            <w:r>
              <w:rPr>
                <w:rFonts w:ascii="宋体" w:hint="eastAsia"/>
                <w:sz w:val="18"/>
                <w:lang w:eastAsia="zh-CN"/>
              </w:rPr>
              <w:t>中国国家和地方机构发布的温室气体排放核算指南和标准中提供的针对省份</w:t>
            </w:r>
            <w:r>
              <w:rPr>
                <w:rFonts w:ascii="宋体" w:hint="eastAsia"/>
                <w:sz w:val="18"/>
                <w:lang w:eastAsia="zh-CN"/>
              </w:rPr>
              <w:t>/</w:t>
            </w:r>
            <w:r>
              <w:rPr>
                <w:rFonts w:ascii="宋体" w:hint="eastAsia"/>
                <w:sz w:val="18"/>
                <w:lang w:eastAsia="zh-CN"/>
              </w:rPr>
              <w:t>自治区、区域、国家的排放因子缺省值，优先级别按照省份</w:t>
            </w:r>
            <w:r>
              <w:rPr>
                <w:rFonts w:ascii="宋体" w:hint="eastAsia"/>
                <w:sz w:val="18"/>
                <w:lang w:eastAsia="zh-CN"/>
              </w:rPr>
              <w:t>/</w:t>
            </w:r>
            <w:r>
              <w:rPr>
                <w:rFonts w:ascii="宋体" w:hint="eastAsia"/>
                <w:sz w:val="18"/>
                <w:lang w:eastAsia="zh-CN"/>
              </w:rPr>
              <w:t>自治区、区域、国家逐级降低。</w:t>
            </w:r>
          </w:p>
        </w:tc>
        <w:tc>
          <w:tcPr>
            <w:tcW w:w="1214" w:type="dxa"/>
            <w:shd w:val="clear" w:color="auto" w:fill="auto"/>
            <w:vAlign w:val="center"/>
          </w:tcPr>
          <w:p w14:paraId="2B08F5D7" w14:textId="77777777" w:rsidR="00303894" w:rsidRDefault="00303894" w:rsidP="00493FDD">
            <w:pPr>
              <w:jc w:val="center"/>
              <w:rPr>
                <w:rFonts w:ascii="宋体"/>
                <w:sz w:val="18"/>
              </w:rPr>
            </w:pPr>
            <w:r>
              <w:rPr>
                <w:rFonts w:ascii="宋体" w:hint="eastAsia"/>
                <w:sz w:val="18"/>
              </w:rPr>
              <w:t>中</w:t>
            </w:r>
          </w:p>
        </w:tc>
      </w:tr>
      <w:tr w:rsidR="00303894" w14:paraId="2986FA68" w14:textId="77777777" w:rsidTr="00493FDD">
        <w:trPr>
          <w:jc w:val="center"/>
        </w:trPr>
        <w:tc>
          <w:tcPr>
            <w:tcW w:w="2139" w:type="dxa"/>
            <w:vMerge/>
            <w:shd w:val="clear" w:color="auto" w:fill="auto"/>
          </w:tcPr>
          <w:p w14:paraId="59790831" w14:textId="77777777" w:rsidR="00303894" w:rsidRDefault="00303894" w:rsidP="00493FDD">
            <w:pPr>
              <w:rPr>
                <w:rFonts w:ascii="宋体"/>
                <w:sz w:val="18"/>
              </w:rPr>
            </w:pPr>
          </w:p>
        </w:tc>
        <w:tc>
          <w:tcPr>
            <w:tcW w:w="5151" w:type="dxa"/>
            <w:shd w:val="clear" w:color="auto" w:fill="auto"/>
          </w:tcPr>
          <w:p w14:paraId="133C3537" w14:textId="77777777" w:rsidR="00303894" w:rsidRDefault="00303894" w:rsidP="00493FDD">
            <w:pPr>
              <w:rPr>
                <w:rFonts w:ascii="宋体"/>
                <w:sz w:val="18"/>
                <w:lang w:eastAsia="zh-CN"/>
              </w:rPr>
            </w:pPr>
            <w:r>
              <w:rPr>
                <w:rFonts w:ascii="宋体" w:hint="eastAsia"/>
                <w:sz w:val="18"/>
                <w:lang w:eastAsia="zh-CN"/>
              </w:rPr>
              <w:t>I</w:t>
            </w:r>
            <w:r>
              <w:rPr>
                <w:rFonts w:ascii="宋体"/>
                <w:sz w:val="18"/>
                <w:lang w:eastAsia="zh-CN"/>
              </w:rPr>
              <w:t>PCC</w:t>
            </w:r>
            <w:r>
              <w:rPr>
                <w:rFonts w:ascii="宋体" w:hint="eastAsia"/>
                <w:sz w:val="18"/>
                <w:lang w:eastAsia="zh-CN"/>
              </w:rPr>
              <w:t>国家温室气体清单指南、或具有行业公信力的学术期刊上发表的温室气体缺省值排放因子。</w:t>
            </w:r>
          </w:p>
        </w:tc>
        <w:tc>
          <w:tcPr>
            <w:tcW w:w="1214" w:type="dxa"/>
            <w:shd w:val="clear" w:color="auto" w:fill="auto"/>
            <w:vAlign w:val="center"/>
          </w:tcPr>
          <w:p w14:paraId="07D24AA9" w14:textId="77777777" w:rsidR="00303894" w:rsidRDefault="00303894" w:rsidP="00493FDD">
            <w:pPr>
              <w:jc w:val="center"/>
              <w:rPr>
                <w:rFonts w:ascii="宋体"/>
                <w:sz w:val="18"/>
              </w:rPr>
            </w:pPr>
            <w:r>
              <w:rPr>
                <w:rFonts w:ascii="宋体" w:hint="eastAsia"/>
                <w:sz w:val="18"/>
              </w:rPr>
              <w:t>低</w:t>
            </w:r>
          </w:p>
        </w:tc>
      </w:tr>
    </w:tbl>
    <w:p w14:paraId="3A41266C" w14:textId="77777777" w:rsidR="00303894" w:rsidRDefault="00303894" w:rsidP="00303894">
      <w:pPr>
        <w:pStyle w:val="1d"/>
        <w:rPr>
          <w:szCs w:val="21"/>
          <w:lang w:eastAsia="zh-CN"/>
        </w:rPr>
      </w:pPr>
      <w:bookmarkStart w:id="50" w:name="_Toc115181142"/>
    </w:p>
    <w:p w14:paraId="706BD160" w14:textId="77777777" w:rsidR="00303894" w:rsidRDefault="00303894" w:rsidP="00303894">
      <w:pPr>
        <w:pStyle w:val="1d"/>
        <w:rPr>
          <w:szCs w:val="21"/>
          <w:lang w:eastAsia="zh-CN"/>
        </w:rPr>
      </w:pPr>
      <w:bookmarkStart w:id="51" w:name="_Toc115181143"/>
      <w:bookmarkStart w:id="52" w:name="_Toc151994395"/>
      <w:bookmarkEnd w:id="50"/>
      <w:r>
        <w:rPr>
          <w:szCs w:val="21"/>
          <w:lang w:eastAsia="zh-CN"/>
        </w:rPr>
        <w:t xml:space="preserve">6.4 </w:t>
      </w:r>
      <w:r>
        <w:rPr>
          <w:rFonts w:hint="eastAsia"/>
          <w:szCs w:val="21"/>
          <w:lang w:eastAsia="zh-CN"/>
        </w:rPr>
        <w:t>数据处理</w:t>
      </w:r>
      <w:bookmarkEnd w:id="51"/>
      <w:bookmarkEnd w:id="52"/>
    </w:p>
    <w:p w14:paraId="734C4F66" w14:textId="77777777" w:rsidR="00303894" w:rsidRDefault="00303894" w:rsidP="00303894">
      <w:pPr>
        <w:autoSpaceDE w:val="0"/>
        <w:autoSpaceDN w:val="0"/>
        <w:adjustRightInd w:val="0"/>
        <w:spacing w:after="0" w:line="240" w:lineRule="auto"/>
        <w:rPr>
          <w:sz w:val="21"/>
          <w:szCs w:val="21"/>
          <w:lang w:eastAsia="zh-CN"/>
        </w:rPr>
      </w:pPr>
      <w:r>
        <w:rPr>
          <w:rStyle w:val="afff7"/>
          <w:szCs w:val="21"/>
          <w:lang w:eastAsia="zh-CN"/>
        </w:rPr>
        <w:t xml:space="preserve">6.4.1 </w:t>
      </w:r>
      <w:r>
        <w:rPr>
          <w:rFonts w:hint="eastAsia"/>
          <w:sz w:val="21"/>
          <w:szCs w:val="21"/>
          <w:lang w:eastAsia="zh-CN"/>
        </w:rPr>
        <w:t>数据审定</w:t>
      </w:r>
    </w:p>
    <w:p w14:paraId="518F0240" w14:textId="77777777" w:rsidR="00303894" w:rsidRDefault="00303894" w:rsidP="00303894">
      <w:pPr>
        <w:autoSpaceDE w:val="0"/>
        <w:autoSpaceDN w:val="0"/>
        <w:adjustRightInd w:val="0"/>
        <w:spacing w:after="0" w:line="240" w:lineRule="auto"/>
        <w:rPr>
          <w:rFonts w:ascii="宋体" w:cs="宋体"/>
          <w:color w:val="000000"/>
          <w:sz w:val="21"/>
          <w:szCs w:val="21"/>
          <w:lang w:eastAsia="zh-CN"/>
        </w:rPr>
      </w:pPr>
      <w:r>
        <w:rPr>
          <w:rFonts w:ascii="宋体" w:cs="宋体" w:hint="eastAsia"/>
          <w:color w:val="000000"/>
          <w:sz w:val="21"/>
          <w:szCs w:val="21"/>
          <w:lang w:eastAsia="zh-CN"/>
        </w:rPr>
        <w:t>数据审定的具体措施包括但不限于下列内容：</w:t>
      </w:r>
    </w:p>
    <w:p w14:paraId="76563760" w14:textId="77777777" w:rsidR="00303894" w:rsidRDefault="00303894" w:rsidP="00303894">
      <w:pPr>
        <w:pStyle w:val="1e"/>
        <w:numPr>
          <w:ilvl w:val="0"/>
          <w:numId w:val="12"/>
        </w:numPr>
        <w:ind w:left="0" w:firstLineChars="200" w:firstLine="420"/>
        <w:rPr>
          <w:rStyle w:val="afffc"/>
          <w:color w:val="auto"/>
          <w:szCs w:val="21"/>
        </w:rPr>
      </w:pPr>
      <w:r>
        <w:rPr>
          <w:rStyle w:val="afffc"/>
          <w:rFonts w:hint="eastAsia"/>
          <w:szCs w:val="21"/>
        </w:rPr>
        <w:t>对所有收集数据的审定；</w:t>
      </w:r>
    </w:p>
    <w:p w14:paraId="64974DD1" w14:textId="77777777" w:rsidR="00303894" w:rsidRDefault="00303894" w:rsidP="00303894">
      <w:pPr>
        <w:pStyle w:val="1e"/>
        <w:ind w:left="0" w:firstLineChars="200" w:firstLine="420"/>
        <w:rPr>
          <w:rStyle w:val="afffc"/>
          <w:szCs w:val="21"/>
        </w:rPr>
      </w:pPr>
      <w:r>
        <w:rPr>
          <w:rStyle w:val="afffc"/>
          <w:rFonts w:hint="eastAsia"/>
          <w:szCs w:val="21"/>
        </w:rPr>
        <w:t>b</w:t>
      </w:r>
      <w:r>
        <w:rPr>
          <w:rStyle w:val="afffc"/>
          <w:szCs w:val="21"/>
        </w:rPr>
        <w:t xml:space="preserve">) </w:t>
      </w:r>
      <w:r>
        <w:rPr>
          <w:rStyle w:val="afffc"/>
          <w:rFonts w:hint="eastAsia"/>
          <w:szCs w:val="21"/>
        </w:rPr>
        <w:t>系统边界内的所有定性和定量数据都应收集；</w:t>
      </w:r>
    </w:p>
    <w:p w14:paraId="1B913327" w14:textId="77777777" w:rsidR="00303894" w:rsidRDefault="00303894" w:rsidP="00303894">
      <w:pPr>
        <w:pStyle w:val="1e"/>
        <w:ind w:left="0" w:firstLineChars="200" w:firstLine="420"/>
        <w:rPr>
          <w:rStyle w:val="afffc"/>
          <w:szCs w:val="21"/>
        </w:rPr>
      </w:pPr>
      <w:r>
        <w:rPr>
          <w:rStyle w:val="afffc"/>
          <w:szCs w:val="21"/>
        </w:rPr>
        <w:t xml:space="preserve">c) </w:t>
      </w:r>
      <w:r>
        <w:rPr>
          <w:rStyle w:val="afffc"/>
          <w:szCs w:val="21"/>
        </w:rPr>
        <w:t>收集到的数据，无论是来自测量、计算或预测，都</w:t>
      </w:r>
      <w:r>
        <w:rPr>
          <w:rStyle w:val="afffc"/>
          <w:rFonts w:hint="eastAsia"/>
          <w:szCs w:val="21"/>
        </w:rPr>
        <w:t>用于量化单元过程的输入和输出；</w:t>
      </w:r>
    </w:p>
    <w:p w14:paraId="2C642C0C" w14:textId="77777777" w:rsidR="00303894" w:rsidRDefault="00303894" w:rsidP="00303894">
      <w:pPr>
        <w:pStyle w:val="1e"/>
        <w:ind w:left="0" w:firstLineChars="200" w:firstLine="420"/>
        <w:rPr>
          <w:rStyle w:val="afffc"/>
          <w:szCs w:val="21"/>
        </w:rPr>
      </w:pPr>
      <w:r>
        <w:rPr>
          <w:rStyle w:val="afffc"/>
          <w:szCs w:val="21"/>
        </w:rPr>
        <w:t xml:space="preserve">d) </w:t>
      </w:r>
      <w:r>
        <w:rPr>
          <w:rStyle w:val="afffc"/>
          <w:rFonts w:hint="eastAsia"/>
          <w:szCs w:val="21"/>
        </w:rPr>
        <w:t>当从公共来源收集数据时，数据来源应在碳足迹核算报告中说明；</w:t>
      </w:r>
    </w:p>
    <w:p w14:paraId="19FA89C6" w14:textId="77777777" w:rsidR="00303894" w:rsidRDefault="00303894" w:rsidP="00303894">
      <w:pPr>
        <w:pStyle w:val="1e"/>
        <w:ind w:leftChars="193" w:left="706" w:hangingChars="134" w:hanging="281"/>
        <w:rPr>
          <w:rStyle w:val="afffc"/>
          <w:szCs w:val="21"/>
        </w:rPr>
      </w:pPr>
      <w:r>
        <w:rPr>
          <w:rStyle w:val="afffc"/>
          <w:rFonts w:hint="eastAsia"/>
          <w:szCs w:val="21"/>
        </w:rPr>
        <w:t>e</w:t>
      </w:r>
      <w:r>
        <w:rPr>
          <w:rStyle w:val="afffc"/>
          <w:szCs w:val="21"/>
        </w:rPr>
        <w:t xml:space="preserve">) </w:t>
      </w:r>
      <w:r>
        <w:rPr>
          <w:rStyle w:val="afffc"/>
          <w:rFonts w:hint="eastAsia"/>
          <w:szCs w:val="21"/>
        </w:rPr>
        <w:t>对于碳足迹核算结果可能具有重要意义的数据，有关数据收集的过程和时间、以及数据质量的进一步信息等细节，均应写明；</w:t>
      </w:r>
    </w:p>
    <w:p w14:paraId="3B843A5C" w14:textId="77777777" w:rsidR="00303894" w:rsidRDefault="00303894" w:rsidP="00303894">
      <w:pPr>
        <w:pStyle w:val="1e"/>
        <w:ind w:left="0" w:firstLineChars="200" w:firstLine="420"/>
        <w:rPr>
          <w:rStyle w:val="afffc"/>
          <w:szCs w:val="21"/>
        </w:rPr>
      </w:pPr>
      <w:r>
        <w:rPr>
          <w:rStyle w:val="afffc"/>
          <w:rFonts w:hint="eastAsia"/>
          <w:szCs w:val="21"/>
        </w:rPr>
        <w:t>f</w:t>
      </w:r>
      <w:r>
        <w:rPr>
          <w:rStyle w:val="afffc"/>
          <w:szCs w:val="21"/>
        </w:rPr>
        <w:t xml:space="preserve">) </w:t>
      </w:r>
      <w:r>
        <w:rPr>
          <w:rStyle w:val="afffc"/>
          <w:rFonts w:hint="eastAsia"/>
          <w:szCs w:val="21"/>
        </w:rPr>
        <w:t>对不符合数据质量要求的数据，应具体说明；</w:t>
      </w:r>
    </w:p>
    <w:p w14:paraId="5ABFB58F" w14:textId="77777777" w:rsidR="00303894" w:rsidRDefault="00303894" w:rsidP="00303894">
      <w:pPr>
        <w:pStyle w:val="1e"/>
        <w:ind w:left="0" w:firstLineChars="200" w:firstLine="420"/>
        <w:rPr>
          <w:rStyle w:val="afffc"/>
          <w:szCs w:val="21"/>
        </w:rPr>
      </w:pPr>
      <w:r>
        <w:rPr>
          <w:rStyle w:val="afffc"/>
          <w:rFonts w:hint="eastAsia"/>
          <w:szCs w:val="21"/>
        </w:rPr>
        <w:t>g</w:t>
      </w:r>
      <w:r>
        <w:rPr>
          <w:rStyle w:val="afffc"/>
          <w:szCs w:val="21"/>
        </w:rPr>
        <w:t xml:space="preserve">) </w:t>
      </w:r>
      <w:r>
        <w:rPr>
          <w:rStyle w:val="afffc"/>
          <w:rFonts w:hint="eastAsia"/>
          <w:szCs w:val="21"/>
        </w:rPr>
        <w:t>由于收集的数据可能来自多个报告和已出版的参考文献，应通过数据处理使数据具有一致性；</w:t>
      </w:r>
    </w:p>
    <w:p w14:paraId="07A51C80" w14:textId="77777777" w:rsidR="00303894" w:rsidRDefault="00303894" w:rsidP="00303894">
      <w:pPr>
        <w:pStyle w:val="1e"/>
        <w:ind w:left="0" w:firstLineChars="200" w:firstLine="420"/>
        <w:rPr>
          <w:rStyle w:val="afffc"/>
          <w:szCs w:val="21"/>
        </w:rPr>
      </w:pPr>
      <w:r>
        <w:rPr>
          <w:rStyle w:val="afffc"/>
          <w:rFonts w:hint="eastAsia"/>
          <w:szCs w:val="21"/>
        </w:rPr>
        <w:t>h</w:t>
      </w:r>
      <w:r>
        <w:rPr>
          <w:rStyle w:val="afffc"/>
          <w:szCs w:val="21"/>
        </w:rPr>
        <w:t xml:space="preserve">) </w:t>
      </w:r>
      <w:r>
        <w:rPr>
          <w:rStyle w:val="afffc"/>
          <w:rFonts w:hint="eastAsia"/>
          <w:szCs w:val="21"/>
        </w:rPr>
        <w:t>在数据收集的过程中应对数据的有效性进行检查。</w:t>
      </w:r>
    </w:p>
    <w:p w14:paraId="6442FD0A" w14:textId="77777777" w:rsidR="00303894" w:rsidRDefault="00303894" w:rsidP="00303894">
      <w:pPr>
        <w:pStyle w:val="afff6"/>
        <w:spacing w:before="240" w:after="240"/>
        <w:rPr>
          <w:szCs w:val="21"/>
          <w:lang w:eastAsia="zh-CN"/>
        </w:rPr>
      </w:pPr>
      <w:bookmarkStart w:id="53" w:name="_Toc115181145"/>
      <w:bookmarkStart w:id="54" w:name="_Toc151994396"/>
      <w:r>
        <w:rPr>
          <w:szCs w:val="21"/>
          <w:lang w:eastAsia="zh-CN"/>
        </w:rPr>
        <w:t xml:space="preserve">7 </w:t>
      </w:r>
      <w:r>
        <w:rPr>
          <w:rFonts w:hint="eastAsia"/>
          <w:szCs w:val="21"/>
          <w:lang w:eastAsia="zh-CN"/>
        </w:rPr>
        <w:t>碳足迹核算</w:t>
      </w:r>
      <w:bookmarkEnd w:id="53"/>
      <w:bookmarkEnd w:id="54"/>
    </w:p>
    <w:p w14:paraId="78F25EB7" w14:textId="77777777" w:rsidR="00303894" w:rsidRDefault="00303894" w:rsidP="00303894">
      <w:pPr>
        <w:pStyle w:val="1d"/>
        <w:rPr>
          <w:szCs w:val="21"/>
          <w:lang w:eastAsia="zh-CN"/>
        </w:rPr>
      </w:pPr>
      <w:bookmarkStart w:id="55" w:name="_Toc151994397"/>
      <w:bookmarkStart w:id="56" w:name="_Toc115181147"/>
      <w:r>
        <w:rPr>
          <w:szCs w:val="21"/>
          <w:lang w:eastAsia="zh-CN"/>
        </w:rPr>
        <w:t>7.1</w:t>
      </w:r>
      <w:r>
        <w:rPr>
          <w:rFonts w:hint="eastAsia"/>
          <w:szCs w:val="21"/>
          <w:lang w:eastAsia="zh-CN"/>
        </w:rPr>
        <w:t>茶叶碳足迹功能单位确定</w:t>
      </w:r>
      <w:bookmarkEnd w:id="55"/>
    </w:p>
    <w:p w14:paraId="05289CE0" w14:textId="77777777" w:rsidR="00303894" w:rsidRDefault="00303894" w:rsidP="00303894">
      <w:pPr>
        <w:spacing w:after="0" w:line="240" w:lineRule="auto"/>
        <w:rPr>
          <w:sz w:val="21"/>
          <w:szCs w:val="21"/>
          <w:lang w:eastAsia="zh-CN"/>
        </w:rPr>
      </w:pPr>
      <w:r>
        <w:rPr>
          <w:rStyle w:val="afff7"/>
          <w:szCs w:val="21"/>
          <w:lang w:eastAsia="zh-CN"/>
        </w:rPr>
        <w:t>7.1.1</w:t>
      </w:r>
      <w:r>
        <w:rPr>
          <w:rFonts w:hint="eastAsia"/>
          <w:sz w:val="21"/>
          <w:szCs w:val="21"/>
          <w:lang w:eastAsia="zh-CN"/>
        </w:rPr>
        <w:t>一般要求</w:t>
      </w:r>
    </w:p>
    <w:p w14:paraId="021703BD" w14:textId="77777777" w:rsidR="00303894" w:rsidRDefault="00303894" w:rsidP="00303894">
      <w:pPr>
        <w:pStyle w:val="Default"/>
        <w:ind w:firstLineChars="200" w:firstLine="420"/>
        <w:rPr>
          <w:sz w:val="21"/>
          <w:szCs w:val="21"/>
        </w:rPr>
      </w:pPr>
      <w:r>
        <w:rPr>
          <w:rFonts w:hint="eastAsia"/>
          <w:sz w:val="21"/>
          <w:szCs w:val="21"/>
        </w:rPr>
        <w:t>茶叶碳足迹功</w:t>
      </w:r>
      <w:r>
        <w:rPr>
          <w:rFonts w:ascii="Times New Roman" w:hint="eastAsia"/>
          <w:kern w:val="2"/>
          <w:sz w:val="21"/>
          <w:szCs w:val="21"/>
        </w:rPr>
        <w:t>能单位应与</w:t>
      </w:r>
      <w:r>
        <w:rPr>
          <w:rFonts w:ascii="Times New Roman"/>
          <w:kern w:val="2"/>
          <w:sz w:val="21"/>
          <w:szCs w:val="21"/>
        </w:rPr>
        <w:t>产品</w:t>
      </w:r>
      <w:r>
        <w:rPr>
          <w:rFonts w:ascii="Times New Roman" w:hint="eastAsia"/>
          <w:kern w:val="2"/>
          <w:sz w:val="21"/>
          <w:szCs w:val="21"/>
        </w:rPr>
        <w:t>质量保持一致。</w:t>
      </w:r>
    </w:p>
    <w:p w14:paraId="47F70C47" w14:textId="77777777" w:rsidR="00303894" w:rsidRDefault="00303894" w:rsidP="00303894">
      <w:pPr>
        <w:spacing w:after="0" w:line="240" w:lineRule="auto"/>
        <w:rPr>
          <w:sz w:val="21"/>
          <w:szCs w:val="21"/>
          <w:lang w:eastAsia="zh-CN"/>
        </w:rPr>
      </w:pPr>
      <w:r>
        <w:rPr>
          <w:rStyle w:val="afff7"/>
          <w:szCs w:val="21"/>
          <w:lang w:eastAsia="zh-CN"/>
        </w:rPr>
        <w:t>7.1.2</w:t>
      </w:r>
      <w:r>
        <w:rPr>
          <w:rFonts w:hint="eastAsia"/>
          <w:sz w:val="21"/>
          <w:szCs w:val="21"/>
          <w:lang w:eastAsia="zh-CN"/>
        </w:rPr>
        <w:t>功能单位的选择</w:t>
      </w:r>
    </w:p>
    <w:p w14:paraId="6B9ED67C" w14:textId="77777777" w:rsidR="00303894" w:rsidRDefault="00303894" w:rsidP="00303894">
      <w:pPr>
        <w:pStyle w:val="Default"/>
        <w:ind w:firstLineChars="200" w:firstLine="420"/>
        <w:rPr>
          <w:sz w:val="21"/>
          <w:szCs w:val="21"/>
        </w:rPr>
      </w:pPr>
      <w:r>
        <w:rPr>
          <w:rFonts w:hint="eastAsia"/>
          <w:sz w:val="21"/>
          <w:szCs w:val="21"/>
        </w:rPr>
        <w:t>茶叶碳足迹的功能单位为千克（</w:t>
      </w:r>
      <w:r>
        <w:rPr>
          <w:sz w:val="21"/>
          <w:szCs w:val="21"/>
        </w:rPr>
        <w:t>kg</w:t>
      </w:r>
      <w:r>
        <w:rPr>
          <w:rFonts w:hint="eastAsia"/>
          <w:sz w:val="21"/>
          <w:szCs w:val="21"/>
        </w:rPr>
        <w:t>）。</w:t>
      </w:r>
    </w:p>
    <w:p w14:paraId="479749F5" w14:textId="77777777" w:rsidR="00303894" w:rsidRDefault="00303894" w:rsidP="00303894">
      <w:pPr>
        <w:pStyle w:val="1d"/>
        <w:rPr>
          <w:szCs w:val="21"/>
          <w:lang w:eastAsia="zh-CN"/>
        </w:rPr>
      </w:pPr>
      <w:bookmarkStart w:id="57" w:name="_Toc151994398"/>
      <w:r>
        <w:rPr>
          <w:szCs w:val="21"/>
          <w:lang w:eastAsia="zh-CN"/>
        </w:rPr>
        <w:t>7.2</w:t>
      </w:r>
      <w:r>
        <w:rPr>
          <w:rFonts w:hint="eastAsia"/>
          <w:szCs w:val="21"/>
          <w:lang w:eastAsia="zh-CN"/>
        </w:rPr>
        <w:t>核算要求</w:t>
      </w:r>
      <w:bookmarkEnd w:id="56"/>
      <w:bookmarkEnd w:id="57"/>
    </w:p>
    <w:p w14:paraId="11FD2009" w14:textId="77777777" w:rsidR="00303894" w:rsidRDefault="00303894" w:rsidP="00303894">
      <w:pPr>
        <w:spacing w:after="0" w:line="240" w:lineRule="auto"/>
        <w:rPr>
          <w:sz w:val="21"/>
          <w:szCs w:val="21"/>
          <w:lang w:eastAsia="zh-CN"/>
        </w:rPr>
      </w:pPr>
      <w:r>
        <w:rPr>
          <w:rStyle w:val="afff7"/>
          <w:szCs w:val="21"/>
          <w:lang w:eastAsia="zh-CN"/>
        </w:rPr>
        <w:t>7.2.1</w:t>
      </w:r>
      <w:r>
        <w:rPr>
          <w:rFonts w:hint="eastAsia"/>
          <w:sz w:val="21"/>
          <w:szCs w:val="21"/>
          <w:lang w:eastAsia="zh-CN"/>
        </w:rPr>
        <w:t>系统边界的温室气体净排放总量等于温室气体排放量与清除量之</w:t>
      </w:r>
      <w:proofErr w:type="gramStart"/>
      <w:r>
        <w:rPr>
          <w:rFonts w:hint="eastAsia"/>
          <w:sz w:val="21"/>
          <w:szCs w:val="21"/>
          <w:lang w:eastAsia="zh-CN"/>
        </w:rPr>
        <w:t>和</w:t>
      </w:r>
      <w:proofErr w:type="gramEnd"/>
      <w:r>
        <w:rPr>
          <w:rFonts w:hint="eastAsia"/>
          <w:sz w:val="21"/>
          <w:szCs w:val="21"/>
          <w:lang w:eastAsia="zh-CN"/>
        </w:rPr>
        <w:t>。</w:t>
      </w:r>
    </w:p>
    <w:p w14:paraId="36C2BF8E" w14:textId="77777777" w:rsidR="00303894" w:rsidRDefault="00303894" w:rsidP="00303894">
      <w:pPr>
        <w:spacing w:after="0" w:line="240" w:lineRule="auto"/>
        <w:rPr>
          <w:sz w:val="21"/>
          <w:szCs w:val="21"/>
          <w:lang w:eastAsia="zh-CN"/>
        </w:rPr>
      </w:pPr>
      <w:r w:rsidRPr="005A0EB9">
        <w:rPr>
          <w:rStyle w:val="afff7"/>
          <w:szCs w:val="21"/>
          <w:lang w:eastAsia="zh-CN"/>
        </w:rPr>
        <w:t>7.2</w:t>
      </w:r>
      <w:r>
        <w:rPr>
          <w:rStyle w:val="afff7"/>
          <w:szCs w:val="21"/>
          <w:lang w:eastAsia="zh-CN"/>
        </w:rPr>
        <w:t>.</w:t>
      </w:r>
      <w:r w:rsidRPr="005A0EB9">
        <w:rPr>
          <w:rStyle w:val="afff7"/>
          <w:szCs w:val="21"/>
          <w:lang w:eastAsia="zh-CN"/>
        </w:rPr>
        <w:t xml:space="preserve">2 </w:t>
      </w:r>
      <w:r>
        <w:rPr>
          <w:rFonts w:hint="eastAsia"/>
          <w:lang w:eastAsia="zh-CN"/>
        </w:rPr>
        <w:t>茶叶</w:t>
      </w:r>
      <w:r>
        <w:rPr>
          <w:rFonts w:hint="eastAsia"/>
          <w:sz w:val="21"/>
          <w:szCs w:val="21"/>
          <w:lang w:eastAsia="zh-CN"/>
        </w:rPr>
        <w:t>碳足迹等于系统边界的温室气体净排放总量除以功能单位，以</w:t>
      </w:r>
      <w:proofErr w:type="gramStart"/>
      <w:r>
        <w:rPr>
          <w:rFonts w:hint="eastAsia"/>
          <w:sz w:val="21"/>
          <w:szCs w:val="21"/>
          <w:lang w:eastAsia="zh-CN"/>
        </w:rPr>
        <w:t>每功能</w:t>
      </w:r>
      <w:proofErr w:type="gramEnd"/>
      <w:r>
        <w:rPr>
          <w:rFonts w:hint="eastAsia"/>
          <w:sz w:val="21"/>
          <w:szCs w:val="21"/>
          <w:lang w:eastAsia="zh-CN"/>
        </w:rPr>
        <w:t>单位的二氧化碳当量（</w:t>
      </w:r>
      <w:r>
        <w:rPr>
          <w:sz w:val="21"/>
          <w:szCs w:val="21"/>
          <w:lang w:eastAsia="zh-CN"/>
        </w:rPr>
        <w:t>CO</w:t>
      </w:r>
      <w:r>
        <w:rPr>
          <w:sz w:val="21"/>
          <w:szCs w:val="21"/>
          <w:vertAlign w:val="subscript"/>
          <w:lang w:eastAsia="zh-CN"/>
        </w:rPr>
        <w:t>2</w:t>
      </w:r>
      <w:r>
        <w:rPr>
          <w:sz w:val="21"/>
          <w:szCs w:val="21"/>
          <w:lang w:eastAsia="zh-CN"/>
        </w:rPr>
        <w:t>-</w:t>
      </w:r>
      <w:r>
        <w:rPr>
          <w:rFonts w:hint="eastAsia"/>
          <w:sz w:val="21"/>
          <w:szCs w:val="21"/>
          <w:lang w:eastAsia="zh-CN"/>
        </w:rPr>
        <w:t>eq）表示。</w:t>
      </w:r>
    </w:p>
    <w:p w14:paraId="683B6C98" w14:textId="77777777" w:rsidR="00303894" w:rsidRDefault="00303894" w:rsidP="00303894">
      <w:pPr>
        <w:spacing w:after="0" w:line="240" w:lineRule="auto"/>
        <w:rPr>
          <w:sz w:val="21"/>
          <w:szCs w:val="21"/>
          <w:lang w:eastAsia="zh-CN"/>
        </w:rPr>
      </w:pPr>
      <w:r>
        <w:rPr>
          <w:rStyle w:val="afff7"/>
          <w:szCs w:val="21"/>
          <w:lang w:eastAsia="zh-CN"/>
        </w:rPr>
        <w:t>7.2.</w:t>
      </w:r>
      <w:r>
        <w:rPr>
          <w:rStyle w:val="afff7"/>
          <w:rFonts w:hint="eastAsia"/>
          <w:szCs w:val="21"/>
          <w:lang w:eastAsia="zh-CN"/>
        </w:rPr>
        <w:t>3</w:t>
      </w:r>
      <w:r>
        <w:rPr>
          <w:rFonts w:ascii="宋体" w:hint="eastAsia"/>
          <w:sz w:val="21"/>
          <w:szCs w:val="21"/>
          <w:lang w:eastAsia="zh-CN"/>
        </w:rPr>
        <w:t>茶叶碳足迹</w:t>
      </w:r>
      <w:r>
        <w:rPr>
          <w:rFonts w:hint="eastAsia"/>
          <w:sz w:val="21"/>
          <w:szCs w:val="21"/>
          <w:lang w:eastAsia="zh-CN"/>
        </w:rPr>
        <w:t>核算至少包含选定的生命周期内</w:t>
      </w:r>
      <w:r>
        <w:rPr>
          <w:sz w:val="21"/>
          <w:szCs w:val="21"/>
          <w:lang w:eastAsia="zh-CN"/>
        </w:rPr>
        <w:t>95%</w:t>
      </w:r>
      <w:r>
        <w:rPr>
          <w:rFonts w:hint="eastAsia"/>
          <w:sz w:val="21"/>
          <w:szCs w:val="21"/>
          <w:lang w:eastAsia="zh-CN"/>
        </w:rPr>
        <w:t>以上的与茶叶相关的预期生命周期温室气体净排放总量</w:t>
      </w:r>
    </w:p>
    <w:p w14:paraId="4AC20465" w14:textId="77777777" w:rsidR="00303894" w:rsidRDefault="00303894" w:rsidP="00303894">
      <w:pPr>
        <w:spacing w:after="0" w:line="240" w:lineRule="auto"/>
        <w:rPr>
          <w:rFonts w:ascii="宋体"/>
          <w:szCs w:val="21"/>
          <w:lang w:eastAsia="zh-CN"/>
        </w:rPr>
      </w:pPr>
      <w:r w:rsidRPr="008A39BC">
        <w:rPr>
          <w:rStyle w:val="afff7"/>
          <w:rFonts w:hint="eastAsia"/>
          <w:lang w:eastAsia="zh-CN"/>
        </w:rPr>
        <w:t>7.2.4</w:t>
      </w:r>
      <w:r>
        <w:rPr>
          <w:rFonts w:ascii="宋体" w:hint="eastAsia"/>
          <w:szCs w:val="21"/>
          <w:lang w:eastAsia="zh-CN"/>
        </w:rPr>
        <w:t>生物质燃料燃烧产生的二氧化碳，应单独核算并在检查报告中给予说明，但不计入温室气体排放总量。</w:t>
      </w:r>
    </w:p>
    <w:p w14:paraId="102F763A" w14:textId="77777777" w:rsidR="00303894" w:rsidRDefault="00303894" w:rsidP="00303894">
      <w:pPr>
        <w:spacing w:after="0" w:line="240" w:lineRule="auto"/>
        <w:rPr>
          <w:rFonts w:ascii="宋体"/>
          <w:szCs w:val="21"/>
          <w:lang w:eastAsia="zh-CN"/>
        </w:rPr>
      </w:pPr>
      <w:r w:rsidRPr="008A39BC">
        <w:rPr>
          <w:rStyle w:val="afff7"/>
          <w:lang w:eastAsia="zh-CN"/>
        </w:rPr>
        <w:t xml:space="preserve">7.2.5 </w:t>
      </w:r>
      <w:r>
        <w:rPr>
          <w:rFonts w:ascii="宋体" w:hint="eastAsia"/>
          <w:szCs w:val="21"/>
          <w:lang w:eastAsia="zh-CN"/>
        </w:rPr>
        <w:t>核算企业消耗电量对应的排放量时，企业使用绿色电力量，对应的排放量按</w:t>
      </w:r>
      <w:r>
        <w:rPr>
          <w:rFonts w:ascii="宋体" w:hint="eastAsia"/>
          <w:szCs w:val="21"/>
          <w:lang w:eastAsia="zh-CN"/>
        </w:rPr>
        <w:t>0</w:t>
      </w:r>
      <w:r>
        <w:rPr>
          <w:rFonts w:ascii="宋体" w:hint="eastAsia"/>
          <w:szCs w:val="21"/>
          <w:lang w:eastAsia="zh-CN"/>
        </w:rPr>
        <w:t>计算，企业应提供相关证明材料。</w:t>
      </w:r>
    </w:p>
    <w:p w14:paraId="07D75941" w14:textId="77777777" w:rsidR="00303894" w:rsidRDefault="00303894" w:rsidP="00303894">
      <w:pPr>
        <w:pStyle w:val="1d"/>
        <w:rPr>
          <w:szCs w:val="21"/>
          <w:lang w:eastAsia="zh-CN"/>
        </w:rPr>
      </w:pPr>
      <w:bookmarkStart w:id="58" w:name="_Toc151994399"/>
      <w:r>
        <w:rPr>
          <w:szCs w:val="21"/>
          <w:lang w:eastAsia="zh-CN"/>
        </w:rPr>
        <w:t>7.3</w:t>
      </w:r>
      <w:r>
        <w:rPr>
          <w:rFonts w:hint="eastAsia"/>
          <w:szCs w:val="21"/>
          <w:lang w:eastAsia="zh-CN"/>
        </w:rPr>
        <w:t>分配</w:t>
      </w:r>
      <w:bookmarkEnd w:id="58"/>
    </w:p>
    <w:p w14:paraId="6B87BF58" w14:textId="77777777" w:rsidR="00303894" w:rsidRDefault="00303894" w:rsidP="00303894">
      <w:pPr>
        <w:spacing w:after="0" w:line="240" w:lineRule="auto"/>
        <w:rPr>
          <w:sz w:val="21"/>
          <w:szCs w:val="21"/>
          <w:lang w:eastAsia="zh-CN"/>
        </w:rPr>
      </w:pPr>
      <w:r>
        <w:rPr>
          <w:rStyle w:val="afff7"/>
          <w:szCs w:val="21"/>
          <w:lang w:eastAsia="zh-CN"/>
        </w:rPr>
        <w:t>7.3.1</w:t>
      </w:r>
      <w:r>
        <w:rPr>
          <w:rFonts w:hint="eastAsia"/>
          <w:sz w:val="21"/>
          <w:szCs w:val="21"/>
          <w:lang w:eastAsia="zh-CN"/>
        </w:rPr>
        <w:t>当加工厂加工两种或多种茶叶产品时，在鲜叶运输进入加工厂前，应根据每种茶叶产品加工使用的鲜叶重量比，对前阶段产生的温室气体净排放总量进行分配。</w:t>
      </w:r>
    </w:p>
    <w:p w14:paraId="51C47DAA" w14:textId="77777777" w:rsidR="00303894" w:rsidRDefault="00303894" w:rsidP="00303894">
      <w:pPr>
        <w:spacing w:after="0" w:line="240" w:lineRule="auto"/>
        <w:rPr>
          <w:sz w:val="21"/>
          <w:szCs w:val="21"/>
          <w:lang w:eastAsia="zh-CN"/>
        </w:rPr>
      </w:pPr>
      <w:r>
        <w:rPr>
          <w:rStyle w:val="afff7"/>
          <w:szCs w:val="21"/>
          <w:lang w:eastAsia="zh-CN"/>
        </w:rPr>
        <w:t>7.3</w:t>
      </w:r>
      <w:r>
        <w:rPr>
          <w:rStyle w:val="afff7"/>
          <w:lang w:eastAsia="zh-CN"/>
        </w:rPr>
        <w:t>.2</w:t>
      </w:r>
      <w:r>
        <w:rPr>
          <w:rFonts w:hint="eastAsia"/>
          <w:sz w:val="21"/>
          <w:szCs w:val="21"/>
          <w:lang w:eastAsia="zh-CN"/>
        </w:rPr>
        <w:t>前阶段产生的温室气体净排放量核算过程包括：</w:t>
      </w:r>
    </w:p>
    <w:p w14:paraId="7A15D5C5" w14:textId="77777777" w:rsidR="00303894" w:rsidRDefault="00303894" w:rsidP="00303894">
      <w:pPr>
        <w:pStyle w:val="1e"/>
        <w:ind w:left="0" w:firstLineChars="200" w:firstLine="420"/>
        <w:rPr>
          <w:rFonts w:asciiTheme="minorHAnsi" w:eastAsiaTheme="minorEastAsia" w:hAnsiTheme="minorHAnsi"/>
          <w:lang w:eastAsia="zh-CN"/>
        </w:rPr>
      </w:pPr>
      <w:r>
        <w:rPr>
          <w:rFonts w:asciiTheme="minorHAnsi" w:eastAsiaTheme="minorEastAsia" w:hAnsiTheme="minorHAnsi"/>
          <w:color w:val="auto"/>
          <w:lang w:eastAsia="zh-CN"/>
        </w:rPr>
        <w:t xml:space="preserve">a) </w:t>
      </w:r>
      <w:r>
        <w:rPr>
          <w:rFonts w:asciiTheme="minorHAnsi" w:eastAsiaTheme="minorEastAsia" w:hAnsiTheme="minorHAnsi" w:hint="eastAsia"/>
          <w:color w:val="auto"/>
          <w:lang w:eastAsia="zh-CN"/>
        </w:rPr>
        <w:t>农业投入品的生产与运输；</w:t>
      </w:r>
    </w:p>
    <w:p w14:paraId="32B6DFCD" w14:textId="77777777" w:rsidR="00303894" w:rsidRDefault="00303894" w:rsidP="00303894">
      <w:pPr>
        <w:pStyle w:val="1e"/>
        <w:ind w:left="0" w:firstLineChars="200" w:firstLine="420"/>
        <w:rPr>
          <w:rStyle w:val="afffc"/>
          <w:szCs w:val="21"/>
        </w:rPr>
      </w:pPr>
      <w:r>
        <w:rPr>
          <w:rStyle w:val="afffc"/>
          <w:rFonts w:hint="eastAsia"/>
          <w:szCs w:val="21"/>
        </w:rPr>
        <w:t xml:space="preserve">b) </w:t>
      </w:r>
      <w:r>
        <w:rPr>
          <w:rStyle w:val="afffc"/>
          <w:rFonts w:hint="eastAsia"/>
          <w:szCs w:val="21"/>
        </w:rPr>
        <w:t>种植过程；</w:t>
      </w:r>
    </w:p>
    <w:p w14:paraId="2CB4916B" w14:textId="77777777" w:rsidR="00303894" w:rsidRDefault="00303894" w:rsidP="00303894">
      <w:pPr>
        <w:pStyle w:val="1e"/>
        <w:ind w:left="0" w:firstLineChars="200" w:firstLine="420"/>
        <w:rPr>
          <w:rStyle w:val="afffc"/>
          <w:szCs w:val="21"/>
        </w:rPr>
      </w:pPr>
      <w:r>
        <w:rPr>
          <w:rStyle w:val="afffc"/>
          <w:rFonts w:hint="eastAsia"/>
          <w:szCs w:val="21"/>
        </w:rPr>
        <w:lastRenderedPageBreak/>
        <w:t xml:space="preserve">c) </w:t>
      </w:r>
      <w:r>
        <w:rPr>
          <w:rStyle w:val="afffc"/>
          <w:rFonts w:hint="eastAsia"/>
          <w:szCs w:val="21"/>
        </w:rPr>
        <w:t>鲜叶的采摘与运输；</w:t>
      </w:r>
    </w:p>
    <w:p w14:paraId="263B7676" w14:textId="77777777" w:rsidR="00303894" w:rsidRDefault="00303894" w:rsidP="00303894">
      <w:pPr>
        <w:pStyle w:val="1e"/>
        <w:ind w:left="0" w:firstLineChars="200" w:firstLine="420"/>
        <w:rPr>
          <w:rStyle w:val="afffc"/>
          <w:szCs w:val="21"/>
        </w:rPr>
      </w:pPr>
      <w:r>
        <w:rPr>
          <w:rStyle w:val="afffc"/>
          <w:rFonts w:hint="eastAsia"/>
          <w:szCs w:val="21"/>
        </w:rPr>
        <w:t xml:space="preserve">d) </w:t>
      </w:r>
      <w:r>
        <w:rPr>
          <w:rStyle w:val="afffc"/>
          <w:rFonts w:hint="eastAsia"/>
          <w:szCs w:val="21"/>
        </w:rPr>
        <w:t>土壤有机碳储量变化</w:t>
      </w:r>
    </w:p>
    <w:p w14:paraId="523C565F" w14:textId="77777777" w:rsidR="00303894" w:rsidRDefault="00303894" w:rsidP="00303894">
      <w:pPr>
        <w:pStyle w:val="1e"/>
        <w:ind w:left="0" w:firstLineChars="200" w:firstLine="420"/>
        <w:rPr>
          <w:lang w:eastAsia="zh-CN"/>
        </w:rPr>
      </w:pPr>
      <w:r>
        <w:rPr>
          <w:rStyle w:val="afffc"/>
          <w:rFonts w:hint="eastAsia"/>
          <w:szCs w:val="21"/>
        </w:rPr>
        <w:t xml:space="preserve">e) </w:t>
      </w:r>
      <w:r>
        <w:rPr>
          <w:rStyle w:val="afffc"/>
          <w:rFonts w:hint="eastAsia"/>
          <w:szCs w:val="21"/>
        </w:rPr>
        <w:t>茶树生物量变化</w:t>
      </w:r>
    </w:p>
    <w:p w14:paraId="6FCA5B9E" w14:textId="77777777" w:rsidR="00303894" w:rsidRDefault="00303894" w:rsidP="00303894">
      <w:pPr>
        <w:pStyle w:val="1d"/>
        <w:rPr>
          <w:szCs w:val="21"/>
          <w:lang w:eastAsia="zh-CN"/>
        </w:rPr>
      </w:pPr>
      <w:bookmarkStart w:id="59" w:name="_Toc115181148"/>
      <w:bookmarkStart w:id="60" w:name="_Toc151994400"/>
      <w:r>
        <w:rPr>
          <w:szCs w:val="21"/>
          <w:lang w:eastAsia="zh-CN"/>
        </w:rPr>
        <w:t>7.4</w:t>
      </w:r>
      <w:r>
        <w:rPr>
          <w:rFonts w:hint="eastAsia"/>
          <w:szCs w:val="21"/>
          <w:lang w:eastAsia="zh-CN"/>
        </w:rPr>
        <w:t>碳足迹核算</w:t>
      </w:r>
      <w:bookmarkEnd w:id="59"/>
      <w:r>
        <w:rPr>
          <w:rFonts w:hint="eastAsia"/>
          <w:szCs w:val="21"/>
          <w:lang w:eastAsia="zh-CN"/>
        </w:rPr>
        <w:t>方法</w:t>
      </w:r>
      <w:bookmarkEnd w:id="60"/>
    </w:p>
    <w:p w14:paraId="4129A5D3" w14:textId="77777777" w:rsidR="00303894" w:rsidRDefault="00303894" w:rsidP="00303894">
      <w:pPr>
        <w:spacing w:after="0" w:line="240" w:lineRule="auto"/>
        <w:rPr>
          <w:rStyle w:val="afff7"/>
          <w:szCs w:val="21"/>
          <w:lang w:eastAsia="zh-CN"/>
        </w:rPr>
      </w:pPr>
      <w:r>
        <w:rPr>
          <w:rStyle w:val="afff7"/>
          <w:rFonts w:hint="eastAsia"/>
          <w:szCs w:val="21"/>
          <w:lang w:eastAsia="zh-CN"/>
        </w:rPr>
        <w:t>7</w:t>
      </w:r>
      <w:r>
        <w:rPr>
          <w:rStyle w:val="afff7"/>
          <w:szCs w:val="21"/>
          <w:lang w:eastAsia="zh-CN"/>
        </w:rPr>
        <w:t>.4.1</w:t>
      </w:r>
      <w:r>
        <w:rPr>
          <w:rStyle w:val="afff7"/>
          <w:rFonts w:hint="eastAsia"/>
          <w:szCs w:val="21"/>
          <w:lang w:eastAsia="zh-CN"/>
        </w:rPr>
        <w:t>茶叶全生命周期碳足迹核算方法</w:t>
      </w:r>
    </w:p>
    <w:p w14:paraId="75CB5901" w14:textId="77777777" w:rsidR="00303894" w:rsidRDefault="00000000" w:rsidP="001C264B">
      <w:pPr>
        <w:adjustRightInd w:val="0"/>
        <w:snapToGrid w:val="0"/>
        <w:spacing w:beforeLines="50" w:before="156" w:afterLines="50" w:after="156"/>
        <w:rPr>
          <w:rFonts w:eastAsia="华文楷体"/>
          <w:b/>
          <w:sz w:val="21"/>
          <w:szCs w:val="21"/>
          <w:lang w:eastAsia="zh-CN"/>
        </w:rPr>
      </w:pPr>
      <m:oMath>
        <m:sSub>
          <m:sSubPr>
            <m:ctrlPr>
              <w:rPr>
                <w:rFonts w:ascii="Cambria Math" w:eastAsia="华文楷体" w:hAnsi="Cambria Math"/>
                <w:i/>
                <w:sz w:val="21"/>
                <w:szCs w:val="21"/>
              </w:rPr>
            </m:ctrlPr>
          </m:sSubPr>
          <m:e>
            <m:r>
              <w:rPr>
                <w:rFonts w:ascii="Cambria Math" w:eastAsia="华文楷体" w:hAnsi="Cambria Math"/>
                <w:sz w:val="21"/>
                <w:szCs w:val="21"/>
                <w:lang w:eastAsia="zh-CN"/>
              </w:rPr>
              <m:t>CF</m:t>
            </m:r>
          </m:e>
          <m:sub>
            <m:r>
              <w:rPr>
                <w:rFonts w:ascii="Cambria Math" w:eastAsia="华文楷体" w:hAnsi="Cambria Math"/>
                <w:sz w:val="21"/>
                <w:szCs w:val="21"/>
                <w:lang w:eastAsia="zh-CN"/>
              </w:rPr>
              <m:t>tea_tol_hectare</m:t>
            </m:r>
          </m:sub>
        </m:sSub>
        <m:r>
          <w:rPr>
            <w:rFonts w:ascii="Cambria Math" w:eastAsia="华文楷体" w:hAnsi="Cambria Math"/>
            <w:sz w:val="21"/>
            <w:szCs w:val="21"/>
            <w:lang w:eastAsia="zh-CN"/>
          </w:rPr>
          <m:t>=</m:t>
        </m:r>
        <m:sSub>
          <m:sSubPr>
            <m:ctrlPr>
              <w:rPr>
                <w:rFonts w:ascii="Cambria Math" w:eastAsia="华文楷体" w:hAnsi="Cambria Math"/>
                <w:i/>
                <w:sz w:val="21"/>
                <w:szCs w:val="21"/>
              </w:rPr>
            </m:ctrlPr>
          </m:sSubPr>
          <m:e>
            <m:r>
              <w:rPr>
                <w:rFonts w:ascii="Cambria Math" w:eastAsia="华文楷体" w:hAnsi="Cambria Math"/>
                <w:sz w:val="21"/>
                <w:szCs w:val="21"/>
                <w:lang w:eastAsia="zh-CN"/>
              </w:rPr>
              <m:t>CF</m:t>
            </m:r>
          </m:e>
          <m:sub>
            <m:r>
              <w:rPr>
                <w:rFonts w:ascii="Cambria Math" w:eastAsia="华文楷体" w:hAnsi="Cambria Math"/>
                <w:sz w:val="21"/>
                <w:szCs w:val="21"/>
                <w:lang w:eastAsia="zh-CN"/>
              </w:rPr>
              <m:t>tea_fertilizer</m:t>
            </m:r>
          </m:sub>
        </m:sSub>
        <m:r>
          <w:rPr>
            <w:rFonts w:ascii="Cambria Math" w:eastAsia="华文楷体" w:hAnsi="Cambria Math"/>
            <w:sz w:val="21"/>
            <w:szCs w:val="21"/>
            <w:lang w:eastAsia="zh-CN"/>
          </w:rPr>
          <m:t>+</m:t>
        </m:r>
        <m:sSub>
          <m:sSubPr>
            <m:ctrlPr>
              <w:rPr>
                <w:rFonts w:ascii="Cambria Math" w:eastAsia="华文楷体" w:hAnsi="Cambria Math"/>
                <w:i/>
                <w:sz w:val="21"/>
                <w:szCs w:val="21"/>
              </w:rPr>
            </m:ctrlPr>
          </m:sSubPr>
          <m:e>
            <m:r>
              <w:rPr>
                <w:rFonts w:ascii="Cambria Math" w:eastAsia="华文楷体" w:hAnsi="Cambria Math"/>
                <w:sz w:val="21"/>
                <w:szCs w:val="21"/>
                <w:lang w:eastAsia="zh-CN"/>
              </w:rPr>
              <m:t>CF</m:t>
            </m:r>
          </m:e>
          <m:sub>
            <m:r>
              <w:rPr>
                <w:rFonts w:ascii="Cambria Math" w:eastAsia="华文楷体" w:hAnsi="Cambria Math"/>
                <w:sz w:val="21"/>
                <w:szCs w:val="21"/>
                <w:lang w:eastAsia="zh-CN"/>
              </w:rPr>
              <m:t>tea_pesticide</m:t>
            </m:r>
          </m:sub>
        </m:sSub>
        <m:r>
          <w:rPr>
            <w:rFonts w:ascii="Cambria Math" w:eastAsia="华文楷体" w:hAnsi="Cambria Math"/>
            <w:sz w:val="21"/>
            <w:szCs w:val="21"/>
            <w:lang w:eastAsia="zh-CN"/>
          </w:rPr>
          <m:t>+</m:t>
        </m:r>
        <m:sSub>
          <m:sSubPr>
            <m:ctrlPr>
              <w:rPr>
                <w:rFonts w:ascii="Cambria Math" w:eastAsia="华文楷体" w:hAnsi="Cambria Math"/>
                <w:i/>
                <w:sz w:val="21"/>
                <w:szCs w:val="21"/>
              </w:rPr>
            </m:ctrlPr>
          </m:sSubPr>
          <m:e>
            <m:r>
              <w:rPr>
                <w:rFonts w:ascii="Cambria Math" w:eastAsia="华文楷体" w:hAnsi="Cambria Math"/>
                <w:sz w:val="21"/>
                <w:szCs w:val="21"/>
                <w:lang w:eastAsia="zh-CN"/>
              </w:rPr>
              <m:t>CF</m:t>
            </m:r>
          </m:e>
          <m:sub>
            <m:r>
              <w:rPr>
                <w:rFonts w:ascii="Cambria Math" w:eastAsia="华文楷体" w:hAnsi="Cambria Math"/>
                <w:sz w:val="21"/>
                <w:szCs w:val="21"/>
                <w:lang w:eastAsia="zh-CN"/>
              </w:rPr>
              <m:t>tea_film</m:t>
            </m:r>
          </m:sub>
        </m:sSub>
        <m:r>
          <w:rPr>
            <w:rFonts w:ascii="Cambria Math" w:eastAsia="华文楷体" w:hAnsi="Cambria Math"/>
            <w:sz w:val="21"/>
            <w:szCs w:val="21"/>
            <w:lang w:eastAsia="zh-CN"/>
          </w:rPr>
          <m:t>+</m:t>
        </m:r>
        <m:sSub>
          <m:sSubPr>
            <m:ctrlPr>
              <w:rPr>
                <w:rFonts w:ascii="Cambria Math" w:eastAsia="华文楷体" w:hAnsi="Cambria Math"/>
                <w:i/>
                <w:sz w:val="21"/>
                <w:szCs w:val="21"/>
              </w:rPr>
            </m:ctrlPr>
          </m:sSubPr>
          <m:e>
            <m:r>
              <w:rPr>
                <w:rFonts w:ascii="Cambria Math" w:eastAsia="华文楷体" w:hAnsi="Cambria Math"/>
                <w:sz w:val="21"/>
                <w:szCs w:val="21"/>
                <w:lang w:eastAsia="zh-CN"/>
              </w:rPr>
              <m:t>CF</m:t>
            </m:r>
          </m:e>
          <m:sub>
            <m:r>
              <w:rPr>
                <w:rFonts w:ascii="Cambria Math" w:eastAsia="华文楷体" w:hAnsi="Cambria Math"/>
                <w:sz w:val="21"/>
                <w:szCs w:val="21"/>
                <w:lang w:eastAsia="zh-CN"/>
              </w:rPr>
              <m:t>tea_</m:t>
            </m:r>
            <m:r>
              <w:rPr>
                <w:rFonts w:ascii="Cambria Math" w:eastAsia="华文楷体" w:hAnsi="Cambria Math" w:hint="eastAsia"/>
                <w:sz w:val="21"/>
                <w:szCs w:val="21"/>
                <w:lang w:eastAsia="zh-CN"/>
              </w:rPr>
              <m:t>mac</m:t>
            </m:r>
            <m:r>
              <w:rPr>
                <w:rFonts w:ascii="MS Gothic" w:eastAsia="MS Gothic" w:hAnsi="MS Gothic" w:cs="MS Gothic" w:hint="eastAsia"/>
                <w:sz w:val="21"/>
                <w:szCs w:val="21"/>
                <w:lang w:eastAsia="zh-CN"/>
              </w:rPr>
              <m:t>h</m:t>
            </m:r>
            <m:r>
              <w:rPr>
                <w:rFonts w:ascii="Cambria Math" w:eastAsia="华文楷体" w:hAnsi="Cambria Math" w:hint="eastAsia"/>
                <w:sz w:val="21"/>
                <w:szCs w:val="21"/>
                <w:lang w:eastAsia="zh-CN"/>
              </w:rPr>
              <m:t>ine</m:t>
            </m:r>
          </m:sub>
        </m:sSub>
        <m:r>
          <w:rPr>
            <w:rFonts w:ascii="Cambria Math" w:eastAsia="华文楷体" w:hAnsi="Cambria Math"/>
            <w:sz w:val="21"/>
            <w:szCs w:val="21"/>
            <w:lang w:eastAsia="zh-CN"/>
          </w:rPr>
          <m:t>+</m:t>
        </m:r>
        <m:sSub>
          <m:sSubPr>
            <m:ctrlPr>
              <w:rPr>
                <w:rFonts w:ascii="Cambria Math" w:eastAsia="华文楷体" w:hAnsi="Cambria Math"/>
                <w:i/>
                <w:sz w:val="21"/>
                <w:szCs w:val="21"/>
              </w:rPr>
            </m:ctrlPr>
          </m:sSubPr>
          <m:e>
            <m:r>
              <w:rPr>
                <w:rFonts w:ascii="Cambria Math" w:eastAsia="华文楷体" w:hAnsi="Cambria Math"/>
                <w:sz w:val="21"/>
                <w:szCs w:val="21"/>
                <w:lang w:eastAsia="zh-CN"/>
              </w:rPr>
              <m:t>CF</m:t>
            </m:r>
          </m:e>
          <m:sub>
            <m:r>
              <w:rPr>
                <w:rFonts w:ascii="Cambria Math" w:eastAsia="华文楷体" w:hAnsi="Cambria Math"/>
                <w:sz w:val="21"/>
                <w:szCs w:val="21"/>
                <w:lang w:eastAsia="zh-CN"/>
              </w:rPr>
              <m:t>tea_energy</m:t>
            </m:r>
          </m:sub>
        </m:sSub>
        <m:r>
          <w:rPr>
            <w:rFonts w:ascii="Cambria Math" w:eastAsia="华文楷体" w:hAnsi="Cambria Math"/>
            <w:sz w:val="21"/>
            <w:szCs w:val="21"/>
            <w:lang w:eastAsia="zh-CN"/>
          </w:rPr>
          <m:t>+</m:t>
        </m:r>
        <m:sSub>
          <m:sSubPr>
            <m:ctrlPr>
              <w:rPr>
                <w:rFonts w:ascii="Cambria Math" w:eastAsia="华文楷体" w:hAnsi="Cambria Math"/>
                <w:i/>
                <w:sz w:val="21"/>
                <w:szCs w:val="21"/>
              </w:rPr>
            </m:ctrlPr>
          </m:sSubPr>
          <m:e>
            <m:r>
              <w:rPr>
                <w:rFonts w:ascii="Cambria Math" w:eastAsia="华文楷体" w:hAnsi="Cambria Math"/>
                <w:sz w:val="21"/>
                <w:szCs w:val="21"/>
                <w:lang w:eastAsia="zh-CN"/>
              </w:rPr>
              <m:t>CF</m:t>
            </m:r>
          </m:e>
          <m:sub>
            <m:r>
              <w:rPr>
                <w:rFonts w:ascii="Cambria Math" w:eastAsia="华文楷体" w:hAnsi="Cambria Math"/>
                <w:sz w:val="21"/>
                <w:szCs w:val="21"/>
                <w:lang w:eastAsia="zh-CN"/>
              </w:rPr>
              <m:t>tea_</m:t>
            </m:r>
            <m:r>
              <w:rPr>
                <w:rFonts w:ascii="Cambria Math" w:eastAsia="华文楷体" w:hAnsi="Cambria Math" w:hint="eastAsia"/>
                <w:sz w:val="21"/>
                <w:szCs w:val="21"/>
                <w:lang w:eastAsia="zh-CN"/>
              </w:rPr>
              <m:t>tran</m:t>
            </m:r>
            <m:r>
              <w:rPr>
                <w:rFonts w:ascii="Cambria Math" w:eastAsia="华文楷体" w:hAnsi="Cambria Math"/>
                <w:sz w:val="21"/>
                <w:szCs w:val="21"/>
                <w:lang w:eastAsia="zh-CN"/>
              </w:rPr>
              <m:t>sport</m:t>
            </m:r>
          </m:sub>
        </m:sSub>
        <m:r>
          <w:rPr>
            <w:rFonts w:ascii="Cambria Math" w:eastAsia="华文楷体" w:hAnsi="Cambria Math"/>
            <w:sz w:val="21"/>
            <w:szCs w:val="21"/>
            <w:lang w:eastAsia="zh-CN"/>
          </w:rPr>
          <m:t>+</m:t>
        </m:r>
        <m:sSub>
          <m:sSubPr>
            <m:ctrlPr>
              <w:rPr>
                <w:rFonts w:ascii="Cambria Math" w:eastAsia="华文楷体" w:hAnsi="Cambria Math"/>
                <w:i/>
                <w:sz w:val="21"/>
                <w:szCs w:val="21"/>
              </w:rPr>
            </m:ctrlPr>
          </m:sSubPr>
          <m:e>
            <m:r>
              <w:rPr>
                <w:rFonts w:ascii="Cambria Math" w:eastAsia="华文楷体" w:hAnsi="Cambria Math"/>
                <w:sz w:val="21"/>
                <w:szCs w:val="21"/>
                <w:lang w:eastAsia="zh-CN"/>
              </w:rPr>
              <m:t>CF</m:t>
            </m:r>
          </m:e>
          <m:sub>
            <m:r>
              <w:rPr>
                <w:rFonts w:ascii="Cambria Math" w:eastAsia="华文楷体" w:hAnsi="Cambria Math"/>
                <w:sz w:val="21"/>
                <w:szCs w:val="21"/>
                <w:lang w:eastAsia="zh-CN"/>
              </w:rPr>
              <m:t>tea_package</m:t>
            </m:r>
          </m:sub>
        </m:sSub>
        <m:r>
          <w:rPr>
            <w:rFonts w:ascii="Cambria Math" w:eastAsia="华文楷体" w:hAnsi="Cambria Math"/>
            <w:sz w:val="21"/>
            <w:szCs w:val="21"/>
            <w:lang w:eastAsia="zh-CN"/>
          </w:rPr>
          <m:t>+</m:t>
        </m:r>
        <m:sSub>
          <m:sSubPr>
            <m:ctrlPr>
              <w:rPr>
                <w:rFonts w:ascii="Cambria Math" w:eastAsia="华文楷体" w:hAnsi="Cambria Math"/>
                <w:i/>
                <w:sz w:val="21"/>
                <w:szCs w:val="21"/>
              </w:rPr>
            </m:ctrlPr>
          </m:sSubPr>
          <m:e>
            <m:r>
              <w:rPr>
                <w:rFonts w:ascii="Cambria Math" w:eastAsia="华文楷体" w:hAnsi="Cambria Math"/>
                <w:sz w:val="21"/>
                <w:szCs w:val="21"/>
                <w:lang w:eastAsia="zh-CN"/>
              </w:rPr>
              <m:t>CF</m:t>
            </m:r>
          </m:e>
          <m:sub>
            <m:r>
              <w:rPr>
                <w:rFonts w:ascii="Cambria Math" w:eastAsia="华文楷体" w:hAnsi="Cambria Math"/>
                <w:sz w:val="21"/>
                <w:szCs w:val="21"/>
                <w:lang w:eastAsia="zh-CN"/>
              </w:rPr>
              <m:t>tea_</m:t>
            </m:r>
            <m:r>
              <w:rPr>
                <w:rFonts w:ascii="Cambria Math" w:eastAsia="华文楷体" w:hAnsi="Cambria Math" w:hint="eastAsia"/>
                <w:sz w:val="21"/>
                <w:szCs w:val="21"/>
                <w:lang w:eastAsia="zh-CN"/>
              </w:rPr>
              <m:t>bio</m:t>
            </m:r>
            <m:r>
              <w:rPr>
                <w:rFonts w:ascii="Cambria Math" w:eastAsia="华文楷体" w:hAnsi="Cambria Math"/>
                <w:sz w:val="21"/>
                <w:szCs w:val="21"/>
                <w:lang w:eastAsia="zh-CN"/>
              </w:rPr>
              <m:t>mass</m:t>
            </m:r>
          </m:sub>
        </m:sSub>
        <m:r>
          <w:rPr>
            <w:rFonts w:ascii="Cambria Math" w:eastAsia="华文楷体" w:hAnsi="Cambria Math"/>
            <w:sz w:val="21"/>
            <w:szCs w:val="21"/>
            <w:lang w:eastAsia="zh-CN"/>
          </w:rPr>
          <m:t>+</m:t>
        </m:r>
        <m:sSub>
          <m:sSubPr>
            <m:ctrlPr>
              <w:rPr>
                <w:rFonts w:ascii="Cambria Math" w:eastAsia="华文楷体" w:hAnsi="Cambria Math"/>
                <w:i/>
                <w:sz w:val="21"/>
                <w:szCs w:val="21"/>
              </w:rPr>
            </m:ctrlPr>
          </m:sSubPr>
          <m:e>
            <m:r>
              <w:rPr>
                <w:rFonts w:ascii="Cambria Math" w:eastAsia="华文楷体" w:hAnsi="Cambria Math"/>
                <w:sz w:val="21"/>
                <w:szCs w:val="21"/>
                <w:lang w:eastAsia="zh-CN"/>
              </w:rPr>
              <m:t>CF</m:t>
            </m:r>
          </m:e>
          <m:sub>
            <m:r>
              <w:rPr>
                <w:rFonts w:ascii="Cambria Math" w:eastAsia="华文楷体" w:hAnsi="Cambria Math"/>
                <w:sz w:val="21"/>
                <w:szCs w:val="21"/>
                <w:lang w:eastAsia="zh-CN"/>
              </w:rPr>
              <m:t>tea_consumption</m:t>
            </m:r>
          </m:sub>
        </m:sSub>
        <m:r>
          <w:rPr>
            <w:rFonts w:ascii="Cambria Math" w:eastAsia="华文楷体" w:hAnsi="Cambria Math"/>
            <w:sz w:val="21"/>
            <w:szCs w:val="21"/>
            <w:lang w:eastAsia="zh-CN"/>
          </w:rPr>
          <m:t>+</m:t>
        </m:r>
        <m:sSub>
          <m:sSubPr>
            <m:ctrlPr>
              <w:rPr>
                <w:rFonts w:ascii="Cambria Math" w:eastAsia="华文楷体" w:hAnsi="Cambria Math"/>
                <w:i/>
                <w:sz w:val="21"/>
                <w:szCs w:val="21"/>
              </w:rPr>
            </m:ctrlPr>
          </m:sSubPr>
          <m:e>
            <m:r>
              <w:rPr>
                <w:rFonts w:ascii="Cambria Math" w:eastAsia="华文楷体" w:hAnsi="Cambria Math"/>
                <w:sz w:val="21"/>
                <w:szCs w:val="21"/>
                <w:lang w:eastAsia="zh-CN"/>
              </w:rPr>
              <m:t>CF</m:t>
            </m:r>
          </m:e>
          <m:sub>
            <m:r>
              <w:rPr>
                <w:rFonts w:ascii="Cambria Math" w:eastAsia="华文楷体" w:hAnsi="Cambria Math"/>
                <w:sz w:val="21"/>
                <w:szCs w:val="21"/>
                <w:lang w:eastAsia="zh-CN"/>
              </w:rPr>
              <m:t>tea_disposal</m:t>
            </m:r>
          </m:sub>
        </m:sSub>
        <m:r>
          <w:rPr>
            <w:rFonts w:ascii="Cambria Math" w:eastAsia="华文楷体" w:hAnsi="Cambria Math"/>
            <w:sz w:val="21"/>
            <w:szCs w:val="21"/>
            <w:lang w:eastAsia="zh-CN"/>
          </w:rPr>
          <m:t>+</m:t>
        </m:r>
        <m:sSub>
          <m:sSubPr>
            <m:ctrlPr>
              <w:rPr>
                <w:rFonts w:ascii="Cambria Math" w:eastAsia="华文楷体" w:hAnsi="Cambria Math"/>
                <w:i/>
                <w:color w:val="000000" w:themeColor="text1"/>
                <w:sz w:val="21"/>
                <w:szCs w:val="21"/>
              </w:rPr>
            </m:ctrlPr>
          </m:sSubPr>
          <m:e>
            <m:r>
              <w:rPr>
                <w:rFonts w:ascii="Cambria Math" w:eastAsia="华文楷体" w:hAnsi="Cambria Math"/>
                <w:color w:val="000000" w:themeColor="text1"/>
                <w:sz w:val="21"/>
                <w:szCs w:val="21"/>
                <w:lang w:eastAsia="zh-CN"/>
              </w:rPr>
              <m:t>CF</m:t>
            </m:r>
          </m:e>
          <m:sub>
            <m:r>
              <w:rPr>
                <w:rFonts w:ascii="Cambria Math" w:eastAsia="华文楷体" w:hAnsi="Cambria Math"/>
                <w:color w:val="000000" w:themeColor="text1"/>
                <w:sz w:val="21"/>
                <w:szCs w:val="21"/>
                <w:lang w:eastAsia="zh-CN"/>
              </w:rPr>
              <m:t>tea_</m:t>
            </m:r>
            <m:sSub>
              <m:sSubPr>
                <m:ctrlPr>
                  <w:rPr>
                    <w:rFonts w:ascii="Cambria Math" w:eastAsia="华文楷体" w:hAnsi="Cambria Math"/>
                    <w:i/>
                    <w:color w:val="000000" w:themeColor="text1"/>
                    <w:sz w:val="21"/>
                    <w:szCs w:val="21"/>
                  </w:rPr>
                </m:ctrlPr>
              </m:sSubPr>
              <m:e>
                <m:r>
                  <w:rPr>
                    <w:rFonts w:ascii="Cambria Math" w:eastAsia="华文楷体" w:hAnsi="Cambria Math"/>
                    <w:color w:val="000000" w:themeColor="text1"/>
                    <w:sz w:val="21"/>
                    <w:szCs w:val="21"/>
                    <w:lang w:eastAsia="zh-CN"/>
                  </w:rPr>
                  <m:t>N</m:t>
                </m:r>
              </m:e>
              <m:sub>
                <m:r>
                  <w:rPr>
                    <w:rFonts w:ascii="Cambria Math" w:eastAsia="华文楷体" w:hAnsi="Cambria Math"/>
                    <w:color w:val="000000" w:themeColor="text1"/>
                    <w:sz w:val="21"/>
                    <w:szCs w:val="21"/>
                    <w:lang w:eastAsia="zh-CN"/>
                  </w:rPr>
                  <m:t>2</m:t>
                </m:r>
              </m:sub>
            </m:sSub>
            <m:r>
              <w:rPr>
                <w:rFonts w:ascii="Cambria Math" w:eastAsia="华文楷体" w:hAnsi="Cambria Math"/>
                <w:color w:val="000000" w:themeColor="text1"/>
                <w:sz w:val="21"/>
                <w:szCs w:val="21"/>
                <w:lang w:eastAsia="zh-CN"/>
              </w:rPr>
              <m:t>O</m:t>
            </m:r>
          </m:sub>
        </m:sSub>
        <m:r>
          <w:rPr>
            <w:rFonts w:ascii="Cambria Math" w:eastAsia="华文楷体" w:hAnsi="Cambria Math"/>
            <w:color w:val="000000" w:themeColor="text1"/>
            <w:sz w:val="21"/>
            <w:szCs w:val="21"/>
            <w:lang w:eastAsia="zh-CN"/>
          </w:rPr>
          <m:t>×</m:t>
        </m:r>
        <m:sSub>
          <m:sSubPr>
            <m:ctrlPr>
              <w:rPr>
                <w:rFonts w:ascii="Cambria Math" w:eastAsia="华文楷体" w:hAnsi="Cambria Math"/>
                <w:i/>
                <w:color w:val="000000" w:themeColor="text1"/>
                <w:sz w:val="21"/>
                <w:szCs w:val="21"/>
              </w:rPr>
            </m:ctrlPr>
          </m:sSubPr>
          <m:e>
            <m:r>
              <w:rPr>
                <w:rFonts w:ascii="Cambria Math" w:eastAsia="华文楷体" w:hAnsi="Cambria Math"/>
                <w:color w:val="000000" w:themeColor="text1"/>
                <w:sz w:val="21"/>
                <w:szCs w:val="21"/>
                <w:lang w:eastAsia="zh-CN"/>
              </w:rPr>
              <m:t>GWP</m:t>
            </m:r>
          </m:e>
          <m:sub>
            <m:sSub>
              <m:sSubPr>
                <m:ctrlPr>
                  <w:rPr>
                    <w:rFonts w:ascii="Cambria Math" w:eastAsia="华文楷体" w:hAnsi="Cambria Math"/>
                    <w:i/>
                    <w:color w:val="000000" w:themeColor="text1"/>
                    <w:sz w:val="21"/>
                    <w:szCs w:val="21"/>
                  </w:rPr>
                </m:ctrlPr>
              </m:sSubPr>
              <m:e>
                <m:r>
                  <w:rPr>
                    <w:rFonts w:ascii="Cambria Math" w:eastAsia="华文楷体" w:hAnsi="Cambria Math"/>
                    <w:color w:val="000000" w:themeColor="text1"/>
                    <w:sz w:val="21"/>
                    <w:szCs w:val="21"/>
                    <w:lang w:eastAsia="zh-CN"/>
                  </w:rPr>
                  <m:t>N</m:t>
                </m:r>
              </m:e>
              <m:sub>
                <m:r>
                  <w:rPr>
                    <w:rFonts w:ascii="Cambria Math" w:eastAsia="华文楷体" w:hAnsi="Cambria Math"/>
                    <w:color w:val="000000" w:themeColor="text1"/>
                    <w:sz w:val="21"/>
                    <w:szCs w:val="21"/>
                    <w:lang w:eastAsia="zh-CN"/>
                  </w:rPr>
                  <m:t>2</m:t>
                </m:r>
              </m:sub>
            </m:sSub>
            <m:r>
              <w:rPr>
                <w:rFonts w:ascii="Cambria Math" w:eastAsia="华文楷体" w:hAnsi="Cambria Math"/>
                <w:color w:val="000000" w:themeColor="text1"/>
                <w:sz w:val="21"/>
                <w:szCs w:val="21"/>
                <w:lang w:eastAsia="zh-CN"/>
              </w:rPr>
              <m:t>O</m:t>
            </m:r>
          </m:sub>
        </m:sSub>
        <m:r>
          <w:rPr>
            <w:rFonts w:ascii="Cambria Math" w:eastAsia="华文楷体" w:hAnsi="Cambria Math"/>
            <w:sz w:val="21"/>
            <w:szCs w:val="21"/>
            <w:lang w:eastAsia="zh-CN"/>
          </w:rPr>
          <m:t>-∆SOC×</m:t>
        </m:r>
        <m:f>
          <m:fPr>
            <m:ctrlPr>
              <w:rPr>
                <w:rFonts w:ascii="Cambria Math" w:eastAsia="华文楷体" w:hAnsi="Cambria Math"/>
                <w:i/>
                <w:sz w:val="21"/>
                <w:szCs w:val="21"/>
              </w:rPr>
            </m:ctrlPr>
          </m:fPr>
          <m:num>
            <m:r>
              <w:rPr>
                <w:rFonts w:ascii="Cambria Math" w:eastAsia="华文楷体" w:hAnsi="Cambria Math"/>
                <w:sz w:val="21"/>
                <w:szCs w:val="21"/>
                <w:lang w:eastAsia="zh-CN"/>
              </w:rPr>
              <m:t>44</m:t>
            </m:r>
          </m:num>
          <m:den>
            <m:r>
              <w:rPr>
                <w:rFonts w:ascii="Cambria Math" w:eastAsia="华文楷体" w:hAnsi="Cambria Math"/>
                <w:sz w:val="21"/>
                <w:szCs w:val="21"/>
                <w:lang w:eastAsia="zh-CN"/>
              </w:rPr>
              <m:t>12</m:t>
            </m:r>
          </m:den>
        </m:f>
      </m:oMath>
      <w:r w:rsidR="00303894">
        <w:rPr>
          <w:rFonts w:eastAsia="华文楷体" w:hint="eastAsia"/>
          <w:sz w:val="21"/>
          <w:szCs w:val="21"/>
          <w:lang w:eastAsia="zh-CN"/>
        </w:rPr>
        <w:t>（</w:t>
      </w:r>
      <w:r w:rsidR="00303894">
        <w:rPr>
          <w:rFonts w:eastAsia="华文楷体"/>
          <w:sz w:val="21"/>
          <w:szCs w:val="21"/>
          <w:lang w:eastAsia="zh-CN"/>
        </w:rPr>
        <w:t>1</w:t>
      </w:r>
      <w:r w:rsidR="00303894">
        <w:rPr>
          <w:rFonts w:eastAsia="华文楷体" w:hint="eastAsia"/>
          <w:sz w:val="21"/>
          <w:szCs w:val="21"/>
          <w:lang w:eastAsia="zh-CN"/>
        </w:rPr>
        <w:t>）</w:t>
      </w:r>
    </w:p>
    <w:p w14:paraId="152274E6" w14:textId="77777777" w:rsidR="00303894" w:rsidRDefault="00303894" w:rsidP="00303894">
      <w:pPr>
        <w:adjustRightInd w:val="0"/>
        <w:snapToGrid w:val="0"/>
        <w:spacing w:after="0" w:line="264" w:lineRule="auto"/>
        <w:rPr>
          <w:sz w:val="21"/>
          <w:szCs w:val="21"/>
        </w:rPr>
      </w:pPr>
      <w:proofErr w:type="spellStart"/>
      <w:r>
        <w:rPr>
          <w:rFonts w:hint="eastAsia"/>
          <w:sz w:val="21"/>
          <w:szCs w:val="21"/>
        </w:rPr>
        <w:t>式中</w:t>
      </w:r>
      <w:proofErr w:type="spellEnd"/>
      <w:r>
        <w:rPr>
          <w:rFonts w:hint="eastAsia"/>
          <w:sz w:val="21"/>
          <w:szCs w:val="21"/>
        </w:rPr>
        <w:t>，</w:t>
      </w:r>
    </w:p>
    <w:p w14:paraId="65EB6701" w14:textId="77777777" w:rsidR="00303894" w:rsidRDefault="00303894" w:rsidP="00303894">
      <w:pPr>
        <w:adjustRightInd w:val="0"/>
        <w:snapToGrid w:val="0"/>
        <w:spacing w:after="0" w:line="264" w:lineRule="auto"/>
        <w:rPr>
          <w:rFonts w:ascii="Times New Roman" w:hAnsi="Times New Roman" w:cs="Times New Roman"/>
          <w:sz w:val="21"/>
          <w:szCs w:val="21"/>
          <w:lang w:eastAsia="zh-CN"/>
        </w:rPr>
      </w:pPr>
      <w:proofErr w:type="spellStart"/>
      <w:r>
        <w:rPr>
          <w:rFonts w:ascii="Times New Roman" w:hAnsi="Times New Roman" w:cs="Times New Roman"/>
          <w:sz w:val="21"/>
          <w:szCs w:val="21"/>
        </w:rPr>
        <w:t>CF</w:t>
      </w:r>
      <w:r>
        <w:rPr>
          <w:rFonts w:ascii="Times New Roman" w:hAnsi="Times New Roman" w:cs="Times New Roman"/>
          <w:sz w:val="21"/>
          <w:szCs w:val="21"/>
          <w:vertAlign w:val="subscript"/>
        </w:rPr>
        <w:t>tea</w:t>
      </w:r>
      <w:r w:rsidR="00E86584" w:rsidRPr="00E86584">
        <w:rPr>
          <w:rFonts w:ascii="Times New Roman" w:hAnsi="Times New Roman" w:cs="Times New Roman"/>
          <w:sz w:val="21"/>
          <w:szCs w:val="21"/>
          <w:vertAlign w:val="subscript"/>
        </w:rPr>
        <w:t>_</w:t>
      </w:r>
      <w:r w:rsidR="008B3FBB">
        <w:rPr>
          <w:rFonts w:ascii="Times New Roman" w:hAnsi="Times New Roman" w:cs="Times New Roman" w:hint="eastAsia"/>
          <w:sz w:val="21"/>
          <w:szCs w:val="21"/>
          <w:vertAlign w:val="subscript"/>
          <w:lang w:eastAsia="zh-CN"/>
        </w:rPr>
        <w:t>tol</w:t>
      </w:r>
      <w:r w:rsidR="008B3FBB">
        <w:rPr>
          <w:rFonts w:ascii="Times New Roman" w:hAnsi="Times New Roman" w:cs="Times New Roman"/>
          <w:sz w:val="21"/>
          <w:szCs w:val="21"/>
          <w:vertAlign w:val="subscript"/>
        </w:rPr>
        <w:t>_</w:t>
      </w:r>
      <w:r w:rsidR="00E86584" w:rsidRPr="00E86584">
        <w:rPr>
          <w:rFonts w:ascii="Times New Roman" w:hAnsi="Times New Roman" w:cs="Times New Roman"/>
          <w:sz w:val="21"/>
          <w:szCs w:val="21"/>
          <w:vertAlign w:val="subscript"/>
        </w:rPr>
        <w:t>hectare</w:t>
      </w:r>
      <w:proofErr w:type="spellEnd"/>
      <w:r>
        <w:rPr>
          <w:rFonts w:ascii="Times New Roman" w:hAnsi="Times New Roman" w:cs="Times New Roman"/>
          <w:sz w:val="21"/>
          <w:szCs w:val="21"/>
        </w:rPr>
        <w:t xml:space="preserve">: </w:t>
      </w:r>
      <w:r w:rsidR="00E86584">
        <w:rPr>
          <w:rFonts w:ascii="Times New Roman" w:hAnsi="Times New Roman" w:cs="Times New Roman" w:hint="eastAsia"/>
          <w:sz w:val="21"/>
          <w:szCs w:val="21"/>
          <w:lang w:eastAsia="zh-CN"/>
        </w:rPr>
        <w:t>单位面积</w:t>
      </w:r>
      <w:r>
        <w:rPr>
          <w:rFonts w:ascii="Times New Roman" w:hAnsi="Times New Roman" w:cs="Times New Roman" w:hint="eastAsia"/>
          <w:sz w:val="21"/>
          <w:szCs w:val="21"/>
          <w:lang w:eastAsia="zh-CN"/>
        </w:rPr>
        <w:t>茶叶</w:t>
      </w:r>
      <w:r w:rsidR="00E86584">
        <w:rPr>
          <w:rFonts w:ascii="Times New Roman" w:hAnsi="Times New Roman" w:cs="Times New Roman" w:hint="eastAsia"/>
          <w:sz w:val="21"/>
          <w:szCs w:val="21"/>
          <w:lang w:eastAsia="zh-CN"/>
        </w:rPr>
        <w:t>产品</w:t>
      </w:r>
      <w:r w:rsidR="008B3FBB">
        <w:rPr>
          <w:rFonts w:ascii="Times New Roman" w:hAnsi="Times New Roman" w:cs="Times New Roman" w:hint="eastAsia"/>
          <w:sz w:val="21"/>
          <w:szCs w:val="21"/>
          <w:lang w:eastAsia="zh-CN"/>
        </w:rPr>
        <w:t>全生命周期</w:t>
      </w:r>
      <w:r>
        <w:rPr>
          <w:rFonts w:ascii="Times New Roman" w:hAnsi="Times New Roman" w:cs="Times New Roman" w:hint="eastAsia"/>
          <w:sz w:val="21"/>
          <w:szCs w:val="21"/>
          <w:lang w:eastAsia="zh-CN"/>
        </w:rPr>
        <w:t>碳足迹</w:t>
      </w:r>
      <w:r>
        <w:rPr>
          <w:rFonts w:ascii="Times New Roman" w:hAnsi="Times New Roman" w:cs="Times New Roman" w:hint="eastAsia"/>
          <w:sz w:val="21"/>
          <w:szCs w:val="21"/>
        </w:rPr>
        <w:t>，</w:t>
      </w:r>
      <w:r>
        <w:rPr>
          <w:rFonts w:ascii="Times New Roman" w:hAnsi="Times New Roman" w:cs="Times New Roman"/>
          <w:sz w:val="21"/>
          <w:szCs w:val="21"/>
        </w:rPr>
        <w:t>kg CO</w:t>
      </w:r>
      <w:r>
        <w:rPr>
          <w:rFonts w:ascii="Times New Roman" w:hAnsi="Times New Roman" w:cs="Times New Roman"/>
          <w:sz w:val="21"/>
          <w:szCs w:val="21"/>
          <w:vertAlign w:val="subscript"/>
        </w:rPr>
        <w:t>2</w:t>
      </w:r>
      <w:r w:rsidR="003B24BC" w:rsidRPr="00D310B2">
        <w:rPr>
          <w:rFonts w:ascii="Times New Roman" w:hAnsi="Times New Roman" w:cs="Times New Roman"/>
          <w:sz w:val="21"/>
          <w:szCs w:val="21"/>
        </w:rPr>
        <w:t>-</w:t>
      </w:r>
      <w:r w:rsidR="003B24BC" w:rsidRPr="00D310B2">
        <w:rPr>
          <w:rFonts w:ascii="Times New Roman" w:hAnsi="Times New Roman" w:cs="Times New Roman"/>
          <w:sz w:val="21"/>
          <w:szCs w:val="21"/>
          <w:lang w:eastAsia="zh-CN"/>
        </w:rPr>
        <w:t>eq</w:t>
      </w:r>
      <w:r>
        <w:rPr>
          <w:rFonts w:ascii="Times New Roman" w:hAnsi="Times New Roman" w:cs="Times New Roman"/>
          <w:sz w:val="21"/>
          <w:szCs w:val="21"/>
          <w:lang w:eastAsia="zh-CN"/>
        </w:rPr>
        <w:t>/</w:t>
      </w:r>
      <w:r>
        <w:rPr>
          <w:rFonts w:ascii="Times New Roman" w:hAnsi="Times New Roman" w:cs="Times New Roman"/>
          <w:sz w:val="21"/>
          <w:szCs w:val="21"/>
        </w:rPr>
        <w:t>ha</w:t>
      </w:r>
      <w:r>
        <w:rPr>
          <w:rFonts w:ascii="Times New Roman" w:hAnsi="Times New Roman" w:cs="Times New Roman" w:hint="eastAsia"/>
          <w:sz w:val="21"/>
          <w:szCs w:val="21"/>
        </w:rPr>
        <w:t>；</w:t>
      </w:r>
    </w:p>
    <w:p w14:paraId="12DB8E32" w14:textId="77777777" w:rsidR="00303894" w:rsidRDefault="00303894" w:rsidP="00303894">
      <w:pPr>
        <w:adjustRightInd w:val="0"/>
        <w:snapToGrid w:val="0"/>
        <w:spacing w:after="0" w:line="264" w:lineRule="auto"/>
        <w:rPr>
          <w:rFonts w:ascii="Times New Roman" w:hAnsi="Times New Roman" w:cs="Times New Roman"/>
          <w:sz w:val="21"/>
          <w:szCs w:val="21"/>
        </w:rPr>
      </w:pPr>
      <w:proofErr w:type="spellStart"/>
      <w:r>
        <w:rPr>
          <w:rFonts w:ascii="Times New Roman" w:hAnsi="Times New Roman" w:cs="Times New Roman"/>
          <w:sz w:val="21"/>
          <w:szCs w:val="21"/>
        </w:rPr>
        <w:t>CF</w:t>
      </w:r>
      <w:r>
        <w:rPr>
          <w:rFonts w:ascii="Times New Roman" w:hAnsi="Times New Roman" w:cs="Times New Roman"/>
          <w:sz w:val="21"/>
          <w:szCs w:val="21"/>
          <w:vertAlign w:val="subscript"/>
        </w:rPr>
        <w:t>tea_fertilizer</w:t>
      </w:r>
      <w:proofErr w:type="spellEnd"/>
      <w:r>
        <w:rPr>
          <w:rFonts w:ascii="Times New Roman" w:hAnsi="Times New Roman" w:cs="Times New Roman"/>
          <w:sz w:val="21"/>
          <w:szCs w:val="21"/>
        </w:rPr>
        <w:t xml:space="preserve">: </w:t>
      </w:r>
      <w:proofErr w:type="spellStart"/>
      <w:r>
        <w:rPr>
          <w:rFonts w:ascii="Times New Roman" w:hAnsi="Times New Roman" w:cs="Times New Roman" w:hint="eastAsia"/>
          <w:sz w:val="21"/>
          <w:szCs w:val="21"/>
        </w:rPr>
        <w:t>肥料生产过程的排放，</w:t>
      </w:r>
      <w:r>
        <w:rPr>
          <w:rFonts w:ascii="Times New Roman" w:hAnsi="Times New Roman" w:cs="Times New Roman"/>
          <w:sz w:val="21"/>
          <w:szCs w:val="21"/>
        </w:rPr>
        <w:t>kg</w:t>
      </w:r>
      <w:proofErr w:type="spellEnd"/>
      <w:r>
        <w:rPr>
          <w:rFonts w:ascii="Times New Roman" w:hAnsi="Times New Roman" w:cs="Times New Roman"/>
          <w:sz w:val="21"/>
          <w:szCs w:val="21"/>
        </w:rPr>
        <w:t xml:space="preserve"> CO</w:t>
      </w:r>
      <w:r>
        <w:rPr>
          <w:rFonts w:ascii="Times New Roman" w:hAnsi="Times New Roman" w:cs="Times New Roman"/>
          <w:sz w:val="21"/>
          <w:szCs w:val="21"/>
          <w:vertAlign w:val="subscript"/>
        </w:rPr>
        <w:t>2</w:t>
      </w:r>
      <w:r w:rsidR="008B3FBB" w:rsidRPr="00D714CF">
        <w:rPr>
          <w:rFonts w:ascii="Times New Roman" w:hAnsi="Times New Roman" w:cs="Times New Roman"/>
          <w:sz w:val="21"/>
          <w:szCs w:val="21"/>
        </w:rPr>
        <w:t>-</w:t>
      </w:r>
      <w:r w:rsidR="008B3FBB" w:rsidRPr="00D714CF">
        <w:rPr>
          <w:rFonts w:ascii="Times New Roman" w:hAnsi="Times New Roman" w:cs="Times New Roman" w:hint="eastAsia"/>
          <w:sz w:val="21"/>
          <w:szCs w:val="21"/>
          <w:lang w:eastAsia="zh-CN"/>
        </w:rPr>
        <w:t>eq</w:t>
      </w:r>
      <w:r>
        <w:rPr>
          <w:rFonts w:ascii="Times New Roman" w:hAnsi="Times New Roman" w:cs="Times New Roman"/>
          <w:sz w:val="21"/>
          <w:szCs w:val="21"/>
          <w:lang w:eastAsia="zh-CN"/>
        </w:rPr>
        <w:t>/</w:t>
      </w:r>
      <w:proofErr w:type="spellStart"/>
      <w:r>
        <w:rPr>
          <w:rFonts w:ascii="Times New Roman" w:hAnsi="Times New Roman" w:cs="Times New Roman"/>
          <w:sz w:val="21"/>
          <w:szCs w:val="21"/>
        </w:rPr>
        <w:t>ha</w:t>
      </w:r>
      <w:r>
        <w:rPr>
          <w:rFonts w:ascii="Times New Roman" w:hAnsi="Times New Roman" w:cs="Times New Roman" w:hint="eastAsia"/>
          <w:sz w:val="21"/>
          <w:szCs w:val="21"/>
        </w:rPr>
        <w:t>；采用肥料生产的排放因子进行计算</w:t>
      </w:r>
      <w:proofErr w:type="spellEnd"/>
      <w:r>
        <w:rPr>
          <w:rFonts w:ascii="Times New Roman" w:hAnsi="Times New Roman" w:cs="Times New Roman" w:hint="eastAsia"/>
          <w:sz w:val="21"/>
          <w:szCs w:val="21"/>
        </w:rPr>
        <w:t>；</w:t>
      </w:r>
    </w:p>
    <w:p w14:paraId="0BEADF2C" w14:textId="77777777" w:rsidR="00303894" w:rsidRDefault="00303894" w:rsidP="00303894">
      <w:pPr>
        <w:adjustRightInd w:val="0"/>
        <w:snapToGrid w:val="0"/>
        <w:spacing w:after="0" w:line="264" w:lineRule="auto"/>
        <w:rPr>
          <w:rFonts w:ascii="Times New Roman" w:hAnsi="Times New Roman" w:cs="Times New Roman"/>
          <w:sz w:val="21"/>
          <w:szCs w:val="21"/>
        </w:rPr>
      </w:pPr>
      <w:proofErr w:type="spellStart"/>
      <w:r>
        <w:rPr>
          <w:rFonts w:ascii="Times New Roman" w:hAnsi="Times New Roman" w:cs="Times New Roman"/>
          <w:sz w:val="21"/>
          <w:szCs w:val="21"/>
        </w:rPr>
        <w:t>CF</w:t>
      </w:r>
      <w:r>
        <w:rPr>
          <w:rFonts w:ascii="Times New Roman" w:hAnsi="Times New Roman" w:cs="Times New Roman"/>
          <w:sz w:val="21"/>
          <w:szCs w:val="21"/>
          <w:vertAlign w:val="subscript"/>
        </w:rPr>
        <w:t>tea_pesticide</w:t>
      </w:r>
      <w:proofErr w:type="spellEnd"/>
      <w:r>
        <w:rPr>
          <w:rFonts w:ascii="Times New Roman" w:hAnsi="Times New Roman" w:cs="Times New Roman"/>
          <w:sz w:val="21"/>
          <w:szCs w:val="21"/>
        </w:rPr>
        <w:t xml:space="preserve">: </w:t>
      </w:r>
      <w:proofErr w:type="spellStart"/>
      <w:r>
        <w:rPr>
          <w:rFonts w:ascii="Times New Roman" w:hAnsi="Times New Roman" w:cs="Times New Roman" w:hint="eastAsia"/>
          <w:sz w:val="21"/>
          <w:szCs w:val="21"/>
        </w:rPr>
        <w:t>农药生产过程的排放，</w:t>
      </w:r>
      <w:r>
        <w:rPr>
          <w:rFonts w:ascii="Times New Roman" w:hAnsi="Times New Roman" w:cs="Times New Roman"/>
          <w:sz w:val="21"/>
          <w:szCs w:val="21"/>
        </w:rPr>
        <w:t>kg</w:t>
      </w:r>
      <w:proofErr w:type="spellEnd"/>
      <w:r>
        <w:rPr>
          <w:rFonts w:ascii="Times New Roman" w:hAnsi="Times New Roman" w:cs="Times New Roman"/>
          <w:sz w:val="21"/>
          <w:szCs w:val="21"/>
        </w:rPr>
        <w:t xml:space="preserve"> CO</w:t>
      </w:r>
      <w:r>
        <w:rPr>
          <w:rFonts w:ascii="Times New Roman" w:hAnsi="Times New Roman" w:cs="Times New Roman"/>
          <w:sz w:val="21"/>
          <w:szCs w:val="21"/>
          <w:vertAlign w:val="subscript"/>
        </w:rPr>
        <w:t>2</w:t>
      </w:r>
      <w:r w:rsidR="008B3FBB" w:rsidRPr="00D714CF">
        <w:rPr>
          <w:rFonts w:ascii="Times New Roman" w:hAnsi="Times New Roman" w:cs="Times New Roman"/>
          <w:sz w:val="21"/>
          <w:szCs w:val="21"/>
        </w:rPr>
        <w:t>-</w:t>
      </w:r>
      <w:r w:rsidR="008B3FBB" w:rsidRPr="00D714CF">
        <w:rPr>
          <w:rFonts w:ascii="Times New Roman" w:hAnsi="Times New Roman" w:cs="Times New Roman" w:hint="eastAsia"/>
          <w:sz w:val="21"/>
          <w:szCs w:val="21"/>
          <w:lang w:eastAsia="zh-CN"/>
        </w:rPr>
        <w:t>eq</w:t>
      </w:r>
      <w:r>
        <w:rPr>
          <w:rFonts w:ascii="Times New Roman" w:hAnsi="Times New Roman" w:cs="Times New Roman"/>
          <w:sz w:val="21"/>
          <w:szCs w:val="21"/>
          <w:lang w:eastAsia="zh-CN"/>
        </w:rPr>
        <w:t>/</w:t>
      </w:r>
      <w:proofErr w:type="spellStart"/>
      <w:r>
        <w:rPr>
          <w:rFonts w:ascii="Times New Roman" w:hAnsi="Times New Roman" w:cs="Times New Roman"/>
          <w:sz w:val="21"/>
          <w:szCs w:val="21"/>
        </w:rPr>
        <w:t>ha</w:t>
      </w:r>
      <w:r>
        <w:rPr>
          <w:rFonts w:ascii="Times New Roman" w:hAnsi="Times New Roman" w:cs="Times New Roman" w:hint="eastAsia"/>
          <w:sz w:val="21"/>
          <w:szCs w:val="21"/>
        </w:rPr>
        <w:t>；采用农药生产的排放因子进行计算</w:t>
      </w:r>
      <w:proofErr w:type="spellEnd"/>
      <w:r>
        <w:rPr>
          <w:rFonts w:ascii="Times New Roman" w:hAnsi="Times New Roman" w:cs="Times New Roman" w:hint="eastAsia"/>
          <w:sz w:val="21"/>
          <w:szCs w:val="21"/>
        </w:rPr>
        <w:t>；</w:t>
      </w:r>
    </w:p>
    <w:p w14:paraId="4C8047A4" w14:textId="77777777" w:rsidR="00303894" w:rsidRDefault="00303894" w:rsidP="00303894">
      <w:pPr>
        <w:adjustRightInd w:val="0"/>
        <w:snapToGrid w:val="0"/>
        <w:spacing w:after="0" w:line="264" w:lineRule="auto"/>
        <w:rPr>
          <w:rFonts w:ascii="Times New Roman" w:hAnsi="Times New Roman" w:cs="Times New Roman"/>
          <w:sz w:val="21"/>
          <w:szCs w:val="21"/>
        </w:rPr>
      </w:pPr>
      <w:proofErr w:type="spellStart"/>
      <w:r>
        <w:rPr>
          <w:rFonts w:ascii="Times New Roman" w:hAnsi="Times New Roman" w:cs="Times New Roman"/>
          <w:sz w:val="21"/>
          <w:szCs w:val="21"/>
        </w:rPr>
        <w:t>CF</w:t>
      </w:r>
      <w:r>
        <w:rPr>
          <w:rFonts w:ascii="Times New Roman" w:hAnsi="Times New Roman" w:cs="Times New Roman"/>
          <w:sz w:val="21"/>
          <w:szCs w:val="21"/>
          <w:vertAlign w:val="subscript"/>
        </w:rPr>
        <w:t>tea_film</w:t>
      </w:r>
      <w:proofErr w:type="spellEnd"/>
      <w:r>
        <w:rPr>
          <w:rFonts w:ascii="Times New Roman" w:hAnsi="Times New Roman" w:cs="Times New Roman"/>
          <w:sz w:val="21"/>
          <w:szCs w:val="21"/>
        </w:rPr>
        <w:t xml:space="preserve">: </w:t>
      </w:r>
      <w:proofErr w:type="spellStart"/>
      <w:r>
        <w:rPr>
          <w:rFonts w:ascii="Times New Roman" w:hAnsi="Times New Roman" w:cs="Times New Roman" w:hint="eastAsia"/>
          <w:sz w:val="21"/>
          <w:szCs w:val="21"/>
        </w:rPr>
        <w:t>农膜生产过程的排放，</w:t>
      </w:r>
      <w:r>
        <w:rPr>
          <w:rFonts w:ascii="Times New Roman" w:hAnsi="Times New Roman" w:cs="Times New Roman"/>
          <w:sz w:val="21"/>
          <w:szCs w:val="21"/>
        </w:rPr>
        <w:t>kg</w:t>
      </w:r>
      <w:proofErr w:type="spellEnd"/>
      <w:r>
        <w:rPr>
          <w:rFonts w:ascii="Times New Roman" w:hAnsi="Times New Roman" w:cs="Times New Roman"/>
          <w:sz w:val="21"/>
          <w:szCs w:val="21"/>
        </w:rPr>
        <w:t xml:space="preserve"> CO</w:t>
      </w:r>
      <w:r>
        <w:rPr>
          <w:rFonts w:ascii="Times New Roman" w:hAnsi="Times New Roman" w:cs="Times New Roman"/>
          <w:sz w:val="21"/>
          <w:szCs w:val="21"/>
          <w:vertAlign w:val="subscript"/>
        </w:rPr>
        <w:t>2</w:t>
      </w:r>
      <w:r w:rsidR="008B3FBB" w:rsidRPr="00D714CF">
        <w:rPr>
          <w:rFonts w:ascii="Times New Roman" w:hAnsi="Times New Roman" w:cs="Times New Roman"/>
          <w:sz w:val="21"/>
          <w:szCs w:val="21"/>
        </w:rPr>
        <w:t>-</w:t>
      </w:r>
      <w:r w:rsidR="008B3FBB" w:rsidRPr="00D714CF">
        <w:rPr>
          <w:rFonts w:ascii="Times New Roman" w:hAnsi="Times New Roman" w:cs="Times New Roman" w:hint="eastAsia"/>
          <w:sz w:val="21"/>
          <w:szCs w:val="21"/>
          <w:lang w:eastAsia="zh-CN"/>
        </w:rPr>
        <w:t>eq</w:t>
      </w:r>
      <w:r>
        <w:rPr>
          <w:rFonts w:ascii="Times New Roman" w:hAnsi="Times New Roman" w:cs="Times New Roman"/>
          <w:sz w:val="21"/>
          <w:szCs w:val="21"/>
          <w:lang w:eastAsia="zh-CN"/>
        </w:rPr>
        <w:t>/</w:t>
      </w:r>
      <w:proofErr w:type="spellStart"/>
      <w:r>
        <w:rPr>
          <w:rFonts w:ascii="Times New Roman" w:hAnsi="Times New Roman" w:cs="Times New Roman"/>
          <w:sz w:val="21"/>
          <w:szCs w:val="21"/>
        </w:rPr>
        <w:t>ha</w:t>
      </w:r>
      <w:r>
        <w:rPr>
          <w:rFonts w:ascii="Times New Roman" w:hAnsi="Times New Roman" w:cs="Times New Roman" w:hint="eastAsia"/>
          <w:sz w:val="21"/>
          <w:szCs w:val="21"/>
        </w:rPr>
        <w:t>；采用农膜的排放因子进行计算</w:t>
      </w:r>
      <w:proofErr w:type="spellEnd"/>
      <w:r>
        <w:rPr>
          <w:rFonts w:ascii="Times New Roman" w:hAnsi="Times New Roman" w:cs="Times New Roman" w:hint="eastAsia"/>
          <w:sz w:val="21"/>
          <w:szCs w:val="21"/>
        </w:rPr>
        <w:t>；</w:t>
      </w:r>
    </w:p>
    <w:p w14:paraId="7049424E" w14:textId="77777777" w:rsidR="00303894" w:rsidRDefault="00303894" w:rsidP="00303894">
      <w:pPr>
        <w:adjustRightInd w:val="0"/>
        <w:snapToGrid w:val="0"/>
        <w:spacing w:after="0" w:line="264" w:lineRule="auto"/>
        <w:rPr>
          <w:rFonts w:ascii="Times New Roman" w:hAnsi="Times New Roman" w:cs="Times New Roman"/>
          <w:sz w:val="21"/>
          <w:szCs w:val="21"/>
          <w:vertAlign w:val="subscript"/>
        </w:rPr>
      </w:pPr>
      <w:proofErr w:type="spellStart"/>
      <w:r>
        <w:rPr>
          <w:rFonts w:ascii="Times New Roman" w:hAnsi="Times New Roman" w:cs="Times New Roman"/>
          <w:sz w:val="21"/>
          <w:szCs w:val="21"/>
        </w:rPr>
        <w:t>CF</w:t>
      </w:r>
      <w:r>
        <w:rPr>
          <w:rFonts w:ascii="Times New Roman" w:hAnsi="Times New Roman" w:cs="Times New Roman"/>
          <w:sz w:val="21"/>
          <w:szCs w:val="21"/>
          <w:vertAlign w:val="subscript"/>
        </w:rPr>
        <w:t>tea_mac</w:t>
      </w:r>
      <w:r>
        <w:rPr>
          <w:rFonts w:ascii="Times New Roman" w:hAnsi="Times New Roman" w:cs="Times New Roman" w:hint="eastAsia"/>
          <w:sz w:val="21"/>
          <w:szCs w:val="21"/>
          <w:vertAlign w:val="subscript"/>
          <w:lang w:eastAsia="zh-CN"/>
        </w:rPr>
        <w:t>hine</w:t>
      </w:r>
      <w:proofErr w:type="spellEnd"/>
      <w:r>
        <w:rPr>
          <w:rFonts w:ascii="Times New Roman" w:hAnsi="Times New Roman" w:cs="Times New Roman"/>
          <w:sz w:val="21"/>
          <w:szCs w:val="21"/>
        </w:rPr>
        <w:t xml:space="preserve">: </w:t>
      </w:r>
      <w:r>
        <w:rPr>
          <w:rFonts w:ascii="Times New Roman" w:hAnsi="Times New Roman" w:cs="Times New Roman" w:hint="eastAsia"/>
          <w:sz w:val="21"/>
          <w:szCs w:val="21"/>
          <w:lang w:eastAsia="zh-CN"/>
        </w:rPr>
        <w:t>茶树种植过程中，使用修剪机、除草机等</w:t>
      </w:r>
      <w:r>
        <w:rPr>
          <w:rFonts w:ascii="Times New Roman" w:hAnsi="Times New Roman" w:cs="Times New Roman" w:hint="eastAsia"/>
          <w:sz w:val="21"/>
          <w:szCs w:val="21"/>
        </w:rPr>
        <w:t>农</w:t>
      </w:r>
      <w:r>
        <w:rPr>
          <w:rFonts w:ascii="Times New Roman" w:hAnsi="Times New Roman" w:cs="Times New Roman" w:hint="eastAsia"/>
          <w:sz w:val="21"/>
          <w:szCs w:val="21"/>
          <w:lang w:eastAsia="zh-CN"/>
        </w:rPr>
        <w:t>用</w:t>
      </w:r>
      <w:r>
        <w:rPr>
          <w:rFonts w:ascii="Times New Roman" w:hAnsi="Times New Roman" w:cs="Times New Roman" w:hint="eastAsia"/>
          <w:sz w:val="21"/>
          <w:szCs w:val="21"/>
        </w:rPr>
        <w:t>机</w:t>
      </w:r>
      <w:r>
        <w:rPr>
          <w:rFonts w:ascii="Times New Roman" w:hAnsi="Times New Roman" w:cs="Times New Roman" w:hint="eastAsia"/>
          <w:sz w:val="21"/>
          <w:szCs w:val="21"/>
          <w:lang w:eastAsia="zh-CN"/>
        </w:rPr>
        <w:t>械带来的温室气体</w:t>
      </w:r>
      <w:proofErr w:type="spellStart"/>
      <w:r>
        <w:rPr>
          <w:rFonts w:ascii="Times New Roman" w:hAnsi="Times New Roman" w:cs="Times New Roman" w:hint="eastAsia"/>
          <w:sz w:val="21"/>
          <w:szCs w:val="21"/>
        </w:rPr>
        <w:t>排放，</w:t>
      </w:r>
      <w:r>
        <w:rPr>
          <w:rFonts w:ascii="Times New Roman" w:hAnsi="Times New Roman" w:cs="Times New Roman"/>
          <w:sz w:val="21"/>
          <w:szCs w:val="21"/>
        </w:rPr>
        <w:t>kg</w:t>
      </w:r>
      <w:proofErr w:type="spellEnd"/>
      <w:r>
        <w:rPr>
          <w:rFonts w:ascii="Times New Roman" w:hAnsi="Times New Roman" w:cs="Times New Roman"/>
          <w:sz w:val="21"/>
          <w:szCs w:val="21"/>
        </w:rPr>
        <w:t xml:space="preserve"> CO</w:t>
      </w:r>
      <w:r>
        <w:rPr>
          <w:rFonts w:ascii="Times New Roman" w:hAnsi="Times New Roman" w:cs="Times New Roman"/>
          <w:sz w:val="21"/>
          <w:szCs w:val="21"/>
          <w:vertAlign w:val="subscript"/>
        </w:rPr>
        <w:t>2</w:t>
      </w:r>
      <w:r w:rsidR="008B3FBB" w:rsidRPr="00D714CF">
        <w:rPr>
          <w:rFonts w:ascii="Times New Roman" w:hAnsi="Times New Roman" w:cs="Times New Roman"/>
          <w:sz w:val="21"/>
          <w:szCs w:val="21"/>
        </w:rPr>
        <w:t>-</w:t>
      </w:r>
      <w:r w:rsidR="008B3FBB" w:rsidRPr="00D714CF">
        <w:rPr>
          <w:rFonts w:ascii="Times New Roman" w:hAnsi="Times New Roman" w:cs="Times New Roman" w:hint="eastAsia"/>
          <w:sz w:val="21"/>
          <w:szCs w:val="21"/>
          <w:lang w:eastAsia="zh-CN"/>
        </w:rPr>
        <w:t>eq</w:t>
      </w:r>
      <w:r>
        <w:rPr>
          <w:rFonts w:ascii="Times New Roman" w:hAnsi="Times New Roman" w:cs="Times New Roman"/>
          <w:sz w:val="21"/>
          <w:szCs w:val="21"/>
          <w:lang w:eastAsia="zh-CN"/>
        </w:rPr>
        <w:t>/</w:t>
      </w:r>
      <w:proofErr w:type="spellStart"/>
      <w:r>
        <w:rPr>
          <w:rFonts w:ascii="Times New Roman" w:hAnsi="Times New Roman" w:cs="Times New Roman"/>
          <w:sz w:val="21"/>
          <w:szCs w:val="21"/>
        </w:rPr>
        <w:t>ha</w:t>
      </w:r>
      <w:r>
        <w:rPr>
          <w:rFonts w:ascii="Times New Roman" w:hAnsi="Times New Roman" w:cs="Times New Roman" w:hint="eastAsia"/>
          <w:sz w:val="21"/>
          <w:szCs w:val="21"/>
        </w:rPr>
        <w:t>；采用</w:t>
      </w:r>
      <w:proofErr w:type="spellEnd"/>
      <w:r>
        <w:rPr>
          <w:rFonts w:ascii="Times New Roman" w:hAnsi="Times New Roman" w:cs="Times New Roman" w:hint="eastAsia"/>
          <w:sz w:val="21"/>
          <w:szCs w:val="21"/>
          <w:lang w:eastAsia="zh-CN"/>
        </w:rPr>
        <w:t>所消耗</w:t>
      </w:r>
      <w:proofErr w:type="spellStart"/>
      <w:r>
        <w:rPr>
          <w:rFonts w:ascii="Times New Roman" w:hAnsi="Times New Roman" w:cs="Times New Roman" w:hint="eastAsia"/>
          <w:sz w:val="21"/>
          <w:szCs w:val="21"/>
        </w:rPr>
        <w:t>能源的排放因子进行计算</w:t>
      </w:r>
      <w:proofErr w:type="spellEnd"/>
      <w:r>
        <w:rPr>
          <w:rFonts w:ascii="Times New Roman" w:hAnsi="Times New Roman" w:cs="Times New Roman" w:hint="eastAsia"/>
          <w:sz w:val="21"/>
          <w:szCs w:val="21"/>
        </w:rPr>
        <w:t>；</w:t>
      </w:r>
    </w:p>
    <w:p w14:paraId="4581A179" w14:textId="77777777" w:rsidR="00303894" w:rsidRDefault="00303894" w:rsidP="00303894">
      <w:pPr>
        <w:adjustRightInd w:val="0"/>
        <w:snapToGrid w:val="0"/>
        <w:spacing w:after="0" w:line="264" w:lineRule="auto"/>
        <w:rPr>
          <w:rFonts w:ascii="Times New Roman" w:hAnsi="Times New Roman" w:cs="Times New Roman"/>
          <w:sz w:val="21"/>
          <w:szCs w:val="21"/>
          <w:lang w:eastAsia="zh-CN"/>
        </w:rPr>
      </w:pPr>
      <w:proofErr w:type="spellStart"/>
      <w:r>
        <w:rPr>
          <w:rFonts w:ascii="Times New Roman" w:hAnsi="Times New Roman" w:cs="Times New Roman"/>
          <w:sz w:val="21"/>
          <w:szCs w:val="21"/>
          <w:lang w:eastAsia="zh-CN"/>
        </w:rPr>
        <w:t>CF</w:t>
      </w:r>
      <w:r>
        <w:rPr>
          <w:rFonts w:ascii="Times New Roman" w:hAnsi="Times New Roman" w:cs="Times New Roman"/>
          <w:sz w:val="21"/>
          <w:szCs w:val="21"/>
          <w:vertAlign w:val="subscript"/>
          <w:lang w:eastAsia="zh-CN"/>
        </w:rPr>
        <w:t>tea_</w:t>
      </w:r>
      <w:r>
        <w:rPr>
          <w:rFonts w:ascii="Times New Roman" w:hAnsi="Times New Roman" w:cs="Times New Roman" w:hint="eastAsia"/>
          <w:sz w:val="21"/>
          <w:szCs w:val="21"/>
          <w:vertAlign w:val="subscript"/>
          <w:lang w:eastAsia="zh-CN"/>
        </w:rPr>
        <w:t>energy</w:t>
      </w:r>
      <w:proofErr w:type="spellEnd"/>
      <w:r>
        <w:rPr>
          <w:rFonts w:ascii="Times New Roman" w:hAnsi="Times New Roman" w:cs="Times New Roman"/>
          <w:sz w:val="21"/>
          <w:szCs w:val="21"/>
          <w:lang w:eastAsia="zh-CN"/>
        </w:rPr>
        <w:t xml:space="preserve">: </w:t>
      </w:r>
      <w:r>
        <w:rPr>
          <w:rFonts w:ascii="Times New Roman" w:hAnsi="Times New Roman" w:cs="Times New Roman" w:hint="eastAsia"/>
          <w:sz w:val="21"/>
          <w:szCs w:val="21"/>
          <w:lang w:eastAsia="zh-CN"/>
        </w:rPr>
        <w:t>茶叶种植和加工过程中，由电力灌溉、鲜叶采摘、茶叶加工、茶叶运输、产品贮藏等能源消耗带来的温室气体排放，</w:t>
      </w:r>
      <w:r>
        <w:rPr>
          <w:rFonts w:ascii="Times New Roman" w:hAnsi="Times New Roman" w:cs="Times New Roman"/>
          <w:sz w:val="21"/>
          <w:szCs w:val="21"/>
          <w:lang w:eastAsia="zh-CN"/>
        </w:rPr>
        <w:t>kg CO</w:t>
      </w:r>
      <w:r>
        <w:rPr>
          <w:rFonts w:ascii="Times New Roman" w:hAnsi="Times New Roman" w:cs="Times New Roman"/>
          <w:sz w:val="21"/>
          <w:szCs w:val="21"/>
          <w:vertAlign w:val="subscript"/>
          <w:lang w:eastAsia="zh-CN"/>
        </w:rPr>
        <w:t>2</w:t>
      </w:r>
      <w:r w:rsidR="008B3FBB" w:rsidRPr="00D714CF">
        <w:rPr>
          <w:rFonts w:ascii="Times New Roman" w:hAnsi="Times New Roman" w:cs="Times New Roman"/>
          <w:sz w:val="21"/>
          <w:szCs w:val="21"/>
          <w:lang w:eastAsia="zh-CN"/>
        </w:rPr>
        <w:t>-</w:t>
      </w:r>
      <w:r w:rsidR="008B3FBB" w:rsidRPr="00D714CF">
        <w:rPr>
          <w:rFonts w:ascii="Times New Roman" w:hAnsi="Times New Roman" w:cs="Times New Roman" w:hint="eastAsia"/>
          <w:sz w:val="21"/>
          <w:szCs w:val="21"/>
          <w:lang w:eastAsia="zh-CN"/>
        </w:rPr>
        <w:t>eq</w:t>
      </w:r>
      <w:r>
        <w:rPr>
          <w:rFonts w:ascii="Times New Roman" w:hAnsi="Times New Roman" w:cs="Times New Roman"/>
          <w:sz w:val="21"/>
          <w:szCs w:val="21"/>
          <w:lang w:eastAsia="zh-CN"/>
        </w:rPr>
        <w:t>/ha</w:t>
      </w:r>
      <w:r>
        <w:rPr>
          <w:rFonts w:ascii="Times New Roman" w:hAnsi="Times New Roman" w:cs="Times New Roman" w:hint="eastAsia"/>
          <w:sz w:val="21"/>
          <w:szCs w:val="21"/>
          <w:lang w:eastAsia="zh-CN"/>
        </w:rPr>
        <w:t>；采用消耗能源的排放因子进行计算；</w:t>
      </w:r>
    </w:p>
    <w:p w14:paraId="191C719B" w14:textId="77777777" w:rsidR="00303894" w:rsidRDefault="00303894" w:rsidP="00303894">
      <w:pPr>
        <w:adjustRightInd w:val="0"/>
        <w:snapToGrid w:val="0"/>
        <w:spacing w:after="0" w:line="264" w:lineRule="auto"/>
        <w:rPr>
          <w:rFonts w:ascii="Times New Roman" w:hAnsi="Times New Roman" w:cs="Times New Roman"/>
          <w:sz w:val="21"/>
          <w:szCs w:val="21"/>
          <w:lang w:eastAsia="zh-CN"/>
        </w:rPr>
      </w:pPr>
      <w:proofErr w:type="spellStart"/>
      <w:r>
        <w:rPr>
          <w:rFonts w:ascii="Times New Roman" w:hAnsi="Times New Roman" w:cs="Times New Roman"/>
          <w:sz w:val="21"/>
          <w:szCs w:val="21"/>
          <w:lang w:eastAsia="zh-CN"/>
        </w:rPr>
        <w:t>CF</w:t>
      </w:r>
      <w:r>
        <w:rPr>
          <w:rFonts w:ascii="Times New Roman" w:hAnsi="Times New Roman" w:cs="Times New Roman"/>
          <w:sz w:val="21"/>
          <w:szCs w:val="21"/>
          <w:vertAlign w:val="subscript"/>
          <w:lang w:eastAsia="zh-CN"/>
        </w:rPr>
        <w:t>tea_</w:t>
      </w:r>
      <w:r>
        <w:rPr>
          <w:rFonts w:ascii="Times New Roman" w:hAnsi="Times New Roman" w:cs="Times New Roman" w:hint="eastAsia"/>
          <w:sz w:val="21"/>
          <w:szCs w:val="21"/>
          <w:vertAlign w:val="subscript"/>
          <w:lang w:eastAsia="zh-CN"/>
        </w:rPr>
        <w:t>tran</w:t>
      </w:r>
      <w:r>
        <w:rPr>
          <w:rFonts w:ascii="Times New Roman" w:hAnsi="Times New Roman" w:cs="Times New Roman"/>
          <w:sz w:val="21"/>
          <w:szCs w:val="21"/>
          <w:vertAlign w:val="subscript"/>
          <w:lang w:eastAsia="zh-CN"/>
        </w:rPr>
        <w:t>sport</w:t>
      </w:r>
      <w:proofErr w:type="spellEnd"/>
      <w:r>
        <w:rPr>
          <w:rFonts w:ascii="Times New Roman" w:hAnsi="Times New Roman" w:cs="Times New Roman"/>
          <w:sz w:val="21"/>
          <w:szCs w:val="21"/>
          <w:lang w:eastAsia="zh-CN"/>
        </w:rPr>
        <w:t xml:space="preserve">: </w:t>
      </w:r>
      <w:r>
        <w:rPr>
          <w:rFonts w:ascii="Times New Roman" w:hAnsi="Times New Roman" w:cs="Times New Roman" w:hint="eastAsia"/>
          <w:sz w:val="21"/>
          <w:szCs w:val="21"/>
          <w:lang w:eastAsia="zh-CN"/>
        </w:rPr>
        <w:t>茶叶种植和加工过程中，由运输农业投入品、茶叶鲜叶、包装材料、茶叶产品等带来的温室气体排放，</w:t>
      </w:r>
      <w:r>
        <w:rPr>
          <w:rFonts w:ascii="Times New Roman" w:hAnsi="Times New Roman" w:cs="Times New Roman"/>
          <w:sz w:val="21"/>
          <w:szCs w:val="21"/>
          <w:lang w:eastAsia="zh-CN"/>
        </w:rPr>
        <w:t>kg CO</w:t>
      </w:r>
      <w:r>
        <w:rPr>
          <w:rFonts w:ascii="Times New Roman" w:hAnsi="Times New Roman" w:cs="Times New Roman"/>
          <w:sz w:val="21"/>
          <w:szCs w:val="21"/>
          <w:vertAlign w:val="subscript"/>
          <w:lang w:eastAsia="zh-CN"/>
        </w:rPr>
        <w:t>2</w:t>
      </w:r>
      <w:r w:rsidR="008B3FBB" w:rsidRPr="00D714CF">
        <w:rPr>
          <w:rFonts w:ascii="Times New Roman" w:hAnsi="Times New Roman" w:cs="Times New Roman"/>
          <w:sz w:val="21"/>
          <w:szCs w:val="21"/>
        </w:rPr>
        <w:t>-</w:t>
      </w:r>
      <w:r w:rsidR="008B3FBB" w:rsidRPr="00D714CF">
        <w:rPr>
          <w:rFonts w:ascii="Times New Roman" w:hAnsi="Times New Roman" w:cs="Times New Roman" w:hint="eastAsia"/>
          <w:sz w:val="21"/>
          <w:szCs w:val="21"/>
          <w:lang w:eastAsia="zh-CN"/>
        </w:rPr>
        <w:t>eq</w:t>
      </w:r>
      <w:r>
        <w:rPr>
          <w:rFonts w:ascii="Times New Roman" w:hAnsi="Times New Roman" w:cs="Times New Roman"/>
          <w:sz w:val="21"/>
          <w:szCs w:val="21"/>
          <w:lang w:eastAsia="zh-CN"/>
        </w:rPr>
        <w:t>/ha</w:t>
      </w:r>
      <w:r>
        <w:rPr>
          <w:rFonts w:ascii="Times New Roman" w:hAnsi="Times New Roman" w:cs="Times New Roman" w:hint="eastAsia"/>
          <w:sz w:val="21"/>
          <w:szCs w:val="21"/>
          <w:lang w:eastAsia="zh-CN"/>
        </w:rPr>
        <w:t>；采用所消耗能源的排放因子进行计算；</w:t>
      </w:r>
    </w:p>
    <w:p w14:paraId="733F0832" w14:textId="77777777" w:rsidR="00303894" w:rsidRDefault="00303894" w:rsidP="00303894">
      <w:pPr>
        <w:adjustRightInd w:val="0"/>
        <w:snapToGrid w:val="0"/>
        <w:spacing w:after="0" w:line="264" w:lineRule="auto"/>
        <w:rPr>
          <w:rFonts w:ascii="Times New Roman" w:hAnsi="Times New Roman" w:cs="Times New Roman"/>
          <w:sz w:val="21"/>
          <w:szCs w:val="21"/>
          <w:lang w:eastAsia="zh-CN"/>
        </w:rPr>
      </w:pPr>
      <w:proofErr w:type="spellStart"/>
      <w:r>
        <w:rPr>
          <w:rFonts w:ascii="Times New Roman" w:hAnsi="Times New Roman" w:cs="Times New Roman"/>
          <w:sz w:val="21"/>
          <w:szCs w:val="21"/>
          <w:lang w:eastAsia="zh-CN"/>
        </w:rPr>
        <w:t>CF</w:t>
      </w:r>
      <w:r>
        <w:rPr>
          <w:rFonts w:ascii="Times New Roman" w:hAnsi="Times New Roman" w:cs="Times New Roman"/>
          <w:sz w:val="21"/>
          <w:szCs w:val="21"/>
          <w:vertAlign w:val="subscript"/>
          <w:lang w:eastAsia="zh-CN"/>
        </w:rPr>
        <w:t>tea_package</w:t>
      </w:r>
      <w:proofErr w:type="spellEnd"/>
      <w:r>
        <w:rPr>
          <w:rFonts w:ascii="Times New Roman" w:hAnsi="Times New Roman" w:cs="Times New Roman"/>
          <w:sz w:val="21"/>
          <w:szCs w:val="21"/>
          <w:lang w:eastAsia="zh-CN"/>
        </w:rPr>
        <w:t xml:space="preserve">: </w:t>
      </w:r>
      <w:r>
        <w:rPr>
          <w:rFonts w:ascii="Times New Roman" w:hAnsi="Times New Roman" w:cs="Times New Roman" w:hint="eastAsia"/>
          <w:sz w:val="21"/>
          <w:szCs w:val="21"/>
          <w:lang w:eastAsia="zh-CN"/>
        </w:rPr>
        <w:t>茶叶产品包装材料生产过程的排放，</w:t>
      </w:r>
      <w:r>
        <w:rPr>
          <w:rFonts w:ascii="Times New Roman" w:hAnsi="Times New Roman" w:cs="Times New Roman"/>
          <w:sz w:val="21"/>
          <w:szCs w:val="21"/>
          <w:lang w:eastAsia="zh-CN"/>
        </w:rPr>
        <w:t>kg CO</w:t>
      </w:r>
      <w:r>
        <w:rPr>
          <w:rFonts w:ascii="Times New Roman" w:hAnsi="Times New Roman" w:cs="Times New Roman"/>
          <w:sz w:val="21"/>
          <w:szCs w:val="21"/>
          <w:vertAlign w:val="subscript"/>
          <w:lang w:eastAsia="zh-CN"/>
        </w:rPr>
        <w:t>2</w:t>
      </w:r>
      <w:r w:rsidR="008B3FBB" w:rsidRPr="00D714CF">
        <w:rPr>
          <w:rFonts w:ascii="Times New Roman" w:hAnsi="Times New Roman" w:cs="Times New Roman"/>
          <w:sz w:val="21"/>
          <w:szCs w:val="21"/>
        </w:rPr>
        <w:t>-</w:t>
      </w:r>
      <w:r w:rsidR="008B3FBB" w:rsidRPr="00D714CF">
        <w:rPr>
          <w:rFonts w:ascii="Times New Roman" w:hAnsi="Times New Roman" w:cs="Times New Roman" w:hint="eastAsia"/>
          <w:sz w:val="21"/>
          <w:szCs w:val="21"/>
          <w:lang w:eastAsia="zh-CN"/>
        </w:rPr>
        <w:t>eq</w:t>
      </w:r>
      <w:r>
        <w:rPr>
          <w:rFonts w:ascii="Times New Roman" w:hAnsi="Times New Roman" w:cs="Times New Roman"/>
          <w:sz w:val="21"/>
          <w:szCs w:val="21"/>
          <w:lang w:eastAsia="zh-CN"/>
        </w:rPr>
        <w:t>/ha</w:t>
      </w:r>
      <w:r>
        <w:rPr>
          <w:rFonts w:ascii="Times New Roman" w:hAnsi="Times New Roman" w:cs="Times New Roman" w:hint="eastAsia"/>
          <w:sz w:val="21"/>
          <w:szCs w:val="21"/>
          <w:lang w:eastAsia="zh-CN"/>
        </w:rPr>
        <w:t>；采用包装材料的排放因子进行计算；</w:t>
      </w:r>
    </w:p>
    <w:p w14:paraId="542A4B8B" w14:textId="77777777" w:rsidR="00303894" w:rsidRDefault="00303894" w:rsidP="00303894">
      <w:pPr>
        <w:adjustRightInd w:val="0"/>
        <w:snapToGrid w:val="0"/>
        <w:spacing w:after="0" w:line="264" w:lineRule="auto"/>
        <w:rPr>
          <w:rFonts w:ascii="Times New Roman" w:hAnsi="Times New Roman" w:cs="Times New Roman"/>
          <w:sz w:val="21"/>
          <w:szCs w:val="21"/>
          <w:lang w:eastAsia="zh-CN"/>
        </w:rPr>
      </w:pPr>
      <w:proofErr w:type="spellStart"/>
      <w:r>
        <w:rPr>
          <w:rFonts w:ascii="Times New Roman" w:hAnsi="Times New Roman" w:cs="Times New Roman"/>
          <w:sz w:val="21"/>
          <w:szCs w:val="21"/>
          <w:lang w:eastAsia="zh-CN"/>
        </w:rPr>
        <w:t>CF</w:t>
      </w:r>
      <w:r>
        <w:rPr>
          <w:rFonts w:ascii="Times New Roman" w:hAnsi="Times New Roman" w:cs="Times New Roman"/>
          <w:sz w:val="21"/>
          <w:szCs w:val="21"/>
          <w:vertAlign w:val="subscript"/>
          <w:lang w:eastAsia="zh-CN"/>
        </w:rPr>
        <w:t>tea_</w:t>
      </w:r>
      <w:r>
        <w:rPr>
          <w:rFonts w:ascii="Times New Roman" w:hAnsi="Times New Roman" w:cs="Times New Roman" w:hint="eastAsia"/>
          <w:sz w:val="21"/>
          <w:szCs w:val="21"/>
          <w:vertAlign w:val="subscript"/>
          <w:lang w:eastAsia="zh-CN"/>
        </w:rPr>
        <w:t>bio</w:t>
      </w:r>
      <w:r>
        <w:rPr>
          <w:rFonts w:ascii="Times New Roman" w:hAnsi="Times New Roman" w:cs="Times New Roman"/>
          <w:sz w:val="21"/>
          <w:szCs w:val="21"/>
          <w:vertAlign w:val="subscript"/>
          <w:lang w:eastAsia="zh-CN"/>
        </w:rPr>
        <w:t>mass</w:t>
      </w:r>
      <w:proofErr w:type="spellEnd"/>
      <w:r>
        <w:rPr>
          <w:rFonts w:ascii="Times New Roman" w:hAnsi="Times New Roman" w:cs="Times New Roman" w:hint="eastAsia"/>
          <w:sz w:val="21"/>
          <w:szCs w:val="21"/>
          <w:vertAlign w:val="subscript"/>
          <w:lang w:eastAsia="zh-CN"/>
        </w:rPr>
        <w:t>：</w:t>
      </w:r>
      <w:r>
        <w:rPr>
          <w:rFonts w:ascii="Times New Roman" w:hAnsi="Times New Roman" w:cs="Times New Roman" w:hint="eastAsia"/>
          <w:sz w:val="21"/>
          <w:szCs w:val="21"/>
          <w:lang w:eastAsia="zh-CN"/>
        </w:rPr>
        <w:t>茶树生物量的年均变化量，</w:t>
      </w:r>
      <w:r>
        <w:rPr>
          <w:rFonts w:ascii="Times New Roman" w:hAnsi="Times New Roman" w:cs="Times New Roman"/>
          <w:sz w:val="21"/>
          <w:szCs w:val="21"/>
          <w:lang w:eastAsia="zh-CN"/>
        </w:rPr>
        <w:t>kg CO</w:t>
      </w:r>
      <w:r>
        <w:rPr>
          <w:rFonts w:ascii="Times New Roman" w:hAnsi="Times New Roman" w:cs="Times New Roman"/>
          <w:sz w:val="21"/>
          <w:szCs w:val="21"/>
          <w:vertAlign w:val="subscript"/>
          <w:lang w:eastAsia="zh-CN"/>
        </w:rPr>
        <w:t>2</w:t>
      </w:r>
      <w:r w:rsidR="008B3FBB" w:rsidRPr="00D714CF">
        <w:rPr>
          <w:rFonts w:ascii="Times New Roman" w:hAnsi="Times New Roman" w:cs="Times New Roman"/>
          <w:sz w:val="21"/>
          <w:szCs w:val="21"/>
          <w:lang w:eastAsia="zh-CN"/>
        </w:rPr>
        <w:t>-</w:t>
      </w:r>
      <w:r w:rsidR="008B3FBB" w:rsidRPr="00D714CF">
        <w:rPr>
          <w:rFonts w:ascii="Times New Roman" w:hAnsi="Times New Roman" w:cs="Times New Roman" w:hint="eastAsia"/>
          <w:sz w:val="21"/>
          <w:szCs w:val="21"/>
          <w:lang w:eastAsia="zh-CN"/>
        </w:rPr>
        <w:t>eq</w:t>
      </w:r>
      <w:r>
        <w:rPr>
          <w:rFonts w:ascii="Times New Roman" w:hAnsi="Times New Roman" w:cs="Times New Roman"/>
          <w:sz w:val="21"/>
          <w:szCs w:val="21"/>
          <w:lang w:eastAsia="zh-CN"/>
        </w:rPr>
        <w:t>/ha</w:t>
      </w:r>
      <w:r>
        <w:rPr>
          <w:rFonts w:ascii="Times New Roman" w:hAnsi="Times New Roman" w:cs="Times New Roman" w:hint="eastAsia"/>
          <w:sz w:val="21"/>
          <w:szCs w:val="21"/>
          <w:lang w:eastAsia="zh-CN"/>
        </w:rPr>
        <w:t>，如变化量为正值，则为碳汇，</w:t>
      </w:r>
      <w:proofErr w:type="gramStart"/>
      <w:r>
        <w:rPr>
          <w:rFonts w:ascii="Times New Roman" w:hAnsi="Times New Roman" w:cs="Times New Roman" w:hint="eastAsia"/>
          <w:sz w:val="21"/>
          <w:szCs w:val="21"/>
          <w:lang w:eastAsia="zh-CN"/>
        </w:rPr>
        <w:t>若变化</w:t>
      </w:r>
      <w:proofErr w:type="gramEnd"/>
      <w:r>
        <w:rPr>
          <w:rFonts w:ascii="Times New Roman" w:hAnsi="Times New Roman" w:cs="Times New Roman" w:hint="eastAsia"/>
          <w:sz w:val="21"/>
          <w:szCs w:val="21"/>
          <w:lang w:eastAsia="zh-CN"/>
        </w:rPr>
        <w:t>量为负值，则是碳源；采用实测法或生物量模型方法进行计算，茶树生物量计算过程详见附录</w:t>
      </w:r>
      <w:r>
        <w:rPr>
          <w:rFonts w:ascii="Times New Roman" w:hAnsi="Times New Roman" w:cs="Times New Roman"/>
          <w:sz w:val="21"/>
          <w:szCs w:val="21"/>
          <w:lang w:eastAsia="zh-CN"/>
        </w:rPr>
        <w:t>C</w:t>
      </w:r>
      <w:r>
        <w:rPr>
          <w:rFonts w:ascii="Times New Roman" w:hAnsi="Times New Roman" w:cs="Times New Roman" w:hint="eastAsia"/>
          <w:sz w:val="21"/>
          <w:szCs w:val="21"/>
          <w:lang w:eastAsia="zh-CN"/>
        </w:rPr>
        <w:t>；</w:t>
      </w:r>
    </w:p>
    <w:p w14:paraId="75A0E431" w14:textId="77777777" w:rsidR="00303894" w:rsidRDefault="00303894" w:rsidP="00303894">
      <w:pPr>
        <w:adjustRightInd w:val="0"/>
        <w:snapToGrid w:val="0"/>
        <w:spacing w:after="0" w:line="264" w:lineRule="auto"/>
        <w:rPr>
          <w:rFonts w:ascii="Times New Roman" w:hAnsi="Times New Roman" w:cs="Times New Roman"/>
          <w:sz w:val="21"/>
          <w:szCs w:val="21"/>
          <w:lang w:eastAsia="zh-CN"/>
        </w:rPr>
      </w:pPr>
      <w:proofErr w:type="spellStart"/>
      <w:r>
        <w:rPr>
          <w:rFonts w:ascii="Times New Roman" w:hAnsi="Times New Roman" w:cs="Times New Roman"/>
          <w:sz w:val="21"/>
          <w:szCs w:val="21"/>
          <w:lang w:eastAsia="zh-CN"/>
        </w:rPr>
        <w:t>CF</w:t>
      </w:r>
      <w:r>
        <w:rPr>
          <w:rFonts w:ascii="Times New Roman" w:hAnsi="Times New Roman" w:cs="Times New Roman"/>
          <w:sz w:val="21"/>
          <w:szCs w:val="21"/>
          <w:vertAlign w:val="subscript"/>
          <w:lang w:eastAsia="zh-CN"/>
        </w:rPr>
        <w:t>tea_consumption</w:t>
      </w:r>
      <w:proofErr w:type="spellEnd"/>
      <w:r>
        <w:rPr>
          <w:rFonts w:ascii="Times New Roman" w:hAnsi="Times New Roman" w:cs="Times New Roman"/>
          <w:sz w:val="21"/>
          <w:szCs w:val="21"/>
          <w:lang w:eastAsia="zh-CN"/>
        </w:rPr>
        <w:t xml:space="preserve">: </w:t>
      </w:r>
      <w:r>
        <w:rPr>
          <w:rFonts w:ascii="Times New Roman" w:hAnsi="Times New Roman" w:cs="Times New Roman" w:hint="eastAsia"/>
          <w:sz w:val="21"/>
          <w:szCs w:val="21"/>
          <w:lang w:eastAsia="zh-CN"/>
        </w:rPr>
        <w:t>茶叶产品使用过程中，由产品运输、消费者烧水带来的温室气体排放，</w:t>
      </w:r>
      <w:r>
        <w:rPr>
          <w:rFonts w:ascii="Times New Roman" w:hAnsi="Times New Roman" w:cs="Times New Roman"/>
          <w:sz w:val="21"/>
          <w:szCs w:val="21"/>
          <w:lang w:eastAsia="zh-CN"/>
        </w:rPr>
        <w:t>kg CO</w:t>
      </w:r>
      <w:r>
        <w:rPr>
          <w:rFonts w:ascii="Times New Roman" w:hAnsi="Times New Roman" w:cs="Times New Roman"/>
          <w:sz w:val="21"/>
          <w:szCs w:val="21"/>
          <w:vertAlign w:val="subscript"/>
          <w:lang w:eastAsia="zh-CN"/>
        </w:rPr>
        <w:t>2</w:t>
      </w:r>
      <w:r w:rsidR="008B3FBB" w:rsidRPr="00D714CF">
        <w:rPr>
          <w:rFonts w:ascii="Times New Roman" w:hAnsi="Times New Roman" w:cs="Times New Roman"/>
          <w:sz w:val="21"/>
          <w:szCs w:val="21"/>
          <w:lang w:eastAsia="zh-CN"/>
        </w:rPr>
        <w:t>-</w:t>
      </w:r>
      <w:r w:rsidR="008B3FBB" w:rsidRPr="00D714CF">
        <w:rPr>
          <w:rFonts w:ascii="Times New Roman" w:hAnsi="Times New Roman" w:cs="Times New Roman" w:hint="eastAsia"/>
          <w:sz w:val="21"/>
          <w:szCs w:val="21"/>
          <w:lang w:eastAsia="zh-CN"/>
        </w:rPr>
        <w:t>eq</w:t>
      </w:r>
      <w:r>
        <w:rPr>
          <w:rFonts w:ascii="Times New Roman" w:hAnsi="Times New Roman" w:cs="Times New Roman"/>
          <w:sz w:val="21"/>
          <w:szCs w:val="21"/>
          <w:lang w:eastAsia="zh-CN"/>
        </w:rPr>
        <w:t>/ha</w:t>
      </w:r>
      <w:r>
        <w:rPr>
          <w:rFonts w:ascii="Times New Roman" w:hAnsi="Times New Roman" w:cs="Times New Roman" w:hint="eastAsia"/>
          <w:sz w:val="21"/>
          <w:szCs w:val="21"/>
          <w:lang w:eastAsia="zh-CN"/>
        </w:rPr>
        <w:t>；采用所消耗的能源排放因子进行计算，使用饮水机烧水的电力消耗计算过程详见附录</w:t>
      </w:r>
      <w:r>
        <w:rPr>
          <w:rFonts w:ascii="Times New Roman" w:hAnsi="Times New Roman" w:cs="Times New Roman"/>
          <w:sz w:val="21"/>
          <w:szCs w:val="21"/>
          <w:lang w:eastAsia="zh-CN"/>
        </w:rPr>
        <w:t>D</w:t>
      </w:r>
      <w:r>
        <w:rPr>
          <w:rFonts w:ascii="Times New Roman" w:hAnsi="Times New Roman" w:cs="Times New Roman" w:hint="eastAsia"/>
          <w:sz w:val="21"/>
          <w:szCs w:val="21"/>
          <w:lang w:eastAsia="zh-CN"/>
        </w:rPr>
        <w:t>；</w:t>
      </w:r>
    </w:p>
    <w:p w14:paraId="385F1DB1" w14:textId="77777777" w:rsidR="00303894" w:rsidRDefault="00303894" w:rsidP="00303894">
      <w:pPr>
        <w:adjustRightInd w:val="0"/>
        <w:snapToGrid w:val="0"/>
        <w:spacing w:after="0" w:line="264" w:lineRule="auto"/>
        <w:rPr>
          <w:rFonts w:ascii="Times New Roman" w:hAnsi="Times New Roman" w:cs="Times New Roman"/>
          <w:sz w:val="21"/>
          <w:szCs w:val="21"/>
          <w:lang w:eastAsia="zh-CN"/>
        </w:rPr>
      </w:pPr>
      <w:proofErr w:type="spellStart"/>
      <w:r>
        <w:rPr>
          <w:rFonts w:ascii="Times New Roman" w:hAnsi="Times New Roman" w:cs="Times New Roman"/>
          <w:sz w:val="21"/>
          <w:szCs w:val="21"/>
          <w:lang w:eastAsia="zh-CN"/>
        </w:rPr>
        <w:t>CF</w:t>
      </w:r>
      <w:r>
        <w:rPr>
          <w:rFonts w:ascii="Times New Roman" w:hAnsi="Times New Roman" w:cs="Times New Roman"/>
          <w:sz w:val="21"/>
          <w:szCs w:val="21"/>
          <w:vertAlign w:val="subscript"/>
          <w:lang w:eastAsia="zh-CN"/>
        </w:rPr>
        <w:t>tea_disposal</w:t>
      </w:r>
      <w:proofErr w:type="spellEnd"/>
      <w:r>
        <w:rPr>
          <w:rFonts w:ascii="Times New Roman" w:hAnsi="Times New Roman" w:cs="Times New Roman"/>
          <w:sz w:val="21"/>
          <w:szCs w:val="21"/>
          <w:lang w:eastAsia="zh-CN"/>
        </w:rPr>
        <w:t>:</w:t>
      </w:r>
      <w:r>
        <w:rPr>
          <w:rFonts w:ascii="Times New Roman" w:hAnsi="Times New Roman" w:cs="Times New Roman" w:hint="eastAsia"/>
          <w:sz w:val="21"/>
          <w:szCs w:val="21"/>
          <w:lang w:eastAsia="zh-CN"/>
        </w:rPr>
        <w:t>茶叶废弃物处理过程的排放，</w:t>
      </w:r>
      <w:r>
        <w:rPr>
          <w:rFonts w:ascii="Times New Roman" w:hAnsi="Times New Roman" w:cs="Times New Roman"/>
          <w:sz w:val="21"/>
          <w:szCs w:val="21"/>
          <w:lang w:eastAsia="zh-CN"/>
        </w:rPr>
        <w:t>kg CO</w:t>
      </w:r>
      <w:r>
        <w:rPr>
          <w:rFonts w:ascii="Times New Roman" w:hAnsi="Times New Roman" w:cs="Times New Roman"/>
          <w:sz w:val="21"/>
          <w:szCs w:val="21"/>
          <w:vertAlign w:val="subscript"/>
          <w:lang w:eastAsia="zh-CN"/>
        </w:rPr>
        <w:t>2</w:t>
      </w:r>
      <w:r w:rsidR="008B3FBB" w:rsidRPr="00D714CF">
        <w:rPr>
          <w:rFonts w:ascii="Times New Roman" w:hAnsi="Times New Roman" w:cs="Times New Roman"/>
          <w:sz w:val="21"/>
          <w:szCs w:val="21"/>
        </w:rPr>
        <w:t>-</w:t>
      </w:r>
      <w:r w:rsidR="008B3FBB" w:rsidRPr="00D714CF">
        <w:rPr>
          <w:rFonts w:ascii="Times New Roman" w:hAnsi="Times New Roman" w:cs="Times New Roman" w:hint="eastAsia"/>
          <w:sz w:val="21"/>
          <w:szCs w:val="21"/>
          <w:lang w:eastAsia="zh-CN"/>
        </w:rPr>
        <w:t>eq</w:t>
      </w:r>
      <w:r>
        <w:rPr>
          <w:rFonts w:ascii="Times New Roman" w:hAnsi="Times New Roman" w:cs="Times New Roman"/>
          <w:sz w:val="21"/>
          <w:szCs w:val="21"/>
          <w:lang w:eastAsia="zh-CN"/>
        </w:rPr>
        <w:t>/ha</w:t>
      </w:r>
      <w:r>
        <w:rPr>
          <w:rFonts w:ascii="Times New Roman" w:hAnsi="Times New Roman" w:cs="Times New Roman" w:hint="eastAsia"/>
          <w:sz w:val="21"/>
          <w:szCs w:val="21"/>
          <w:lang w:eastAsia="zh-CN"/>
        </w:rPr>
        <w:t>；采用处理方式的排放因子进行计算；</w:t>
      </w:r>
    </w:p>
    <w:p w14:paraId="3402ECBD" w14:textId="77777777" w:rsidR="00303894" w:rsidRDefault="00000000" w:rsidP="00303894">
      <w:pPr>
        <w:adjustRightInd w:val="0"/>
        <w:snapToGrid w:val="0"/>
        <w:spacing w:after="0" w:line="264" w:lineRule="auto"/>
        <w:rPr>
          <w:rFonts w:ascii="Times New Roman" w:hAnsi="Times New Roman" w:cs="Times New Roman"/>
          <w:sz w:val="21"/>
          <w:szCs w:val="21"/>
          <w:lang w:eastAsia="zh-CN"/>
        </w:rPr>
      </w:pPr>
      <m:oMath>
        <m:sSub>
          <m:sSubPr>
            <m:ctrlPr>
              <w:rPr>
                <w:rFonts w:ascii="Cambria Math" w:eastAsia="华文楷体" w:hAnsi="Cambria Math" w:cs="Times New Roman"/>
                <w:iCs/>
                <w:color w:val="000000" w:themeColor="text1"/>
                <w:sz w:val="21"/>
                <w:szCs w:val="21"/>
              </w:rPr>
            </m:ctrlPr>
          </m:sSubPr>
          <m:e>
            <m:r>
              <m:rPr>
                <m:sty m:val="p"/>
              </m:rPr>
              <w:rPr>
                <w:rFonts w:ascii="Cambria Math" w:eastAsia="华文楷体" w:hAnsi="Cambria Math" w:cs="Times New Roman"/>
                <w:color w:val="000000" w:themeColor="text1"/>
                <w:sz w:val="21"/>
                <w:szCs w:val="21"/>
                <w:lang w:eastAsia="zh-CN"/>
              </w:rPr>
              <m:t>CF</m:t>
            </m:r>
          </m:e>
          <m:sub>
            <m:r>
              <m:rPr>
                <m:sty m:val="p"/>
              </m:rPr>
              <w:rPr>
                <w:rFonts w:ascii="Cambria Math" w:eastAsia="华文楷体" w:hAnsi="Cambria Math" w:cs="Times New Roman"/>
                <w:color w:val="000000" w:themeColor="text1"/>
                <w:sz w:val="21"/>
                <w:szCs w:val="21"/>
                <w:lang w:eastAsia="zh-CN"/>
              </w:rPr>
              <m:t>tea_</m:t>
            </m:r>
            <m:sSub>
              <m:sSubPr>
                <m:ctrlPr>
                  <w:rPr>
                    <w:rFonts w:ascii="Cambria Math" w:eastAsia="华文楷体" w:hAnsi="Cambria Math" w:cs="Times New Roman"/>
                    <w:iCs/>
                    <w:color w:val="000000" w:themeColor="text1"/>
                    <w:sz w:val="21"/>
                    <w:szCs w:val="21"/>
                  </w:rPr>
                </m:ctrlPr>
              </m:sSubPr>
              <m:e>
                <m:r>
                  <m:rPr>
                    <m:sty m:val="p"/>
                  </m:rPr>
                  <w:rPr>
                    <w:rFonts w:ascii="Cambria Math" w:eastAsia="华文楷体" w:hAnsi="Cambria Math" w:cs="Times New Roman"/>
                    <w:color w:val="000000" w:themeColor="text1"/>
                    <w:sz w:val="21"/>
                    <w:szCs w:val="21"/>
                    <w:lang w:eastAsia="zh-CN"/>
                  </w:rPr>
                  <m:t>N</m:t>
                </m:r>
              </m:e>
              <m:sub>
                <m:r>
                  <m:rPr>
                    <m:sty m:val="p"/>
                  </m:rPr>
                  <w:rPr>
                    <w:rFonts w:ascii="Cambria Math" w:eastAsia="华文楷体" w:hAnsi="Cambria Math" w:cs="Times New Roman"/>
                    <w:color w:val="000000" w:themeColor="text1"/>
                    <w:sz w:val="21"/>
                    <w:szCs w:val="21"/>
                    <w:lang w:eastAsia="zh-CN"/>
                  </w:rPr>
                  <m:t>2</m:t>
                </m:r>
              </m:sub>
            </m:sSub>
            <m:r>
              <m:rPr>
                <m:sty m:val="p"/>
              </m:rPr>
              <w:rPr>
                <w:rFonts w:ascii="Cambria Math" w:eastAsia="华文楷体" w:hAnsi="Cambria Math" w:cs="Times New Roman"/>
                <w:color w:val="000000" w:themeColor="text1"/>
                <w:sz w:val="21"/>
                <w:szCs w:val="21"/>
                <w:lang w:eastAsia="zh-CN"/>
              </w:rPr>
              <m:t>O</m:t>
            </m:r>
          </m:sub>
        </m:sSub>
      </m:oMath>
      <w:r w:rsidR="00303894">
        <w:rPr>
          <w:rFonts w:ascii="Times New Roman" w:hAnsi="Times New Roman" w:cs="Times New Roman"/>
          <w:color w:val="0000FF"/>
          <w:sz w:val="21"/>
          <w:szCs w:val="21"/>
          <w:lang w:eastAsia="zh-CN"/>
        </w:rPr>
        <w:t>:</w:t>
      </w:r>
      <w:r w:rsidR="00303894">
        <w:rPr>
          <w:rFonts w:ascii="Times New Roman" w:hAnsi="Times New Roman" w:cs="Times New Roman" w:hint="eastAsia"/>
          <w:sz w:val="21"/>
          <w:szCs w:val="21"/>
          <w:lang w:eastAsia="zh-CN"/>
        </w:rPr>
        <w:t>茶园氧化亚氮直接排放和间接排放，</w:t>
      </w:r>
      <w:r w:rsidR="00303894">
        <w:rPr>
          <w:rFonts w:ascii="Times New Roman" w:hAnsi="Times New Roman" w:cs="Times New Roman"/>
          <w:sz w:val="21"/>
          <w:szCs w:val="21"/>
          <w:lang w:eastAsia="zh-CN"/>
        </w:rPr>
        <w:t>kg N</w:t>
      </w:r>
      <w:r w:rsidR="00303894">
        <w:rPr>
          <w:rFonts w:ascii="Times New Roman" w:hAnsi="Times New Roman" w:cs="Times New Roman"/>
          <w:sz w:val="21"/>
          <w:szCs w:val="21"/>
          <w:vertAlign w:val="subscript"/>
          <w:lang w:eastAsia="zh-CN"/>
        </w:rPr>
        <w:t>2</w:t>
      </w:r>
      <w:r w:rsidR="00303894">
        <w:rPr>
          <w:rFonts w:ascii="Times New Roman" w:hAnsi="Times New Roman" w:cs="Times New Roman"/>
          <w:sz w:val="21"/>
          <w:szCs w:val="21"/>
          <w:lang w:eastAsia="zh-CN"/>
        </w:rPr>
        <w:t>O/ha</w:t>
      </w:r>
      <w:r w:rsidR="00303894">
        <w:rPr>
          <w:rFonts w:ascii="Times New Roman" w:hAnsi="Times New Roman" w:cs="Times New Roman" w:hint="eastAsia"/>
          <w:sz w:val="21"/>
          <w:szCs w:val="21"/>
          <w:lang w:eastAsia="zh-CN"/>
        </w:rPr>
        <w:t>；采用</w:t>
      </w:r>
      <w:r w:rsidR="00303894">
        <w:rPr>
          <w:rFonts w:ascii="宋体" w:hint="eastAsia"/>
          <w:sz w:val="21"/>
          <w:szCs w:val="21"/>
          <w:lang w:eastAsia="zh-CN"/>
        </w:rPr>
        <w:t>排放因子法或茶园</w:t>
      </w:r>
      <w:r w:rsidR="00303894">
        <w:rPr>
          <w:rFonts w:ascii="Times New Roman" w:hAnsi="Times New Roman" w:cs="Times New Roman" w:hint="eastAsia"/>
          <w:sz w:val="21"/>
          <w:szCs w:val="21"/>
          <w:lang w:eastAsia="zh-CN"/>
        </w:rPr>
        <w:t>氧化亚氮排放模型进行计算；</w:t>
      </w:r>
    </w:p>
    <w:p w14:paraId="254D08E5" w14:textId="77777777" w:rsidR="00303894" w:rsidRDefault="00000000" w:rsidP="00303894">
      <w:pPr>
        <w:adjustRightInd w:val="0"/>
        <w:snapToGrid w:val="0"/>
        <w:spacing w:after="0" w:line="264" w:lineRule="auto"/>
        <w:rPr>
          <w:rFonts w:ascii="Times New Roman" w:hAnsi="Times New Roman" w:cs="Times New Roman"/>
          <w:sz w:val="21"/>
          <w:szCs w:val="21"/>
          <w:lang w:eastAsia="zh-CN"/>
        </w:rPr>
      </w:pPr>
      <m:oMath>
        <m:sSub>
          <m:sSubPr>
            <m:ctrlPr>
              <w:rPr>
                <w:rFonts w:ascii="Cambria Math" w:eastAsia="华文楷体" w:hAnsi="Cambria Math"/>
                <w:iCs/>
                <w:color w:val="000000" w:themeColor="text1"/>
                <w:sz w:val="21"/>
                <w:szCs w:val="21"/>
              </w:rPr>
            </m:ctrlPr>
          </m:sSubPr>
          <m:e>
            <m:r>
              <m:rPr>
                <m:sty m:val="p"/>
              </m:rPr>
              <w:rPr>
                <w:rFonts w:ascii="Cambria Math" w:eastAsia="华文楷体" w:hAnsi="Cambria Math"/>
                <w:color w:val="000000" w:themeColor="text1"/>
                <w:sz w:val="21"/>
                <w:szCs w:val="21"/>
                <w:lang w:eastAsia="zh-CN"/>
              </w:rPr>
              <m:t>GWP</m:t>
            </m:r>
          </m:e>
          <m:sub>
            <m:sSub>
              <m:sSubPr>
                <m:ctrlPr>
                  <w:rPr>
                    <w:rFonts w:ascii="Cambria Math" w:eastAsia="华文楷体" w:hAnsi="Cambria Math"/>
                    <w:iCs/>
                    <w:color w:val="000000" w:themeColor="text1"/>
                    <w:sz w:val="21"/>
                    <w:szCs w:val="21"/>
                  </w:rPr>
                </m:ctrlPr>
              </m:sSubPr>
              <m:e>
                <m:r>
                  <m:rPr>
                    <m:sty m:val="p"/>
                  </m:rPr>
                  <w:rPr>
                    <w:rFonts w:ascii="Cambria Math" w:eastAsia="华文楷体" w:hAnsi="Cambria Math"/>
                    <w:color w:val="000000" w:themeColor="text1"/>
                    <w:sz w:val="21"/>
                    <w:szCs w:val="21"/>
                    <w:lang w:eastAsia="zh-CN"/>
                  </w:rPr>
                  <m:t>N</m:t>
                </m:r>
              </m:e>
              <m:sub>
                <m:r>
                  <m:rPr>
                    <m:sty m:val="p"/>
                  </m:rPr>
                  <w:rPr>
                    <w:rFonts w:ascii="Cambria Math" w:eastAsia="华文楷体" w:hAnsi="Cambria Math"/>
                    <w:color w:val="000000" w:themeColor="text1"/>
                    <w:sz w:val="21"/>
                    <w:szCs w:val="21"/>
                    <w:lang w:eastAsia="zh-CN"/>
                  </w:rPr>
                  <m:t>2</m:t>
                </m:r>
              </m:sub>
            </m:sSub>
            <m:r>
              <m:rPr>
                <m:sty m:val="p"/>
              </m:rPr>
              <w:rPr>
                <w:rFonts w:ascii="Cambria Math" w:eastAsia="华文楷体" w:hAnsi="Cambria Math"/>
                <w:color w:val="000000" w:themeColor="text1"/>
                <w:sz w:val="21"/>
                <w:szCs w:val="21"/>
                <w:lang w:eastAsia="zh-CN"/>
              </w:rPr>
              <m:t>O</m:t>
            </m:r>
          </m:sub>
        </m:sSub>
      </m:oMath>
      <w:r w:rsidR="00303894" w:rsidRPr="005A0EB9">
        <w:rPr>
          <w:rFonts w:ascii="Times New Roman" w:hAnsi="Times New Roman" w:cs="Times New Roman"/>
          <w:iCs/>
          <w:color w:val="0000FF"/>
          <w:sz w:val="21"/>
          <w:szCs w:val="21"/>
          <w:lang w:eastAsia="zh-CN"/>
        </w:rPr>
        <w:t>:</w:t>
      </w:r>
      <w:r w:rsidR="00303894">
        <w:rPr>
          <w:rFonts w:ascii="Times New Roman" w:hAnsi="Times New Roman" w:cs="Times New Roman"/>
          <w:sz w:val="21"/>
          <w:szCs w:val="21"/>
          <w:lang w:eastAsia="zh-CN"/>
        </w:rPr>
        <w:t>100</w:t>
      </w:r>
      <w:r w:rsidR="00303894">
        <w:rPr>
          <w:rFonts w:ascii="Times New Roman" w:hAnsi="Times New Roman" w:cs="Times New Roman" w:hint="eastAsia"/>
          <w:sz w:val="21"/>
          <w:szCs w:val="21"/>
          <w:lang w:eastAsia="zh-CN"/>
        </w:rPr>
        <w:t>年尺度氧化亚氮的全球增温潜势，根据政府间气候变化专门委员会（</w:t>
      </w:r>
      <w:r w:rsidR="00303894">
        <w:rPr>
          <w:rFonts w:ascii="Times New Roman" w:hAnsi="Times New Roman" w:cs="Times New Roman"/>
          <w:sz w:val="21"/>
          <w:szCs w:val="21"/>
          <w:lang w:eastAsia="zh-CN"/>
        </w:rPr>
        <w:t>IPCC</w:t>
      </w:r>
      <w:r w:rsidR="00303894">
        <w:rPr>
          <w:rFonts w:ascii="Times New Roman" w:hAnsi="Times New Roman" w:cs="Times New Roman" w:hint="eastAsia"/>
          <w:sz w:val="21"/>
          <w:szCs w:val="21"/>
          <w:lang w:eastAsia="zh-CN"/>
        </w:rPr>
        <w:t>）最新版评估报告；</w:t>
      </w:r>
    </w:p>
    <w:p w14:paraId="175AF31D" w14:textId="77777777" w:rsidR="00303894" w:rsidRDefault="00303894" w:rsidP="00303894">
      <w:pPr>
        <w:adjustRightInd w:val="0"/>
        <w:snapToGrid w:val="0"/>
        <w:spacing w:after="0" w:line="264" w:lineRule="auto"/>
        <w:rPr>
          <w:rFonts w:ascii="Times New Roman" w:hAnsi="Times New Roman" w:cs="Times New Roman"/>
          <w:sz w:val="21"/>
          <w:szCs w:val="21"/>
          <w:lang w:eastAsia="zh-CN"/>
        </w:rPr>
      </w:pPr>
      <w:r>
        <w:rPr>
          <w:rFonts w:ascii="Times New Roman" w:hAnsi="Times New Roman" w:cs="Times New Roman"/>
          <w:sz w:val="21"/>
          <w:szCs w:val="21"/>
        </w:rPr>
        <w:t>Δ</w:t>
      </w:r>
      <w:r>
        <w:rPr>
          <w:rFonts w:ascii="Times New Roman" w:hAnsi="Times New Roman" w:cs="Times New Roman"/>
          <w:sz w:val="21"/>
          <w:szCs w:val="21"/>
          <w:lang w:eastAsia="zh-CN"/>
        </w:rPr>
        <w:t>SOC</w:t>
      </w:r>
      <w:r>
        <w:rPr>
          <w:rFonts w:ascii="Times New Roman" w:hAnsi="Times New Roman" w:cs="Times New Roman" w:hint="eastAsia"/>
          <w:sz w:val="21"/>
          <w:szCs w:val="21"/>
          <w:lang w:eastAsia="zh-CN"/>
        </w:rPr>
        <w:t>：土壤有机碳储量的年均变化量，</w:t>
      </w:r>
      <w:r>
        <w:rPr>
          <w:rFonts w:ascii="Times New Roman" w:hAnsi="Times New Roman" w:cs="Times New Roman"/>
          <w:sz w:val="21"/>
          <w:szCs w:val="21"/>
          <w:lang w:eastAsia="zh-CN"/>
        </w:rPr>
        <w:t>kg C/ha</w:t>
      </w:r>
      <w:r>
        <w:rPr>
          <w:rFonts w:ascii="Times New Roman" w:hAnsi="Times New Roman" w:cs="Times New Roman" w:hint="eastAsia"/>
          <w:sz w:val="21"/>
          <w:szCs w:val="21"/>
          <w:lang w:eastAsia="zh-CN"/>
        </w:rPr>
        <w:t>，如变化量为正值，则为碳汇，</w:t>
      </w:r>
      <w:proofErr w:type="gramStart"/>
      <w:r>
        <w:rPr>
          <w:rFonts w:ascii="Times New Roman" w:hAnsi="Times New Roman" w:cs="Times New Roman" w:hint="eastAsia"/>
          <w:sz w:val="21"/>
          <w:szCs w:val="21"/>
          <w:lang w:eastAsia="zh-CN"/>
        </w:rPr>
        <w:t>若变化</w:t>
      </w:r>
      <w:proofErr w:type="gramEnd"/>
      <w:r>
        <w:rPr>
          <w:rFonts w:ascii="Times New Roman" w:hAnsi="Times New Roman" w:cs="Times New Roman" w:hint="eastAsia"/>
          <w:sz w:val="21"/>
          <w:szCs w:val="21"/>
          <w:lang w:eastAsia="zh-CN"/>
        </w:rPr>
        <w:t>量为负值，则是碳源；采用</w:t>
      </w:r>
      <w:r>
        <w:rPr>
          <w:rFonts w:ascii="宋体" w:hint="eastAsia"/>
          <w:sz w:val="21"/>
          <w:szCs w:val="21"/>
          <w:lang w:eastAsia="zh-CN"/>
        </w:rPr>
        <w:t>排放因子法或</w:t>
      </w:r>
      <w:r>
        <w:rPr>
          <w:rFonts w:ascii="Times New Roman" w:hAnsi="Times New Roman" w:cs="Times New Roman" w:hint="eastAsia"/>
          <w:sz w:val="21"/>
          <w:szCs w:val="21"/>
          <w:lang w:eastAsia="zh-CN"/>
        </w:rPr>
        <w:t>农田土壤有机碳模型进行计算；</w:t>
      </w:r>
    </w:p>
    <w:p w14:paraId="172D62AC" w14:textId="77777777" w:rsidR="00303894" w:rsidRDefault="00303894" w:rsidP="00303894">
      <w:pPr>
        <w:spacing w:after="0" w:line="240" w:lineRule="auto"/>
        <w:rPr>
          <w:rFonts w:ascii="Times New Roman" w:hAnsi="Times New Roman" w:cs="Times New Roman"/>
          <w:sz w:val="21"/>
          <w:szCs w:val="21"/>
          <w:lang w:eastAsia="zh-CN"/>
        </w:rPr>
      </w:pPr>
      <w:r>
        <w:rPr>
          <w:rFonts w:ascii="Times New Roman" w:hAnsi="Times New Roman" w:cs="Times New Roman"/>
          <w:sz w:val="21"/>
          <w:szCs w:val="21"/>
          <w:lang w:eastAsia="zh-CN"/>
        </w:rPr>
        <w:t>44/12</w:t>
      </w:r>
      <w:r>
        <w:rPr>
          <w:rFonts w:ascii="Times New Roman" w:hAnsi="Times New Roman" w:cs="Times New Roman" w:hint="eastAsia"/>
          <w:sz w:val="21"/>
          <w:szCs w:val="21"/>
          <w:lang w:eastAsia="zh-CN"/>
        </w:rPr>
        <w:t>：</w:t>
      </w:r>
      <w:proofErr w:type="gramStart"/>
      <w:r>
        <w:rPr>
          <w:rFonts w:ascii="Times New Roman" w:hAnsi="Times New Roman" w:cs="Times New Roman" w:hint="eastAsia"/>
          <w:sz w:val="21"/>
          <w:szCs w:val="21"/>
          <w:lang w:eastAsia="zh-CN"/>
        </w:rPr>
        <w:t>将碳换算</w:t>
      </w:r>
      <w:proofErr w:type="gramEnd"/>
      <w:r>
        <w:rPr>
          <w:rFonts w:ascii="Times New Roman" w:hAnsi="Times New Roman" w:cs="Times New Roman" w:hint="eastAsia"/>
          <w:sz w:val="21"/>
          <w:szCs w:val="21"/>
          <w:lang w:eastAsia="zh-CN"/>
        </w:rPr>
        <w:t>为二氧化碳的系数。</w:t>
      </w:r>
    </w:p>
    <w:p w14:paraId="432F30BC" w14:textId="77777777" w:rsidR="00EB0364" w:rsidRDefault="00000000" w:rsidP="001C264B">
      <w:pPr>
        <w:adjustRightInd w:val="0"/>
        <w:snapToGrid w:val="0"/>
        <w:spacing w:beforeLines="50" w:before="156" w:afterLines="50" w:after="156"/>
        <w:ind w:firstLineChars="1300" w:firstLine="2730"/>
        <w:rPr>
          <w:rFonts w:eastAsia="华文楷体"/>
          <w:b/>
          <w:sz w:val="21"/>
          <w:szCs w:val="21"/>
          <w:lang w:eastAsia="zh-CN"/>
        </w:rPr>
      </w:pPr>
      <m:oMath>
        <m:sSub>
          <m:sSubPr>
            <m:ctrlPr>
              <w:rPr>
                <w:rFonts w:ascii="Cambria Math" w:eastAsia="华文楷体" w:hAnsi="Cambria Math"/>
                <w:i/>
                <w:sz w:val="21"/>
                <w:szCs w:val="21"/>
              </w:rPr>
            </m:ctrlPr>
          </m:sSubPr>
          <m:e>
            <m:r>
              <w:rPr>
                <w:rFonts w:ascii="Cambria Math" w:eastAsia="华文楷体" w:hAnsi="Cambria Math"/>
                <w:sz w:val="21"/>
                <w:szCs w:val="21"/>
                <w:lang w:eastAsia="zh-CN"/>
              </w:rPr>
              <m:t>CF</m:t>
            </m:r>
          </m:e>
          <m:sub>
            <m:r>
              <w:rPr>
                <w:rFonts w:ascii="Cambria Math" w:eastAsia="华文楷体" w:hAnsi="Cambria Math"/>
                <w:sz w:val="21"/>
                <w:szCs w:val="21"/>
                <w:lang w:eastAsia="zh-CN"/>
              </w:rPr>
              <m:t>tea</m:t>
            </m:r>
          </m:sub>
        </m:sSub>
        <m:r>
          <w:rPr>
            <w:rFonts w:ascii="Cambria Math" w:eastAsia="华文楷体" w:hAnsi="Cambria Math"/>
            <w:sz w:val="21"/>
            <w:szCs w:val="21"/>
            <w:lang w:eastAsia="zh-CN"/>
          </w:rPr>
          <m:t>=</m:t>
        </m:r>
        <m:f>
          <m:fPr>
            <m:ctrlPr>
              <w:rPr>
                <w:rFonts w:ascii="Cambria Math" w:eastAsia="华文楷体" w:hAnsi="Cambria Math"/>
                <w:i/>
                <w:sz w:val="21"/>
                <w:szCs w:val="21"/>
              </w:rPr>
            </m:ctrlPr>
          </m:fPr>
          <m:num>
            <m:sSub>
              <m:sSubPr>
                <m:ctrlPr>
                  <w:rPr>
                    <w:rFonts w:ascii="Cambria Math" w:eastAsia="华文楷体" w:hAnsi="Cambria Math"/>
                    <w:i/>
                    <w:sz w:val="21"/>
                    <w:szCs w:val="21"/>
                  </w:rPr>
                </m:ctrlPr>
              </m:sSubPr>
              <m:e>
                <m:r>
                  <w:rPr>
                    <w:rFonts w:ascii="Cambria Math" w:eastAsia="华文楷体" w:hAnsi="Cambria Math"/>
                    <w:sz w:val="21"/>
                    <w:szCs w:val="21"/>
                    <w:lang w:eastAsia="zh-CN"/>
                  </w:rPr>
                  <m:t>CF</m:t>
                </m:r>
              </m:e>
              <m:sub>
                <m:r>
                  <w:rPr>
                    <w:rFonts w:ascii="Cambria Math" w:eastAsia="华文楷体" w:hAnsi="Cambria Math"/>
                    <w:sz w:val="21"/>
                    <w:szCs w:val="21"/>
                    <w:lang w:eastAsia="zh-CN"/>
                  </w:rPr>
                  <m:t>tea_fertilizer</m:t>
                </m:r>
              </m:sub>
            </m:sSub>
          </m:num>
          <m:den>
            <m:sSub>
              <m:sSubPr>
                <m:ctrlPr>
                  <w:rPr>
                    <w:rFonts w:ascii="Cambria Math" w:eastAsia="华文楷体" w:hAnsi="Cambria Math"/>
                    <w:i/>
                    <w:sz w:val="21"/>
                    <w:szCs w:val="21"/>
                  </w:rPr>
                </m:ctrlPr>
              </m:sSubPr>
              <m:e>
                <m:r>
                  <w:rPr>
                    <w:rFonts w:ascii="Cambria Math" w:eastAsia="华文楷体" w:hAnsi="Cambria Math"/>
                    <w:sz w:val="21"/>
                    <w:szCs w:val="21"/>
                    <w:lang w:eastAsia="zh-CN"/>
                  </w:rPr>
                  <m:t>Y</m:t>
                </m:r>
              </m:e>
              <m:sub>
                <m:r>
                  <w:rPr>
                    <w:rFonts w:ascii="Cambria Math" w:eastAsia="华文楷体" w:hAnsi="Cambria Math"/>
                    <w:sz w:val="21"/>
                    <w:szCs w:val="21"/>
                    <w:lang w:eastAsia="zh-CN"/>
                  </w:rPr>
                  <m:t>tea</m:t>
                </m:r>
              </m:sub>
            </m:sSub>
          </m:den>
        </m:f>
      </m:oMath>
      <w:r w:rsidR="00EB0364">
        <w:rPr>
          <w:rFonts w:eastAsia="华文楷体" w:hint="eastAsia"/>
          <w:sz w:val="21"/>
          <w:szCs w:val="21"/>
          <w:lang w:eastAsia="zh-CN"/>
        </w:rPr>
        <w:t>（</w:t>
      </w:r>
      <w:r w:rsidR="00EB0364">
        <w:rPr>
          <w:rFonts w:eastAsia="华文楷体"/>
          <w:sz w:val="21"/>
          <w:szCs w:val="21"/>
          <w:lang w:eastAsia="zh-CN"/>
        </w:rPr>
        <w:t>2</w:t>
      </w:r>
      <w:r w:rsidR="00EB0364">
        <w:rPr>
          <w:rFonts w:eastAsia="华文楷体" w:hint="eastAsia"/>
          <w:sz w:val="21"/>
          <w:szCs w:val="21"/>
          <w:lang w:eastAsia="zh-CN"/>
        </w:rPr>
        <w:t>）</w:t>
      </w:r>
    </w:p>
    <w:p w14:paraId="046D6462" w14:textId="77777777" w:rsidR="00EB0364" w:rsidRPr="00E86584" w:rsidRDefault="00EB0364" w:rsidP="00EB0364">
      <w:pPr>
        <w:adjustRightInd w:val="0"/>
        <w:snapToGrid w:val="0"/>
        <w:spacing w:after="0" w:line="264" w:lineRule="auto"/>
        <w:rPr>
          <w:rFonts w:ascii="Times New Roman" w:hAnsi="Times New Roman" w:cs="Times New Roman"/>
          <w:sz w:val="21"/>
          <w:szCs w:val="21"/>
          <w:lang w:eastAsia="zh-CN"/>
        </w:rPr>
      </w:pPr>
    </w:p>
    <w:p w14:paraId="73B0AD09" w14:textId="77777777" w:rsidR="00EB0364" w:rsidRDefault="00EB0364" w:rsidP="00EB0364">
      <w:pPr>
        <w:adjustRightInd w:val="0"/>
        <w:snapToGrid w:val="0"/>
        <w:spacing w:after="0" w:line="264" w:lineRule="auto"/>
        <w:rPr>
          <w:rFonts w:ascii="Times New Roman" w:hAnsi="Times New Roman" w:cs="Times New Roman"/>
          <w:sz w:val="21"/>
          <w:szCs w:val="21"/>
          <w:lang w:eastAsia="zh-CN"/>
        </w:rPr>
      </w:pPr>
      <w:proofErr w:type="spellStart"/>
      <w:r>
        <w:rPr>
          <w:rFonts w:ascii="Times New Roman" w:hAnsi="Times New Roman" w:cs="Times New Roman"/>
          <w:sz w:val="21"/>
          <w:szCs w:val="21"/>
          <w:lang w:eastAsia="zh-CN"/>
        </w:rPr>
        <w:t>CF</w:t>
      </w:r>
      <w:r>
        <w:rPr>
          <w:rFonts w:ascii="Times New Roman" w:hAnsi="Times New Roman" w:cs="Times New Roman"/>
          <w:sz w:val="21"/>
          <w:szCs w:val="21"/>
          <w:vertAlign w:val="subscript"/>
          <w:lang w:eastAsia="zh-CN"/>
        </w:rPr>
        <w:t>tea</w:t>
      </w:r>
      <w:r w:rsidR="008B3FBB">
        <w:rPr>
          <w:rFonts w:ascii="Times New Roman" w:hAnsi="Times New Roman" w:cs="Times New Roman"/>
          <w:sz w:val="21"/>
          <w:szCs w:val="21"/>
          <w:vertAlign w:val="subscript"/>
          <w:lang w:eastAsia="zh-CN"/>
        </w:rPr>
        <w:t>_tol</w:t>
      </w:r>
      <w:proofErr w:type="spellEnd"/>
      <w:r>
        <w:rPr>
          <w:rFonts w:ascii="Times New Roman" w:hAnsi="Times New Roman" w:cs="Times New Roman"/>
          <w:sz w:val="21"/>
          <w:szCs w:val="21"/>
          <w:lang w:eastAsia="zh-CN"/>
        </w:rPr>
        <w:t xml:space="preserve">: </w:t>
      </w:r>
      <w:r>
        <w:rPr>
          <w:rFonts w:ascii="Times New Roman" w:hAnsi="Times New Roman" w:cs="Times New Roman" w:hint="eastAsia"/>
          <w:sz w:val="21"/>
          <w:szCs w:val="21"/>
          <w:lang w:eastAsia="zh-CN"/>
        </w:rPr>
        <w:t>单位产量茶叶产品</w:t>
      </w:r>
      <w:r w:rsidR="008B3FBB">
        <w:rPr>
          <w:rFonts w:ascii="Times New Roman" w:hAnsi="Times New Roman" w:cs="Times New Roman" w:hint="eastAsia"/>
          <w:sz w:val="21"/>
          <w:szCs w:val="21"/>
          <w:lang w:eastAsia="zh-CN"/>
        </w:rPr>
        <w:t>全生命周期</w:t>
      </w:r>
      <w:r>
        <w:rPr>
          <w:rFonts w:ascii="Times New Roman" w:hAnsi="Times New Roman" w:cs="Times New Roman" w:hint="eastAsia"/>
          <w:sz w:val="21"/>
          <w:szCs w:val="21"/>
          <w:lang w:eastAsia="zh-CN"/>
        </w:rPr>
        <w:t>碳足迹，</w:t>
      </w:r>
      <w:r>
        <w:rPr>
          <w:rFonts w:ascii="Times New Roman" w:hAnsi="Times New Roman" w:cs="Times New Roman"/>
          <w:sz w:val="21"/>
          <w:szCs w:val="21"/>
          <w:lang w:eastAsia="zh-CN"/>
        </w:rPr>
        <w:t>kg CO</w:t>
      </w:r>
      <w:r>
        <w:rPr>
          <w:rFonts w:ascii="Times New Roman" w:hAnsi="Times New Roman" w:cs="Times New Roman"/>
          <w:sz w:val="21"/>
          <w:szCs w:val="21"/>
          <w:vertAlign w:val="subscript"/>
          <w:lang w:eastAsia="zh-CN"/>
        </w:rPr>
        <w:t>2</w:t>
      </w:r>
      <w:r w:rsidR="005119B9" w:rsidRPr="00D714CF">
        <w:rPr>
          <w:rFonts w:ascii="Times New Roman" w:hAnsi="Times New Roman" w:cs="Times New Roman"/>
          <w:sz w:val="21"/>
          <w:szCs w:val="21"/>
          <w:lang w:eastAsia="zh-CN"/>
        </w:rPr>
        <w:t>-</w:t>
      </w:r>
      <w:r w:rsidR="005119B9" w:rsidRPr="00D714CF">
        <w:rPr>
          <w:rFonts w:ascii="Times New Roman" w:hAnsi="Times New Roman" w:cs="Times New Roman" w:hint="eastAsia"/>
          <w:sz w:val="21"/>
          <w:szCs w:val="21"/>
          <w:lang w:eastAsia="zh-CN"/>
        </w:rPr>
        <w:t>eq</w:t>
      </w:r>
      <w:r>
        <w:rPr>
          <w:rFonts w:ascii="Times New Roman" w:hAnsi="Times New Roman" w:cs="Times New Roman"/>
          <w:sz w:val="21"/>
          <w:szCs w:val="21"/>
          <w:lang w:eastAsia="zh-CN"/>
        </w:rPr>
        <w:t>/</w:t>
      </w:r>
      <w:r>
        <w:rPr>
          <w:rFonts w:ascii="Times New Roman" w:hAnsi="Times New Roman" w:cs="Times New Roman" w:hint="eastAsia"/>
          <w:sz w:val="21"/>
          <w:szCs w:val="21"/>
          <w:lang w:eastAsia="zh-CN"/>
        </w:rPr>
        <w:t>kg</w:t>
      </w:r>
      <w:r>
        <w:rPr>
          <w:rFonts w:ascii="Times New Roman" w:hAnsi="Times New Roman" w:cs="Times New Roman" w:hint="eastAsia"/>
          <w:sz w:val="21"/>
          <w:szCs w:val="21"/>
          <w:lang w:eastAsia="zh-CN"/>
        </w:rPr>
        <w:t>；</w:t>
      </w:r>
    </w:p>
    <w:p w14:paraId="5BEB1D44" w14:textId="77777777" w:rsidR="001C264B" w:rsidRPr="00D310B2" w:rsidRDefault="00EB0364" w:rsidP="00D310B2">
      <w:pPr>
        <w:adjustRightInd w:val="0"/>
        <w:snapToGrid w:val="0"/>
        <w:spacing w:after="0" w:line="264" w:lineRule="auto"/>
        <w:rPr>
          <w:rStyle w:val="afff7"/>
          <w:rFonts w:ascii="Times New Roman" w:eastAsiaTheme="minorEastAsia" w:hAnsi="Times New Roman" w:cs="Times New Roman"/>
          <w:color w:val="auto"/>
          <w:szCs w:val="21"/>
          <w:lang w:eastAsia="zh-CN"/>
        </w:rPr>
      </w:pPr>
      <w:proofErr w:type="spellStart"/>
      <w:r>
        <w:rPr>
          <w:rFonts w:ascii="Times New Roman" w:hAnsi="Times New Roman" w:cs="Times New Roman"/>
          <w:sz w:val="21"/>
          <w:szCs w:val="21"/>
          <w:lang w:eastAsia="zh-CN"/>
        </w:rPr>
        <w:t>Y</w:t>
      </w:r>
      <w:r>
        <w:rPr>
          <w:rFonts w:ascii="Times New Roman" w:hAnsi="Times New Roman" w:cs="Times New Roman"/>
          <w:sz w:val="21"/>
          <w:szCs w:val="21"/>
          <w:vertAlign w:val="subscript"/>
          <w:lang w:eastAsia="zh-CN"/>
        </w:rPr>
        <w:t>tea</w:t>
      </w:r>
      <w:proofErr w:type="spellEnd"/>
      <w:r w:rsidRPr="00561DF8">
        <w:rPr>
          <w:rFonts w:ascii="Times New Roman" w:hAnsi="Times New Roman" w:cs="Times New Roman" w:hint="eastAsia"/>
          <w:sz w:val="21"/>
          <w:szCs w:val="21"/>
          <w:lang w:eastAsia="zh-CN"/>
        </w:rPr>
        <w:t>：</w:t>
      </w:r>
      <w:r>
        <w:rPr>
          <w:rFonts w:ascii="Times New Roman" w:hAnsi="Times New Roman" w:cs="Times New Roman" w:hint="eastAsia"/>
          <w:sz w:val="21"/>
          <w:szCs w:val="21"/>
          <w:lang w:eastAsia="zh-CN"/>
        </w:rPr>
        <w:t>由单位面积茶叶鲜叶生产的茶叶产品产量，</w:t>
      </w:r>
      <w:r>
        <w:rPr>
          <w:rFonts w:ascii="Times New Roman" w:hAnsi="Times New Roman" w:cs="Times New Roman" w:hint="eastAsia"/>
          <w:sz w:val="21"/>
          <w:szCs w:val="21"/>
          <w:lang w:eastAsia="zh-CN"/>
        </w:rPr>
        <w:t>kg</w:t>
      </w:r>
      <w:r>
        <w:rPr>
          <w:rFonts w:ascii="Times New Roman" w:hAnsi="Times New Roman" w:cs="Times New Roman" w:hint="eastAsia"/>
          <w:sz w:val="21"/>
          <w:szCs w:val="21"/>
          <w:lang w:eastAsia="zh-CN"/>
        </w:rPr>
        <w:t>。</w:t>
      </w:r>
    </w:p>
    <w:p w14:paraId="65CEA23A" w14:textId="77777777" w:rsidR="00303894" w:rsidRDefault="00303894" w:rsidP="00303894">
      <w:pPr>
        <w:spacing w:after="0" w:line="240" w:lineRule="auto"/>
        <w:rPr>
          <w:rStyle w:val="afff7"/>
          <w:szCs w:val="21"/>
          <w:lang w:eastAsia="zh-CN"/>
        </w:rPr>
      </w:pPr>
      <w:r>
        <w:rPr>
          <w:rStyle w:val="afff7"/>
          <w:szCs w:val="21"/>
          <w:lang w:eastAsia="zh-CN"/>
        </w:rPr>
        <w:t>7.4.2</w:t>
      </w:r>
      <w:r>
        <w:rPr>
          <w:rStyle w:val="afff7"/>
          <w:rFonts w:hint="eastAsia"/>
          <w:szCs w:val="21"/>
          <w:lang w:eastAsia="zh-CN"/>
        </w:rPr>
        <w:t>茶叶部分生命周期碳足迹核算方法</w:t>
      </w:r>
    </w:p>
    <w:p w14:paraId="433273D2" w14:textId="72AB4CD7" w:rsidR="00303894" w:rsidRDefault="00000000" w:rsidP="001C264B">
      <w:pPr>
        <w:adjustRightInd w:val="0"/>
        <w:snapToGrid w:val="0"/>
        <w:spacing w:beforeLines="50" w:before="156" w:afterLines="50" w:after="156"/>
        <w:rPr>
          <w:rFonts w:eastAsia="华文楷体"/>
          <w:b/>
          <w:sz w:val="21"/>
          <w:szCs w:val="21"/>
          <w:lang w:eastAsia="zh-CN"/>
        </w:rPr>
      </w:pPr>
      <m:oMath>
        <m:sSub>
          <m:sSubPr>
            <m:ctrlPr>
              <w:rPr>
                <w:rFonts w:ascii="Cambria Math" w:eastAsia="华文楷体" w:hAnsi="Cambria Math"/>
                <w:i/>
                <w:sz w:val="21"/>
                <w:szCs w:val="21"/>
              </w:rPr>
            </m:ctrlPr>
          </m:sSubPr>
          <m:e>
            <m:r>
              <w:rPr>
                <w:rFonts w:ascii="Cambria Math" w:eastAsia="华文楷体" w:hAnsi="Cambria Math"/>
                <w:sz w:val="21"/>
                <w:szCs w:val="21"/>
                <w:lang w:eastAsia="zh-CN"/>
              </w:rPr>
              <m:t>CF</m:t>
            </m:r>
          </m:e>
          <m:sub>
            <m:r>
              <w:rPr>
                <w:rFonts w:ascii="Cambria Math" w:eastAsia="华文楷体" w:hAnsi="Cambria Math"/>
                <w:sz w:val="21"/>
                <w:szCs w:val="21"/>
                <w:lang w:eastAsia="zh-CN"/>
              </w:rPr>
              <m:t>tea</m:t>
            </m:r>
            <m:r>
              <w:rPr>
                <w:rFonts w:ascii="Cambria Math" w:hAnsi="Cambria Math" w:cs="Times New Roman"/>
                <w:sz w:val="21"/>
                <w:szCs w:val="21"/>
                <w:vertAlign w:val="subscript"/>
              </w:rPr>
              <m:t>_sec⁡_hectare</m:t>
            </m:r>
          </m:sub>
        </m:sSub>
        <m:r>
          <w:rPr>
            <w:rFonts w:ascii="Cambria Math" w:eastAsia="华文楷体" w:hAnsi="Cambria Math"/>
            <w:sz w:val="21"/>
            <w:szCs w:val="21"/>
            <w:lang w:eastAsia="zh-CN"/>
          </w:rPr>
          <m:t>=</m:t>
        </m:r>
        <m:sSub>
          <m:sSubPr>
            <m:ctrlPr>
              <w:rPr>
                <w:rFonts w:ascii="Cambria Math" w:eastAsia="华文楷体" w:hAnsi="Cambria Math"/>
                <w:i/>
                <w:sz w:val="21"/>
                <w:szCs w:val="21"/>
              </w:rPr>
            </m:ctrlPr>
          </m:sSubPr>
          <m:e>
            <m:r>
              <w:rPr>
                <w:rFonts w:ascii="Cambria Math" w:eastAsia="华文楷体" w:hAnsi="Cambria Math"/>
                <w:sz w:val="21"/>
                <w:szCs w:val="21"/>
                <w:lang w:eastAsia="zh-CN"/>
              </w:rPr>
              <m:t>CF</m:t>
            </m:r>
          </m:e>
          <m:sub>
            <m:r>
              <w:rPr>
                <w:rFonts w:ascii="Cambria Math" w:eastAsia="华文楷体" w:hAnsi="Cambria Math"/>
                <w:sz w:val="21"/>
                <w:szCs w:val="21"/>
                <w:lang w:eastAsia="zh-CN"/>
              </w:rPr>
              <m:t>tea_fertilizer</m:t>
            </m:r>
          </m:sub>
        </m:sSub>
        <m:r>
          <w:rPr>
            <w:rFonts w:ascii="Cambria Math" w:eastAsia="华文楷体" w:hAnsi="Cambria Math"/>
            <w:sz w:val="21"/>
            <w:szCs w:val="21"/>
            <w:lang w:eastAsia="zh-CN"/>
          </w:rPr>
          <m:t>+</m:t>
        </m:r>
        <m:sSub>
          <m:sSubPr>
            <m:ctrlPr>
              <w:rPr>
                <w:rFonts w:ascii="Cambria Math" w:eastAsia="华文楷体" w:hAnsi="Cambria Math"/>
                <w:i/>
                <w:sz w:val="21"/>
                <w:szCs w:val="21"/>
              </w:rPr>
            </m:ctrlPr>
          </m:sSubPr>
          <m:e>
            <m:r>
              <w:rPr>
                <w:rFonts w:ascii="Cambria Math" w:eastAsia="华文楷体" w:hAnsi="Cambria Math"/>
                <w:sz w:val="21"/>
                <w:szCs w:val="21"/>
                <w:lang w:eastAsia="zh-CN"/>
              </w:rPr>
              <m:t>CF</m:t>
            </m:r>
          </m:e>
          <m:sub>
            <m:r>
              <w:rPr>
                <w:rFonts w:ascii="Cambria Math" w:eastAsia="华文楷体" w:hAnsi="Cambria Math"/>
                <w:sz w:val="21"/>
                <w:szCs w:val="21"/>
                <w:lang w:eastAsia="zh-CN"/>
              </w:rPr>
              <m:t>tea_pesticide</m:t>
            </m:r>
          </m:sub>
        </m:sSub>
        <m:r>
          <w:rPr>
            <w:rFonts w:ascii="Cambria Math" w:eastAsia="华文楷体" w:hAnsi="Cambria Math"/>
            <w:sz w:val="21"/>
            <w:szCs w:val="21"/>
            <w:lang w:eastAsia="zh-CN"/>
          </w:rPr>
          <m:t>+</m:t>
        </m:r>
        <m:sSub>
          <m:sSubPr>
            <m:ctrlPr>
              <w:rPr>
                <w:rFonts w:ascii="Cambria Math" w:eastAsia="华文楷体" w:hAnsi="Cambria Math"/>
                <w:i/>
                <w:sz w:val="21"/>
                <w:szCs w:val="21"/>
              </w:rPr>
            </m:ctrlPr>
          </m:sSubPr>
          <m:e>
            <m:r>
              <w:rPr>
                <w:rFonts w:ascii="Cambria Math" w:eastAsia="华文楷体" w:hAnsi="Cambria Math"/>
                <w:sz w:val="21"/>
                <w:szCs w:val="21"/>
                <w:lang w:eastAsia="zh-CN"/>
              </w:rPr>
              <m:t>CF</m:t>
            </m:r>
          </m:e>
          <m:sub>
            <m:r>
              <w:rPr>
                <w:rFonts w:ascii="Cambria Math" w:eastAsia="华文楷体" w:hAnsi="Cambria Math"/>
                <w:sz w:val="21"/>
                <w:szCs w:val="21"/>
                <w:lang w:eastAsia="zh-CN"/>
              </w:rPr>
              <m:t>tea_film</m:t>
            </m:r>
          </m:sub>
        </m:sSub>
        <m:r>
          <w:rPr>
            <w:rFonts w:ascii="Cambria Math" w:eastAsia="华文楷体" w:hAnsi="Cambria Math"/>
            <w:sz w:val="21"/>
            <w:szCs w:val="21"/>
            <w:lang w:eastAsia="zh-CN"/>
          </w:rPr>
          <m:t>+</m:t>
        </m:r>
        <m:sSub>
          <m:sSubPr>
            <m:ctrlPr>
              <w:rPr>
                <w:rFonts w:ascii="Cambria Math" w:eastAsia="华文楷体" w:hAnsi="Cambria Math"/>
                <w:i/>
                <w:sz w:val="21"/>
                <w:szCs w:val="21"/>
              </w:rPr>
            </m:ctrlPr>
          </m:sSubPr>
          <m:e>
            <m:r>
              <w:rPr>
                <w:rFonts w:ascii="Cambria Math" w:eastAsia="华文楷体" w:hAnsi="Cambria Math"/>
                <w:sz w:val="21"/>
                <w:szCs w:val="21"/>
                <w:lang w:eastAsia="zh-CN"/>
              </w:rPr>
              <m:t>CF</m:t>
            </m:r>
          </m:e>
          <m:sub>
            <m:r>
              <w:rPr>
                <w:rFonts w:ascii="Cambria Math" w:eastAsia="华文楷体" w:hAnsi="Cambria Math"/>
                <w:sz w:val="21"/>
                <w:szCs w:val="21"/>
                <w:lang w:eastAsia="zh-CN"/>
              </w:rPr>
              <m:t>tea_</m:t>
            </m:r>
            <m:r>
              <w:rPr>
                <w:rFonts w:ascii="Cambria Math" w:eastAsia="华文楷体" w:hAnsi="Cambria Math" w:hint="eastAsia"/>
                <w:sz w:val="21"/>
                <w:szCs w:val="21"/>
                <w:lang w:eastAsia="zh-CN"/>
              </w:rPr>
              <m:t>mac</m:t>
            </m:r>
            <m:r>
              <w:rPr>
                <w:rFonts w:ascii="MS Gothic" w:eastAsia="MS Gothic" w:hAnsi="MS Gothic" w:cs="MS Gothic" w:hint="eastAsia"/>
                <w:sz w:val="21"/>
                <w:szCs w:val="21"/>
                <w:lang w:eastAsia="zh-CN"/>
              </w:rPr>
              <m:t>h</m:t>
            </m:r>
            <m:r>
              <w:rPr>
                <w:rFonts w:ascii="Cambria Math" w:eastAsia="华文楷体" w:hAnsi="Cambria Math" w:hint="eastAsia"/>
                <w:sz w:val="21"/>
                <w:szCs w:val="21"/>
                <w:lang w:eastAsia="zh-CN"/>
              </w:rPr>
              <m:t>ine</m:t>
            </m:r>
          </m:sub>
        </m:sSub>
        <m:r>
          <w:rPr>
            <w:rFonts w:ascii="Cambria Math" w:eastAsia="华文楷体" w:hAnsi="Cambria Math"/>
            <w:sz w:val="21"/>
            <w:szCs w:val="21"/>
            <w:lang w:eastAsia="zh-CN"/>
          </w:rPr>
          <m:t>+</m:t>
        </m:r>
        <m:sSub>
          <m:sSubPr>
            <m:ctrlPr>
              <w:rPr>
                <w:rFonts w:ascii="Cambria Math" w:eastAsia="华文楷体" w:hAnsi="Cambria Math"/>
                <w:i/>
                <w:sz w:val="21"/>
                <w:szCs w:val="21"/>
              </w:rPr>
            </m:ctrlPr>
          </m:sSubPr>
          <m:e>
            <m:r>
              <w:rPr>
                <w:rFonts w:ascii="Cambria Math" w:eastAsia="华文楷体" w:hAnsi="Cambria Math"/>
                <w:sz w:val="21"/>
                <w:szCs w:val="21"/>
                <w:lang w:eastAsia="zh-CN"/>
              </w:rPr>
              <m:t>CF</m:t>
            </m:r>
          </m:e>
          <m:sub>
            <m:r>
              <w:rPr>
                <w:rFonts w:ascii="Cambria Math" w:eastAsia="华文楷体" w:hAnsi="Cambria Math"/>
                <w:sz w:val="21"/>
                <w:szCs w:val="21"/>
                <w:lang w:eastAsia="zh-CN"/>
              </w:rPr>
              <m:t>tea_energy</m:t>
            </m:r>
          </m:sub>
        </m:sSub>
        <m:r>
          <w:rPr>
            <w:rFonts w:ascii="Cambria Math" w:eastAsia="华文楷体" w:hAnsi="Cambria Math"/>
            <w:sz w:val="21"/>
            <w:szCs w:val="21"/>
            <w:lang w:eastAsia="zh-CN"/>
          </w:rPr>
          <m:t>+</m:t>
        </m:r>
        <m:sSub>
          <m:sSubPr>
            <m:ctrlPr>
              <w:rPr>
                <w:rFonts w:ascii="Cambria Math" w:eastAsia="华文楷体" w:hAnsi="Cambria Math"/>
                <w:i/>
                <w:sz w:val="21"/>
                <w:szCs w:val="21"/>
              </w:rPr>
            </m:ctrlPr>
          </m:sSubPr>
          <m:e>
            <m:r>
              <w:rPr>
                <w:rFonts w:ascii="Cambria Math" w:eastAsia="华文楷体" w:hAnsi="Cambria Math"/>
                <w:sz w:val="21"/>
                <w:szCs w:val="21"/>
                <w:lang w:eastAsia="zh-CN"/>
              </w:rPr>
              <m:t>CF</m:t>
            </m:r>
          </m:e>
          <m:sub>
            <m:r>
              <w:rPr>
                <w:rFonts w:ascii="Cambria Math" w:eastAsia="华文楷体" w:hAnsi="Cambria Math"/>
                <w:sz w:val="21"/>
                <w:szCs w:val="21"/>
                <w:lang w:eastAsia="zh-CN"/>
              </w:rPr>
              <m:t>tea_</m:t>
            </m:r>
            <m:r>
              <w:rPr>
                <w:rFonts w:ascii="Cambria Math" w:eastAsia="华文楷体" w:hAnsi="Cambria Math" w:hint="eastAsia"/>
                <w:sz w:val="21"/>
                <w:szCs w:val="21"/>
                <w:lang w:eastAsia="zh-CN"/>
              </w:rPr>
              <m:t>tran</m:t>
            </m:r>
            <m:r>
              <w:rPr>
                <w:rFonts w:ascii="Cambria Math" w:eastAsia="华文楷体" w:hAnsi="Cambria Math"/>
                <w:sz w:val="21"/>
                <w:szCs w:val="21"/>
                <w:lang w:eastAsia="zh-CN"/>
              </w:rPr>
              <m:t>sport</m:t>
            </m:r>
          </m:sub>
        </m:sSub>
        <m:r>
          <w:rPr>
            <w:rFonts w:ascii="Cambria Math" w:eastAsia="华文楷体" w:hAnsi="Cambria Math"/>
            <w:sz w:val="21"/>
            <w:szCs w:val="21"/>
            <w:lang w:eastAsia="zh-CN"/>
          </w:rPr>
          <m:t>+</m:t>
        </m:r>
        <m:sSub>
          <m:sSubPr>
            <m:ctrlPr>
              <w:rPr>
                <w:rFonts w:ascii="Cambria Math" w:eastAsia="华文楷体" w:hAnsi="Cambria Math"/>
                <w:i/>
                <w:sz w:val="21"/>
                <w:szCs w:val="21"/>
              </w:rPr>
            </m:ctrlPr>
          </m:sSubPr>
          <m:e>
            <m:r>
              <w:rPr>
                <w:rFonts w:ascii="Cambria Math" w:eastAsia="华文楷体" w:hAnsi="Cambria Math"/>
                <w:sz w:val="21"/>
                <w:szCs w:val="21"/>
                <w:lang w:eastAsia="zh-CN"/>
              </w:rPr>
              <m:t>CF</m:t>
            </m:r>
          </m:e>
          <m:sub>
            <m:r>
              <w:rPr>
                <w:rFonts w:ascii="Cambria Math" w:eastAsia="华文楷体" w:hAnsi="Cambria Math"/>
                <w:sz w:val="21"/>
                <w:szCs w:val="21"/>
                <w:lang w:eastAsia="zh-CN"/>
              </w:rPr>
              <m:t>tea_package</m:t>
            </m:r>
          </m:sub>
        </m:sSub>
        <m:r>
          <w:rPr>
            <w:rFonts w:ascii="Cambria Math" w:eastAsia="华文楷体" w:hAnsi="Cambria Math"/>
            <w:sz w:val="21"/>
            <w:szCs w:val="21"/>
            <w:lang w:eastAsia="zh-CN"/>
          </w:rPr>
          <m:t>+</m:t>
        </m:r>
        <m:sSub>
          <m:sSubPr>
            <m:ctrlPr>
              <w:rPr>
                <w:rFonts w:ascii="Cambria Math" w:eastAsia="华文楷体" w:hAnsi="Cambria Math"/>
                <w:i/>
                <w:sz w:val="21"/>
                <w:szCs w:val="21"/>
              </w:rPr>
            </m:ctrlPr>
          </m:sSubPr>
          <m:e>
            <m:r>
              <w:rPr>
                <w:rFonts w:ascii="Cambria Math" w:eastAsia="华文楷体" w:hAnsi="Cambria Math"/>
                <w:sz w:val="21"/>
                <w:szCs w:val="21"/>
                <w:lang w:eastAsia="zh-CN"/>
              </w:rPr>
              <m:t>CF</m:t>
            </m:r>
          </m:e>
          <m:sub>
            <m:r>
              <w:rPr>
                <w:rFonts w:ascii="Cambria Math" w:eastAsia="华文楷体" w:hAnsi="Cambria Math"/>
                <w:sz w:val="21"/>
                <w:szCs w:val="21"/>
                <w:lang w:eastAsia="zh-CN"/>
              </w:rPr>
              <m:t>tea_</m:t>
            </m:r>
            <m:r>
              <w:rPr>
                <w:rFonts w:ascii="Cambria Math" w:eastAsia="华文楷体" w:hAnsi="Cambria Math" w:hint="eastAsia"/>
                <w:sz w:val="21"/>
                <w:szCs w:val="21"/>
                <w:lang w:eastAsia="zh-CN"/>
              </w:rPr>
              <m:t>bio</m:t>
            </m:r>
            <m:r>
              <w:rPr>
                <w:rFonts w:ascii="Cambria Math" w:eastAsia="华文楷体" w:hAnsi="Cambria Math"/>
                <w:sz w:val="21"/>
                <w:szCs w:val="21"/>
                <w:lang w:eastAsia="zh-CN"/>
              </w:rPr>
              <m:t>mass</m:t>
            </m:r>
          </m:sub>
        </m:sSub>
        <w:bookmarkStart w:id="61" w:name="_Hlk147307604"/>
        <m:r>
          <w:rPr>
            <w:rFonts w:ascii="Cambria Math" w:eastAsia="华文楷体" w:hAnsi="Cambria Math"/>
            <w:sz w:val="21"/>
            <w:szCs w:val="21"/>
            <w:lang w:eastAsia="zh-CN"/>
          </w:rPr>
          <m:t>+</m:t>
        </m:r>
        <w:bookmarkEnd w:id="61"/>
        <m:sSub>
          <m:sSubPr>
            <m:ctrlPr>
              <w:rPr>
                <w:rFonts w:ascii="Cambria Math" w:eastAsia="华文楷体" w:hAnsi="Cambria Math"/>
                <w:i/>
                <w:sz w:val="21"/>
                <w:szCs w:val="21"/>
              </w:rPr>
            </m:ctrlPr>
          </m:sSubPr>
          <m:e>
            <m:r>
              <w:rPr>
                <w:rFonts w:ascii="Cambria Math" w:eastAsia="华文楷体" w:hAnsi="Cambria Math"/>
                <w:sz w:val="21"/>
                <w:szCs w:val="21"/>
                <w:lang w:eastAsia="zh-CN"/>
              </w:rPr>
              <m:t>CF</m:t>
            </m:r>
          </m:e>
          <m:sub>
            <m:r>
              <w:rPr>
                <w:rFonts w:ascii="Cambria Math" w:eastAsia="华文楷体" w:hAnsi="Cambria Math"/>
                <w:sz w:val="21"/>
                <w:szCs w:val="21"/>
                <w:lang w:eastAsia="zh-CN"/>
              </w:rPr>
              <m:t>tea_</m:t>
            </m:r>
            <m:sSub>
              <m:sSubPr>
                <m:ctrlPr>
                  <w:rPr>
                    <w:rFonts w:ascii="Cambria Math" w:eastAsia="华文楷体" w:hAnsi="Cambria Math"/>
                    <w:i/>
                    <w:sz w:val="21"/>
                    <w:szCs w:val="21"/>
                  </w:rPr>
                </m:ctrlPr>
              </m:sSubPr>
              <m:e>
                <m:r>
                  <w:rPr>
                    <w:rFonts w:ascii="Cambria Math" w:eastAsia="华文楷体" w:hAnsi="Cambria Math"/>
                    <w:sz w:val="21"/>
                    <w:szCs w:val="21"/>
                    <w:lang w:eastAsia="zh-CN"/>
                  </w:rPr>
                  <m:t>N</m:t>
                </m:r>
              </m:e>
              <m:sub>
                <m:r>
                  <w:rPr>
                    <w:rFonts w:ascii="Cambria Math" w:eastAsia="华文楷体" w:hAnsi="Cambria Math"/>
                    <w:sz w:val="21"/>
                    <w:szCs w:val="21"/>
                    <w:lang w:eastAsia="zh-CN"/>
                  </w:rPr>
                  <m:t>2</m:t>
                </m:r>
              </m:sub>
            </m:sSub>
            <m:r>
              <w:rPr>
                <w:rFonts w:ascii="Cambria Math" w:eastAsia="华文楷体" w:hAnsi="Cambria Math"/>
                <w:sz w:val="21"/>
                <w:szCs w:val="21"/>
                <w:lang w:eastAsia="zh-CN"/>
              </w:rPr>
              <m:t>O</m:t>
            </m:r>
          </m:sub>
        </m:sSub>
        <m:r>
          <w:rPr>
            <w:rFonts w:ascii="Cambria Math" w:eastAsia="华文楷体" w:hAnsi="Cambria Math"/>
            <w:sz w:val="21"/>
            <w:szCs w:val="21"/>
            <w:lang w:eastAsia="zh-CN"/>
          </w:rPr>
          <m:t>×</m:t>
        </m:r>
        <m:sSub>
          <m:sSubPr>
            <m:ctrlPr>
              <w:rPr>
                <w:rFonts w:ascii="Cambria Math" w:eastAsia="华文楷体" w:hAnsi="Cambria Math"/>
                <w:i/>
                <w:sz w:val="21"/>
                <w:szCs w:val="21"/>
              </w:rPr>
            </m:ctrlPr>
          </m:sSubPr>
          <m:e>
            <m:r>
              <w:rPr>
                <w:rFonts w:ascii="Cambria Math" w:eastAsia="华文楷体" w:hAnsi="Cambria Math"/>
                <w:sz w:val="21"/>
                <w:szCs w:val="21"/>
                <w:lang w:eastAsia="zh-CN"/>
              </w:rPr>
              <m:t>GWP</m:t>
            </m:r>
          </m:e>
          <m:sub>
            <m:sSub>
              <m:sSubPr>
                <m:ctrlPr>
                  <w:rPr>
                    <w:rFonts w:ascii="Cambria Math" w:eastAsia="华文楷体" w:hAnsi="Cambria Math"/>
                    <w:i/>
                    <w:sz w:val="21"/>
                    <w:szCs w:val="21"/>
                  </w:rPr>
                </m:ctrlPr>
              </m:sSubPr>
              <m:e>
                <m:r>
                  <w:rPr>
                    <w:rFonts w:ascii="Cambria Math" w:eastAsia="华文楷体" w:hAnsi="Cambria Math"/>
                    <w:sz w:val="21"/>
                    <w:szCs w:val="21"/>
                    <w:lang w:eastAsia="zh-CN"/>
                  </w:rPr>
                  <m:t>N</m:t>
                </m:r>
              </m:e>
              <m:sub>
                <m:r>
                  <w:rPr>
                    <w:rFonts w:ascii="Cambria Math" w:eastAsia="华文楷体" w:hAnsi="Cambria Math"/>
                    <w:sz w:val="21"/>
                    <w:szCs w:val="21"/>
                    <w:lang w:eastAsia="zh-CN"/>
                  </w:rPr>
                  <m:t>2</m:t>
                </m:r>
              </m:sub>
            </m:sSub>
            <m:r>
              <w:rPr>
                <w:rFonts w:ascii="Cambria Math" w:eastAsia="华文楷体" w:hAnsi="Cambria Math"/>
                <w:sz w:val="21"/>
                <w:szCs w:val="21"/>
                <w:lang w:eastAsia="zh-CN"/>
              </w:rPr>
              <m:t>O</m:t>
            </m:r>
          </m:sub>
        </m:sSub>
        <m:r>
          <w:rPr>
            <w:rFonts w:ascii="Cambria Math" w:eastAsia="华文楷体" w:hAnsi="Cambria Math"/>
            <w:sz w:val="21"/>
            <w:szCs w:val="21"/>
            <w:lang w:eastAsia="zh-CN"/>
          </w:rPr>
          <m:t>-∆SOC×</m:t>
        </m:r>
        <m:f>
          <m:fPr>
            <m:ctrlPr>
              <w:rPr>
                <w:rFonts w:ascii="Cambria Math" w:eastAsia="华文楷体" w:hAnsi="Cambria Math"/>
                <w:i/>
                <w:sz w:val="21"/>
                <w:szCs w:val="21"/>
              </w:rPr>
            </m:ctrlPr>
          </m:fPr>
          <m:num>
            <m:r>
              <w:rPr>
                <w:rFonts w:ascii="Cambria Math" w:eastAsia="华文楷体" w:hAnsi="Cambria Math"/>
                <w:sz w:val="21"/>
                <w:szCs w:val="21"/>
                <w:lang w:eastAsia="zh-CN"/>
              </w:rPr>
              <m:t>44</m:t>
            </m:r>
          </m:num>
          <m:den>
            <m:r>
              <w:rPr>
                <w:rFonts w:ascii="Cambria Math" w:eastAsia="华文楷体" w:hAnsi="Cambria Math"/>
                <w:sz w:val="21"/>
                <w:szCs w:val="21"/>
                <w:lang w:eastAsia="zh-CN"/>
              </w:rPr>
              <m:t>12</m:t>
            </m:r>
          </m:den>
        </m:f>
      </m:oMath>
      <w:r w:rsidR="00303894">
        <w:rPr>
          <w:rFonts w:eastAsia="华文楷体" w:hint="eastAsia"/>
          <w:sz w:val="21"/>
          <w:szCs w:val="21"/>
          <w:lang w:eastAsia="zh-CN"/>
        </w:rPr>
        <w:t>（</w:t>
      </w:r>
      <w:r w:rsidR="00B23677">
        <w:rPr>
          <w:rFonts w:eastAsia="华文楷体"/>
          <w:sz w:val="21"/>
          <w:szCs w:val="21"/>
          <w:lang w:eastAsia="zh-CN"/>
        </w:rPr>
        <w:t>3</w:t>
      </w:r>
      <w:r w:rsidR="00303894">
        <w:rPr>
          <w:rFonts w:eastAsia="华文楷体" w:hint="eastAsia"/>
          <w:sz w:val="21"/>
          <w:szCs w:val="21"/>
          <w:lang w:eastAsia="zh-CN"/>
        </w:rPr>
        <w:t>）</w:t>
      </w:r>
    </w:p>
    <w:p w14:paraId="01921696" w14:textId="77777777" w:rsidR="00303894" w:rsidRDefault="00303894" w:rsidP="00303894">
      <w:pPr>
        <w:adjustRightInd w:val="0"/>
        <w:snapToGrid w:val="0"/>
        <w:spacing w:after="0" w:line="264" w:lineRule="auto"/>
        <w:rPr>
          <w:sz w:val="21"/>
          <w:szCs w:val="21"/>
        </w:rPr>
      </w:pPr>
      <w:proofErr w:type="spellStart"/>
      <w:r>
        <w:rPr>
          <w:rFonts w:hint="eastAsia"/>
          <w:sz w:val="21"/>
          <w:szCs w:val="21"/>
        </w:rPr>
        <w:t>式中</w:t>
      </w:r>
      <w:proofErr w:type="spellEnd"/>
      <w:r>
        <w:rPr>
          <w:rFonts w:hint="eastAsia"/>
          <w:sz w:val="21"/>
          <w:szCs w:val="21"/>
        </w:rPr>
        <w:t>，</w:t>
      </w:r>
    </w:p>
    <w:p w14:paraId="2D5C9481" w14:textId="6564161C" w:rsidR="00303894" w:rsidRDefault="00B23677" w:rsidP="00303894">
      <w:pPr>
        <w:adjustRightInd w:val="0"/>
        <w:snapToGrid w:val="0"/>
        <w:spacing w:after="0" w:line="264" w:lineRule="auto"/>
        <w:rPr>
          <w:rFonts w:ascii="Times New Roman" w:hAnsi="Times New Roman" w:cs="Times New Roman"/>
          <w:sz w:val="21"/>
          <w:szCs w:val="21"/>
        </w:rPr>
      </w:pPr>
      <w:proofErr w:type="spellStart"/>
      <w:r>
        <w:rPr>
          <w:rFonts w:ascii="Times New Roman" w:hAnsi="Times New Roman" w:cs="Times New Roman"/>
          <w:sz w:val="21"/>
          <w:szCs w:val="21"/>
        </w:rPr>
        <w:t>CF</w:t>
      </w:r>
      <w:r>
        <w:rPr>
          <w:rFonts w:ascii="Times New Roman" w:hAnsi="Times New Roman" w:cs="Times New Roman"/>
          <w:sz w:val="21"/>
          <w:szCs w:val="21"/>
          <w:vertAlign w:val="subscript"/>
        </w:rPr>
        <w:t>tea</w:t>
      </w:r>
      <w:r w:rsidRPr="00E86584">
        <w:rPr>
          <w:rFonts w:ascii="Times New Roman" w:hAnsi="Times New Roman" w:cs="Times New Roman"/>
          <w:sz w:val="21"/>
          <w:szCs w:val="21"/>
          <w:vertAlign w:val="subscript"/>
        </w:rPr>
        <w:t>_</w:t>
      </w:r>
      <w:r w:rsidR="008B3FBB">
        <w:rPr>
          <w:rFonts w:ascii="Times New Roman" w:hAnsi="Times New Roman" w:cs="Times New Roman" w:hint="eastAsia"/>
          <w:sz w:val="21"/>
          <w:szCs w:val="21"/>
          <w:vertAlign w:val="subscript"/>
          <w:lang w:eastAsia="zh-CN"/>
        </w:rPr>
        <w:t>sec</w:t>
      </w:r>
      <w:r w:rsidR="008B3FBB">
        <w:rPr>
          <w:rFonts w:ascii="Times New Roman" w:hAnsi="Times New Roman" w:cs="Times New Roman"/>
          <w:sz w:val="21"/>
          <w:szCs w:val="21"/>
          <w:vertAlign w:val="subscript"/>
        </w:rPr>
        <w:t>_</w:t>
      </w:r>
      <w:r w:rsidRPr="00E86584">
        <w:rPr>
          <w:rFonts w:ascii="Times New Roman" w:hAnsi="Times New Roman" w:cs="Times New Roman"/>
          <w:sz w:val="21"/>
          <w:szCs w:val="21"/>
          <w:vertAlign w:val="subscript"/>
        </w:rPr>
        <w:t>hectare</w:t>
      </w:r>
      <w:proofErr w:type="spellEnd"/>
      <w:r>
        <w:rPr>
          <w:rFonts w:ascii="Times New Roman" w:hAnsi="Times New Roman" w:cs="Times New Roman"/>
          <w:sz w:val="21"/>
          <w:szCs w:val="21"/>
        </w:rPr>
        <w:t xml:space="preserve">: </w:t>
      </w:r>
      <w:r>
        <w:rPr>
          <w:rFonts w:ascii="Times New Roman" w:hAnsi="Times New Roman" w:cs="Times New Roman" w:hint="eastAsia"/>
          <w:sz w:val="21"/>
          <w:szCs w:val="21"/>
          <w:lang w:eastAsia="zh-CN"/>
        </w:rPr>
        <w:t>单位面积茶叶产品</w:t>
      </w:r>
      <w:r w:rsidR="008B3FBB">
        <w:rPr>
          <w:rFonts w:ascii="Times New Roman" w:hAnsi="Times New Roman" w:cs="Times New Roman" w:hint="eastAsia"/>
          <w:sz w:val="21"/>
          <w:szCs w:val="21"/>
          <w:lang w:eastAsia="zh-CN"/>
        </w:rPr>
        <w:t>部分生命周期</w:t>
      </w:r>
      <w:r>
        <w:rPr>
          <w:rFonts w:ascii="Times New Roman" w:hAnsi="Times New Roman" w:cs="Times New Roman" w:hint="eastAsia"/>
          <w:sz w:val="21"/>
          <w:szCs w:val="21"/>
          <w:lang w:eastAsia="zh-CN"/>
        </w:rPr>
        <w:t>碳足迹</w:t>
      </w:r>
      <w:r>
        <w:rPr>
          <w:rFonts w:ascii="Times New Roman" w:hAnsi="Times New Roman" w:cs="Times New Roman" w:hint="eastAsia"/>
          <w:sz w:val="21"/>
          <w:szCs w:val="21"/>
        </w:rPr>
        <w:t>，</w:t>
      </w:r>
      <w:r>
        <w:rPr>
          <w:rFonts w:ascii="Times New Roman" w:hAnsi="Times New Roman" w:cs="Times New Roman"/>
          <w:sz w:val="21"/>
          <w:szCs w:val="21"/>
        </w:rPr>
        <w:t>kg CO</w:t>
      </w:r>
      <w:r>
        <w:rPr>
          <w:rFonts w:ascii="Times New Roman" w:hAnsi="Times New Roman" w:cs="Times New Roman"/>
          <w:sz w:val="21"/>
          <w:szCs w:val="21"/>
          <w:vertAlign w:val="subscript"/>
        </w:rPr>
        <w:t>2</w:t>
      </w:r>
      <w:r w:rsidR="005119B9" w:rsidRPr="00D714CF">
        <w:rPr>
          <w:rFonts w:ascii="Times New Roman" w:hAnsi="Times New Roman" w:cs="Times New Roman"/>
          <w:sz w:val="21"/>
          <w:szCs w:val="21"/>
        </w:rPr>
        <w:t>-</w:t>
      </w:r>
      <w:r w:rsidR="005119B9" w:rsidRPr="00D714CF">
        <w:rPr>
          <w:rFonts w:ascii="Times New Roman" w:hAnsi="Times New Roman" w:cs="Times New Roman" w:hint="eastAsia"/>
          <w:sz w:val="21"/>
          <w:szCs w:val="21"/>
          <w:lang w:eastAsia="zh-CN"/>
        </w:rPr>
        <w:t>eq</w:t>
      </w:r>
      <w:r>
        <w:rPr>
          <w:rFonts w:ascii="Times New Roman" w:hAnsi="Times New Roman" w:cs="Times New Roman"/>
          <w:sz w:val="21"/>
          <w:szCs w:val="21"/>
          <w:lang w:eastAsia="zh-CN"/>
        </w:rPr>
        <w:t>/</w:t>
      </w:r>
      <w:r>
        <w:rPr>
          <w:rFonts w:ascii="Times New Roman" w:hAnsi="Times New Roman" w:cs="Times New Roman"/>
          <w:sz w:val="21"/>
          <w:szCs w:val="21"/>
        </w:rPr>
        <w:t>ha</w:t>
      </w:r>
      <w:r>
        <w:rPr>
          <w:rFonts w:ascii="Times New Roman" w:hAnsi="Times New Roman" w:cs="Times New Roman" w:hint="eastAsia"/>
          <w:sz w:val="21"/>
          <w:szCs w:val="21"/>
          <w:lang w:eastAsia="zh-CN"/>
        </w:rPr>
        <w:t>；</w:t>
      </w:r>
      <w:proofErr w:type="spellStart"/>
      <w:r w:rsidR="00303894">
        <w:rPr>
          <w:rFonts w:ascii="Times New Roman" w:hAnsi="Times New Roman" w:cs="Times New Roman"/>
          <w:sz w:val="21"/>
          <w:szCs w:val="21"/>
        </w:rPr>
        <w:t>CF</w:t>
      </w:r>
      <w:r w:rsidR="00303894">
        <w:rPr>
          <w:rFonts w:ascii="Times New Roman" w:hAnsi="Times New Roman" w:cs="Times New Roman"/>
          <w:sz w:val="21"/>
          <w:szCs w:val="21"/>
          <w:vertAlign w:val="subscript"/>
        </w:rPr>
        <w:t>tea_fertilizer</w:t>
      </w:r>
      <w:proofErr w:type="spellEnd"/>
      <w:r w:rsidR="00303894">
        <w:rPr>
          <w:rFonts w:ascii="Times New Roman" w:hAnsi="Times New Roman" w:cs="Times New Roman"/>
          <w:sz w:val="21"/>
          <w:szCs w:val="21"/>
        </w:rPr>
        <w:t xml:space="preserve">: </w:t>
      </w:r>
      <w:proofErr w:type="spellStart"/>
      <w:r w:rsidR="00303894">
        <w:rPr>
          <w:rFonts w:ascii="Times New Roman" w:hAnsi="Times New Roman" w:cs="Times New Roman" w:hint="eastAsia"/>
          <w:sz w:val="21"/>
          <w:szCs w:val="21"/>
        </w:rPr>
        <w:t>肥料生产过程的排放，</w:t>
      </w:r>
      <w:r w:rsidR="00303894">
        <w:rPr>
          <w:rFonts w:ascii="Times New Roman" w:hAnsi="Times New Roman" w:cs="Times New Roman"/>
          <w:sz w:val="21"/>
          <w:szCs w:val="21"/>
        </w:rPr>
        <w:t>kg</w:t>
      </w:r>
      <w:proofErr w:type="spellEnd"/>
      <w:r w:rsidR="00303894">
        <w:rPr>
          <w:rFonts w:ascii="Times New Roman" w:hAnsi="Times New Roman" w:cs="Times New Roman"/>
          <w:sz w:val="21"/>
          <w:szCs w:val="21"/>
        </w:rPr>
        <w:t xml:space="preserve"> CO</w:t>
      </w:r>
      <w:r w:rsidR="00303894">
        <w:rPr>
          <w:rFonts w:ascii="Times New Roman" w:hAnsi="Times New Roman" w:cs="Times New Roman"/>
          <w:sz w:val="21"/>
          <w:szCs w:val="21"/>
          <w:vertAlign w:val="subscript"/>
        </w:rPr>
        <w:t>2</w:t>
      </w:r>
      <w:r w:rsidR="005119B9" w:rsidRPr="00D714CF">
        <w:rPr>
          <w:rFonts w:ascii="Times New Roman" w:hAnsi="Times New Roman" w:cs="Times New Roman"/>
          <w:sz w:val="21"/>
          <w:szCs w:val="21"/>
        </w:rPr>
        <w:t>-</w:t>
      </w:r>
      <w:r w:rsidR="005119B9" w:rsidRPr="00D714CF">
        <w:rPr>
          <w:rFonts w:ascii="Times New Roman" w:hAnsi="Times New Roman" w:cs="Times New Roman" w:hint="eastAsia"/>
          <w:sz w:val="21"/>
          <w:szCs w:val="21"/>
          <w:lang w:eastAsia="zh-CN"/>
        </w:rPr>
        <w:t>eq</w:t>
      </w:r>
      <w:r w:rsidR="00303894">
        <w:rPr>
          <w:rFonts w:ascii="Times New Roman" w:hAnsi="Times New Roman" w:cs="Times New Roman"/>
          <w:sz w:val="21"/>
          <w:szCs w:val="21"/>
          <w:lang w:eastAsia="zh-CN"/>
        </w:rPr>
        <w:t>/</w:t>
      </w:r>
      <w:proofErr w:type="spellStart"/>
      <w:r w:rsidR="00303894">
        <w:rPr>
          <w:rFonts w:ascii="Times New Roman" w:hAnsi="Times New Roman" w:cs="Times New Roman"/>
          <w:sz w:val="21"/>
          <w:szCs w:val="21"/>
        </w:rPr>
        <w:t>ha</w:t>
      </w:r>
      <w:r w:rsidR="00303894">
        <w:rPr>
          <w:rFonts w:ascii="Times New Roman" w:hAnsi="Times New Roman" w:cs="Times New Roman" w:hint="eastAsia"/>
          <w:sz w:val="21"/>
          <w:szCs w:val="21"/>
        </w:rPr>
        <w:t>；采用肥料生产的排放因子进行计算</w:t>
      </w:r>
      <w:proofErr w:type="spellEnd"/>
      <w:r w:rsidR="00303894">
        <w:rPr>
          <w:rFonts w:ascii="Times New Roman" w:hAnsi="Times New Roman" w:cs="Times New Roman" w:hint="eastAsia"/>
          <w:sz w:val="21"/>
          <w:szCs w:val="21"/>
        </w:rPr>
        <w:t>；</w:t>
      </w:r>
    </w:p>
    <w:p w14:paraId="53B9E5D0" w14:textId="77777777" w:rsidR="00303894" w:rsidRDefault="00303894" w:rsidP="00303894">
      <w:pPr>
        <w:adjustRightInd w:val="0"/>
        <w:snapToGrid w:val="0"/>
        <w:spacing w:after="0" w:line="264" w:lineRule="auto"/>
        <w:rPr>
          <w:rFonts w:ascii="Times New Roman" w:hAnsi="Times New Roman" w:cs="Times New Roman"/>
          <w:sz w:val="21"/>
          <w:szCs w:val="21"/>
        </w:rPr>
      </w:pPr>
      <w:proofErr w:type="spellStart"/>
      <w:r>
        <w:rPr>
          <w:rFonts w:ascii="Times New Roman" w:hAnsi="Times New Roman" w:cs="Times New Roman"/>
          <w:sz w:val="21"/>
          <w:szCs w:val="21"/>
        </w:rPr>
        <w:t>CF</w:t>
      </w:r>
      <w:r>
        <w:rPr>
          <w:rFonts w:ascii="Times New Roman" w:hAnsi="Times New Roman" w:cs="Times New Roman"/>
          <w:sz w:val="21"/>
          <w:szCs w:val="21"/>
          <w:vertAlign w:val="subscript"/>
        </w:rPr>
        <w:t>tea_pesticide</w:t>
      </w:r>
      <w:proofErr w:type="spellEnd"/>
      <w:r>
        <w:rPr>
          <w:rFonts w:ascii="Times New Roman" w:hAnsi="Times New Roman" w:cs="Times New Roman"/>
          <w:sz w:val="21"/>
          <w:szCs w:val="21"/>
        </w:rPr>
        <w:t xml:space="preserve">: </w:t>
      </w:r>
      <w:proofErr w:type="spellStart"/>
      <w:r>
        <w:rPr>
          <w:rFonts w:ascii="Times New Roman" w:hAnsi="Times New Roman" w:cs="Times New Roman" w:hint="eastAsia"/>
          <w:sz w:val="21"/>
          <w:szCs w:val="21"/>
        </w:rPr>
        <w:t>农药生产过程的排放，</w:t>
      </w:r>
      <w:r>
        <w:rPr>
          <w:rFonts w:ascii="Times New Roman" w:hAnsi="Times New Roman" w:cs="Times New Roman"/>
          <w:sz w:val="21"/>
          <w:szCs w:val="21"/>
        </w:rPr>
        <w:t>kg</w:t>
      </w:r>
      <w:proofErr w:type="spellEnd"/>
      <w:r>
        <w:rPr>
          <w:rFonts w:ascii="Times New Roman" w:hAnsi="Times New Roman" w:cs="Times New Roman"/>
          <w:sz w:val="21"/>
          <w:szCs w:val="21"/>
        </w:rPr>
        <w:t xml:space="preserve"> CO</w:t>
      </w:r>
      <w:r>
        <w:rPr>
          <w:rFonts w:ascii="Times New Roman" w:hAnsi="Times New Roman" w:cs="Times New Roman"/>
          <w:sz w:val="21"/>
          <w:szCs w:val="21"/>
          <w:vertAlign w:val="subscript"/>
        </w:rPr>
        <w:t>2</w:t>
      </w:r>
      <w:r w:rsidR="005119B9" w:rsidRPr="00D714CF">
        <w:rPr>
          <w:rFonts w:ascii="Times New Roman" w:hAnsi="Times New Roman" w:cs="Times New Roman"/>
          <w:sz w:val="21"/>
          <w:szCs w:val="21"/>
        </w:rPr>
        <w:t>-</w:t>
      </w:r>
      <w:r w:rsidR="005119B9" w:rsidRPr="00D714CF">
        <w:rPr>
          <w:rFonts w:ascii="Times New Roman" w:hAnsi="Times New Roman" w:cs="Times New Roman" w:hint="eastAsia"/>
          <w:sz w:val="21"/>
          <w:szCs w:val="21"/>
          <w:lang w:eastAsia="zh-CN"/>
        </w:rPr>
        <w:t>eq</w:t>
      </w:r>
      <w:r>
        <w:rPr>
          <w:rFonts w:ascii="Times New Roman" w:hAnsi="Times New Roman" w:cs="Times New Roman"/>
          <w:sz w:val="21"/>
          <w:szCs w:val="21"/>
          <w:lang w:eastAsia="zh-CN"/>
        </w:rPr>
        <w:t>/</w:t>
      </w:r>
      <w:proofErr w:type="spellStart"/>
      <w:r>
        <w:rPr>
          <w:rFonts w:ascii="Times New Roman" w:hAnsi="Times New Roman" w:cs="Times New Roman"/>
          <w:sz w:val="21"/>
          <w:szCs w:val="21"/>
        </w:rPr>
        <w:t>ha</w:t>
      </w:r>
      <w:r>
        <w:rPr>
          <w:rFonts w:ascii="Times New Roman" w:hAnsi="Times New Roman" w:cs="Times New Roman" w:hint="eastAsia"/>
          <w:sz w:val="21"/>
          <w:szCs w:val="21"/>
        </w:rPr>
        <w:t>；采用农药生产的排放因子进行计算</w:t>
      </w:r>
      <w:proofErr w:type="spellEnd"/>
      <w:r>
        <w:rPr>
          <w:rFonts w:ascii="Times New Roman" w:hAnsi="Times New Roman" w:cs="Times New Roman" w:hint="eastAsia"/>
          <w:sz w:val="21"/>
          <w:szCs w:val="21"/>
        </w:rPr>
        <w:t>；</w:t>
      </w:r>
    </w:p>
    <w:p w14:paraId="1DB24B4F" w14:textId="77777777" w:rsidR="00303894" w:rsidRDefault="00303894" w:rsidP="00303894">
      <w:pPr>
        <w:adjustRightInd w:val="0"/>
        <w:snapToGrid w:val="0"/>
        <w:spacing w:after="0" w:line="264" w:lineRule="auto"/>
        <w:rPr>
          <w:rFonts w:ascii="Times New Roman" w:hAnsi="Times New Roman" w:cs="Times New Roman"/>
          <w:sz w:val="21"/>
          <w:szCs w:val="21"/>
        </w:rPr>
      </w:pPr>
      <w:proofErr w:type="spellStart"/>
      <w:r>
        <w:rPr>
          <w:rFonts w:ascii="Times New Roman" w:hAnsi="Times New Roman" w:cs="Times New Roman"/>
          <w:sz w:val="21"/>
          <w:szCs w:val="21"/>
        </w:rPr>
        <w:t>CF</w:t>
      </w:r>
      <w:r>
        <w:rPr>
          <w:rFonts w:ascii="Times New Roman" w:hAnsi="Times New Roman" w:cs="Times New Roman"/>
          <w:sz w:val="21"/>
          <w:szCs w:val="21"/>
          <w:vertAlign w:val="subscript"/>
        </w:rPr>
        <w:t>tea_film</w:t>
      </w:r>
      <w:proofErr w:type="spellEnd"/>
      <w:r>
        <w:rPr>
          <w:rFonts w:ascii="Times New Roman" w:hAnsi="Times New Roman" w:cs="Times New Roman"/>
          <w:sz w:val="21"/>
          <w:szCs w:val="21"/>
        </w:rPr>
        <w:t xml:space="preserve">: </w:t>
      </w:r>
      <w:proofErr w:type="spellStart"/>
      <w:r>
        <w:rPr>
          <w:rFonts w:ascii="Times New Roman" w:hAnsi="Times New Roman" w:cs="Times New Roman" w:hint="eastAsia"/>
          <w:sz w:val="21"/>
          <w:szCs w:val="21"/>
        </w:rPr>
        <w:t>农膜生产过程的排放，</w:t>
      </w:r>
      <w:r>
        <w:rPr>
          <w:rFonts w:ascii="Times New Roman" w:hAnsi="Times New Roman" w:cs="Times New Roman"/>
          <w:sz w:val="21"/>
          <w:szCs w:val="21"/>
        </w:rPr>
        <w:t>kg</w:t>
      </w:r>
      <w:proofErr w:type="spellEnd"/>
      <w:r>
        <w:rPr>
          <w:rFonts w:ascii="Times New Roman" w:hAnsi="Times New Roman" w:cs="Times New Roman"/>
          <w:sz w:val="21"/>
          <w:szCs w:val="21"/>
        </w:rPr>
        <w:t xml:space="preserve"> CO</w:t>
      </w:r>
      <w:r>
        <w:rPr>
          <w:rFonts w:ascii="Times New Roman" w:hAnsi="Times New Roman" w:cs="Times New Roman"/>
          <w:sz w:val="21"/>
          <w:szCs w:val="21"/>
          <w:vertAlign w:val="subscript"/>
        </w:rPr>
        <w:t>2</w:t>
      </w:r>
      <w:r w:rsidR="005119B9" w:rsidRPr="00D714CF">
        <w:rPr>
          <w:rFonts w:ascii="Times New Roman" w:hAnsi="Times New Roman" w:cs="Times New Roman"/>
          <w:sz w:val="21"/>
          <w:szCs w:val="21"/>
        </w:rPr>
        <w:t>-</w:t>
      </w:r>
      <w:r w:rsidR="005119B9" w:rsidRPr="00D714CF">
        <w:rPr>
          <w:rFonts w:ascii="Times New Roman" w:hAnsi="Times New Roman" w:cs="Times New Roman" w:hint="eastAsia"/>
          <w:sz w:val="21"/>
          <w:szCs w:val="21"/>
          <w:lang w:eastAsia="zh-CN"/>
        </w:rPr>
        <w:t>eq</w:t>
      </w:r>
      <w:r>
        <w:rPr>
          <w:rFonts w:ascii="Times New Roman" w:hAnsi="Times New Roman" w:cs="Times New Roman"/>
          <w:sz w:val="21"/>
          <w:szCs w:val="21"/>
          <w:lang w:eastAsia="zh-CN"/>
        </w:rPr>
        <w:t>/</w:t>
      </w:r>
      <w:proofErr w:type="spellStart"/>
      <w:r>
        <w:rPr>
          <w:rFonts w:ascii="Times New Roman" w:hAnsi="Times New Roman" w:cs="Times New Roman"/>
          <w:sz w:val="21"/>
          <w:szCs w:val="21"/>
        </w:rPr>
        <w:t>ha</w:t>
      </w:r>
      <w:r>
        <w:rPr>
          <w:rFonts w:ascii="Times New Roman" w:hAnsi="Times New Roman" w:cs="Times New Roman" w:hint="eastAsia"/>
          <w:sz w:val="21"/>
          <w:szCs w:val="21"/>
        </w:rPr>
        <w:t>；采用农膜的排放因子进行计算</w:t>
      </w:r>
      <w:proofErr w:type="spellEnd"/>
      <w:r>
        <w:rPr>
          <w:rFonts w:ascii="Times New Roman" w:hAnsi="Times New Roman" w:cs="Times New Roman" w:hint="eastAsia"/>
          <w:sz w:val="21"/>
          <w:szCs w:val="21"/>
        </w:rPr>
        <w:t>；</w:t>
      </w:r>
    </w:p>
    <w:p w14:paraId="5BFFDB02" w14:textId="77777777" w:rsidR="00303894" w:rsidRDefault="00303894" w:rsidP="00303894">
      <w:pPr>
        <w:adjustRightInd w:val="0"/>
        <w:snapToGrid w:val="0"/>
        <w:spacing w:after="0" w:line="264" w:lineRule="auto"/>
        <w:rPr>
          <w:rFonts w:ascii="Times New Roman" w:hAnsi="Times New Roman" w:cs="Times New Roman"/>
          <w:sz w:val="21"/>
          <w:szCs w:val="21"/>
          <w:vertAlign w:val="subscript"/>
        </w:rPr>
      </w:pPr>
      <w:proofErr w:type="spellStart"/>
      <w:r>
        <w:rPr>
          <w:rFonts w:ascii="Times New Roman" w:hAnsi="Times New Roman" w:cs="Times New Roman"/>
          <w:sz w:val="21"/>
          <w:szCs w:val="21"/>
        </w:rPr>
        <w:t>CF</w:t>
      </w:r>
      <w:r>
        <w:rPr>
          <w:rFonts w:ascii="Times New Roman" w:hAnsi="Times New Roman" w:cs="Times New Roman"/>
          <w:sz w:val="21"/>
          <w:szCs w:val="21"/>
          <w:vertAlign w:val="subscript"/>
        </w:rPr>
        <w:t>tea_machine</w:t>
      </w:r>
      <w:proofErr w:type="spellEnd"/>
      <w:r>
        <w:rPr>
          <w:rFonts w:ascii="Times New Roman" w:hAnsi="Times New Roman" w:cs="Times New Roman"/>
          <w:sz w:val="21"/>
          <w:szCs w:val="21"/>
        </w:rPr>
        <w:t xml:space="preserve">: </w:t>
      </w:r>
      <w:r>
        <w:rPr>
          <w:rFonts w:ascii="Times New Roman" w:hAnsi="Times New Roman" w:cs="Times New Roman" w:hint="eastAsia"/>
          <w:sz w:val="21"/>
          <w:szCs w:val="21"/>
          <w:lang w:eastAsia="zh-CN"/>
        </w:rPr>
        <w:t>茶树种植过程中，使用修剪机、除草机等</w:t>
      </w:r>
      <w:r>
        <w:rPr>
          <w:rFonts w:ascii="Times New Roman" w:hAnsi="Times New Roman" w:cs="Times New Roman" w:hint="eastAsia"/>
          <w:sz w:val="21"/>
          <w:szCs w:val="21"/>
        </w:rPr>
        <w:t>农</w:t>
      </w:r>
      <w:r>
        <w:rPr>
          <w:rFonts w:ascii="Times New Roman" w:hAnsi="Times New Roman" w:cs="Times New Roman" w:hint="eastAsia"/>
          <w:sz w:val="21"/>
          <w:szCs w:val="21"/>
          <w:lang w:eastAsia="zh-CN"/>
        </w:rPr>
        <w:t>用</w:t>
      </w:r>
      <w:r>
        <w:rPr>
          <w:rFonts w:ascii="Times New Roman" w:hAnsi="Times New Roman" w:cs="Times New Roman" w:hint="eastAsia"/>
          <w:sz w:val="21"/>
          <w:szCs w:val="21"/>
        </w:rPr>
        <w:t>机</w:t>
      </w:r>
      <w:r>
        <w:rPr>
          <w:rFonts w:ascii="Times New Roman" w:hAnsi="Times New Roman" w:cs="Times New Roman" w:hint="eastAsia"/>
          <w:sz w:val="21"/>
          <w:szCs w:val="21"/>
          <w:lang w:eastAsia="zh-CN"/>
        </w:rPr>
        <w:t>械带来的温室气体</w:t>
      </w:r>
      <w:proofErr w:type="spellStart"/>
      <w:r>
        <w:rPr>
          <w:rFonts w:ascii="Times New Roman" w:hAnsi="Times New Roman" w:cs="Times New Roman" w:hint="eastAsia"/>
          <w:sz w:val="21"/>
          <w:szCs w:val="21"/>
        </w:rPr>
        <w:t>排放，</w:t>
      </w:r>
      <w:r>
        <w:rPr>
          <w:rFonts w:ascii="Times New Roman" w:hAnsi="Times New Roman" w:cs="Times New Roman"/>
          <w:sz w:val="21"/>
          <w:szCs w:val="21"/>
        </w:rPr>
        <w:t>kg</w:t>
      </w:r>
      <w:proofErr w:type="spellEnd"/>
      <w:r>
        <w:rPr>
          <w:rFonts w:ascii="Times New Roman" w:hAnsi="Times New Roman" w:cs="Times New Roman"/>
          <w:sz w:val="21"/>
          <w:szCs w:val="21"/>
        </w:rPr>
        <w:t xml:space="preserve"> CO</w:t>
      </w:r>
      <w:r>
        <w:rPr>
          <w:rFonts w:ascii="Times New Roman" w:hAnsi="Times New Roman" w:cs="Times New Roman"/>
          <w:sz w:val="21"/>
          <w:szCs w:val="21"/>
          <w:vertAlign w:val="subscript"/>
        </w:rPr>
        <w:t>2</w:t>
      </w:r>
      <w:r w:rsidR="005119B9" w:rsidRPr="00D714CF">
        <w:rPr>
          <w:rFonts w:ascii="Times New Roman" w:hAnsi="Times New Roman" w:cs="Times New Roman"/>
          <w:sz w:val="21"/>
          <w:szCs w:val="21"/>
        </w:rPr>
        <w:t>-</w:t>
      </w:r>
      <w:r w:rsidR="005119B9" w:rsidRPr="00D714CF">
        <w:rPr>
          <w:rFonts w:ascii="Times New Roman" w:hAnsi="Times New Roman" w:cs="Times New Roman" w:hint="eastAsia"/>
          <w:sz w:val="21"/>
          <w:szCs w:val="21"/>
          <w:lang w:eastAsia="zh-CN"/>
        </w:rPr>
        <w:t>eq</w:t>
      </w:r>
      <w:r>
        <w:rPr>
          <w:rFonts w:ascii="Times New Roman" w:hAnsi="Times New Roman" w:cs="Times New Roman"/>
          <w:sz w:val="21"/>
          <w:szCs w:val="21"/>
          <w:lang w:eastAsia="zh-CN"/>
        </w:rPr>
        <w:t>/</w:t>
      </w:r>
      <w:proofErr w:type="spellStart"/>
      <w:r>
        <w:rPr>
          <w:rFonts w:ascii="Times New Roman" w:hAnsi="Times New Roman" w:cs="Times New Roman"/>
          <w:sz w:val="21"/>
          <w:szCs w:val="21"/>
        </w:rPr>
        <w:t>ha</w:t>
      </w:r>
      <w:r>
        <w:rPr>
          <w:rFonts w:ascii="Times New Roman" w:hAnsi="Times New Roman" w:cs="Times New Roman" w:hint="eastAsia"/>
          <w:sz w:val="21"/>
          <w:szCs w:val="21"/>
        </w:rPr>
        <w:t>；采用</w:t>
      </w:r>
      <w:proofErr w:type="spellEnd"/>
      <w:r>
        <w:rPr>
          <w:rFonts w:ascii="Times New Roman" w:hAnsi="Times New Roman" w:cs="Times New Roman" w:hint="eastAsia"/>
          <w:sz w:val="21"/>
          <w:szCs w:val="21"/>
          <w:lang w:eastAsia="zh-CN"/>
        </w:rPr>
        <w:t>所消耗</w:t>
      </w:r>
      <w:proofErr w:type="spellStart"/>
      <w:r>
        <w:rPr>
          <w:rFonts w:ascii="Times New Roman" w:hAnsi="Times New Roman" w:cs="Times New Roman" w:hint="eastAsia"/>
          <w:sz w:val="21"/>
          <w:szCs w:val="21"/>
        </w:rPr>
        <w:t>能源的排放因子进行计算</w:t>
      </w:r>
      <w:proofErr w:type="spellEnd"/>
      <w:r>
        <w:rPr>
          <w:rFonts w:ascii="Times New Roman" w:hAnsi="Times New Roman" w:cs="Times New Roman" w:hint="eastAsia"/>
          <w:sz w:val="21"/>
          <w:szCs w:val="21"/>
        </w:rPr>
        <w:t>；</w:t>
      </w:r>
    </w:p>
    <w:p w14:paraId="0181B63E" w14:textId="77777777" w:rsidR="00303894" w:rsidRDefault="00303894" w:rsidP="00303894">
      <w:pPr>
        <w:adjustRightInd w:val="0"/>
        <w:snapToGrid w:val="0"/>
        <w:spacing w:after="0" w:line="264" w:lineRule="auto"/>
        <w:rPr>
          <w:rFonts w:ascii="Times New Roman" w:hAnsi="Times New Roman" w:cs="Times New Roman"/>
          <w:sz w:val="21"/>
          <w:szCs w:val="21"/>
          <w:lang w:eastAsia="zh-CN"/>
        </w:rPr>
      </w:pPr>
      <w:proofErr w:type="spellStart"/>
      <w:r>
        <w:rPr>
          <w:rFonts w:ascii="Times New Roman" w:hAnsi="Times New Roman" w:cs="Times New Roman"/>
          <w:sz w:val="21"/>
          <w:szCs w:val="21"/>
          <w:lang w:eastAsia="zh-CN"/>
        </w:rPr>
        <w:t>CF</w:t>
      </w:r>
      <w:r>
        <w:rPr>
          <w:rFonts w:ascii="Times New Roman" w:hAnsi="Times New Roman" w:cs="Times New Roman"/>
          <w:sz w:val="21"/>
          <w:szCs w:val="21"/>
          <w:vertAlign w:val="subscript"/>
          <w:lang w:eastAsia="zh-CN"/>
        </w:rPr>
        <w:t>tea_energy</w:t>
      </w:r>
      <w:proofErr w:type="spellEnd"/>
      <w:r>
        <w:rPr>
          <w:rFonts w:ascii="Times New Roman" w:hAnsi="Times New Roman" w:cs="Times New Roman"/>
          <w:sz w:val="21"/>
          <w:szCs w:val="21"/>
          <w:lang w:eastAsia="zh-CN"/>
        </w:rPr>
        <w:t xml:space="preserve">: </w:t>
      </w:r>
      <w:r>
        <w:rPr>
          <w:rFonts w:ascii="Times New Roman" w:hAnsi="Times New Roman" w:cs="Times New Roman" w:hint="eastAsia"/>
          <w:sz w:val="21"/>
          <w:szCs w:val="21"/>
          <w:lang w:eastAsia="zh-CN"/>
        </w:rPr>
        <w:t>茶叶种植和加工过程中，由电力灌溉、鲜叶采摘、茶叶加工、茶叶运输、产品贮藏等能源消耗带来的温室气体排放，</w:t>
      </w:r>
      <w:r>
        <w:rPr>
          <w:rFonts w:ascii="Times New Roman" w:hAnsi="Times New Roman" w:cs="Times New Roman"/>
          <w:sz w:val="21"/>
          <w:szCs w:val="21"/>
          <w:lang w:eastAsia="zh-CN"/>
        </w:rPr>
        <w:t>kg CO</w:t>
      </w:r>
      <w:r>
        <w:rPr>
          <w:rFonts w:ascii="Times New Roman" w:hAnsi="Times New Roman" w:cs="Times New Roman"/>
          <w:sz w:val="21"/>
          <w:szCs w:val="21"/>
          <w:vertAlign w:val="subscript"/>
          <w:lang w:eastAsia="zh-CN"/>
        </w:rPr>
        <w:t>2</w:t>
      </w:r>
      <w:r w:rsidR="005119B9" w:rsidRPr="00D714CF">
        <w:rPr>
          <w:rFonts w:ascii="Times New Roman" w:hAnsi="Times New Roman" w:cs="Times New Roman"/>
          <w:sz w:val="21"/>
          <w:szCs w:val="21"/>
          <w:lang w:eastAsia="zh-CN"/>
        </w:rPr>
        <w:t>-</w:t>
      </w:r>
      <w:r w:rsidR="005119B9" w:rsidRPr="00D714CF">
        <w:rPr>
          <w:rFonts w:ascii="Times New Roman" w:hAnsi="Times New Roman" w:cs="Times New Roman" w:hint="eastAsia"/>
          <w:sz w:val="21"/>
          <w:szCs w:val="21"/>
          <w:lang w:eastAsia="zh-CN"/>
        </w:rPr>
        <w:t>eq</w:t>
      </w:r>
      <w:r>
        <w:rPr>
          <w:rFonts w:ascii="Times New Roman" w:hAnsi="Times New Roman" w:cs="Times New Roman"/>
          <w:sz w:val="21"/>
          <w:szCs w:val="21"/>
          <w:lang w:eastAsia="zh-CN"/>
        </w:rPr>
        <w:t>/ha</w:t>
      </w:r>
      <w:r>
        <w:rPr>
          <w:rFonts w:ascii="Times New Roman" w:hAnsi="Times New Roman" w:cs="Times New Roman" w:hint="eastAsia"/>
          <w:sz w:val="21"/>
          <w:szCs w:val="21"/>
          <w:lang w:eastAsia="zh-CN"/>
        </w:rPr>
        <w:t>；采用消耗能源的排放因子进行计算；</w:t>
      </w:r>
    </w:p>
    <w:p w14:paraId="68392C2E" w14:textId="77777777" w:rsidR="00303894" w:rsidRDefault="00303894" w:rsidP="00303894">
      <w:pPr>
        <w:adjustRightInd w:val="0"/>
        <w:snapToGrid w:val="0"/>
        <w:spacing w:after="0" w:line="264" w:lineRule="auto"/>
        <w:rPr>
          <w:rFonts w:ascii="Times New Roman" w:hAnsi="Times New Roman" w:cs="Times New Roman"/>
          <w:sz w:val="21"/>
          <w:szCs w:val="21"/>
          <w:lang w:eastAsia="zh-CN"/>
        </w:rPr>
      </w:pPr>
      <w:proofErr w:type="spellStart"/>
      <w:r>
        <w:rPr>
          <w:rFonts w:ascii="Times New Roman" w:hAnsi="Times New Roman" w:cs="Times New Roman"/>
          <w:sz w:val="21"/>
          <w:szCs w:val="21"/>
          <w:lang w:eastAsia="zh-CN"/>
        </w:rPr>
        <w:t>CF</w:t>
      </w:r>
      <w:r>
        <w:rPr>
          <w:rFonts w:ascii="Times New Roman" w:hAnsi="Times New Roman" w:cs="Times New Roman"/>
          <w:sz w:val="21"/>
          <w:szCs w:val="21"/>
          <w:vertAlign w:val="subscript"/>
          <w:lang w:eastAsia="zh-CN"/>
        </w:rPr>
        <w:t>tea_</w:t>
      </w:r>
      <w:r>
        <w:rPr>
          <w:rFonts w:ascii="Times New Roman" w:hAnsi="Times New Roman" w:cs="Times New Roman" w:hint="eastAsia"/>
          <w:sz w:val="21"/>
          <w:szCs w:val="21"/>
          <w:vertAlign w:val="subscript"/>
          <w:lang w:eastAsia="zh-CN"/>
        </w:rPr>
        <w:t>tran</w:t>
      </w:r>
      <w:r>
        <w:rPr>
          <w:rFonts w:ascii="Times New Roman" w:hAnsi="Times New Roman" w:cs="Times New Roman"/>
          <w:sz w:val="21"/>
          <w:szCs w:val="21"/>
          <w:vertAlign w:val="subscript"/>
          <w:lang w:eastAsia="zh-CN"/>
        </w:rPr>
        <w:t>sport</w:t>
      </w:r>
      <w:proofErr w:type="spellEnd"/>
      <w:r>
        <w:rPr>
          <w:rFonts w:ascii="Times New Roman" w:hAnsi="Times New Roman" w:cs="Times New Roman"/>
          <w:sz w:val="21"/>
          <w:szCs w:val="21"/>
          <w:lang w:eastAsia="zh-CN"/>
        </w:rPr>
        <w:t xml:space="preserve">: </w:t>
      </w:r>
      <w:r>
        <w:rPr>
          <w:rFonts w:ascii="Times New Roman" w:hAnsi="Times New Roman" w:cs="Times New Roman" w:hint="eastAsia"/>
          <w:sz w:val="21"/>
          <w:szCs w:val="21"/>
          <w:lang w:eastAsia="zh-CN"/>
        </w:rPr>
        <w:t>茶叶种植和加工过程中，由运输农业投入品、茶叶鲜叶、包装材料、茶叶产品等带来的温室气体排放，</w:t>
      </w:r>
      <w:r>
        <w:rPr>
          <w:rFonts w:ascii="Times New Roman" w:hAnsi="Times New Roman" w:cs="Times New Roman"/>
          <w:sz w:val="21"/>
          <w:szCs w:val="21"/>
          <w:lang w:eastAsia="zh-CN"/>
        </w:rPr>
        <w:t>kg CO</w:t>
      </w:r>
      <w:r>
        <w:rPr>
          <w:rFonts w:ascii="Times New Roman" w:hAnsi="Times New Roman" w:cs="Times New Roman"/>
          <w:sz w:val="21"/>
          <w:szCs w:val="21"/>
          <w:vertAlign w:val="subscript"/>
          <w:lang w:eastAsia="zh-CN"/>
        </w:rPr>
        <w:t>2</w:t>
      </w:r>
      <w:r w:rsidR="005119B9" w:rsidRPr="00D714CF">
        <w:rPr>
          <w:rFonts w:ascii="Times New Roman" w:hAnsi="Times New Roman" w:cs="Times New Roman"/>
          <w:sz w:val="21"/>
          <w:szCs w:val="21"/>
        </w:rPr>
        <w:t>-</w:t>
      </w:r>
      <w:r w:rsidR="005119B9" w:rsidRPr="00D714CF">
        <w:rPr>
          <w:rFonts w:ascii="Times New Roman" w:hAnsi="Times New Roman" w:cs="Times New Roman" w:hint="eastAsia"/>
          <w:sz w:val="21"/>
          <w:szCs w:val="21"/>
          <w:lang w:eastAsia="zh-CN"/>
        </w:rPr>
        <w:t>eq</w:t>
      </w:r>
      <w:r>
        <w:rPr>
          <w:rFonts w:ascii="Times New Roman" w:hAnsi="Times New Roman" w:cs="Times New Roman"/>
          <w:sz w:val="21"/>
          <w:szCs w:val="21"/>
          <w:lang w:eastAsia="zh-CN"/>
        </w:rPr>
        <w:t>/ha</w:t>
      </w:r>
      <w:r>
        <w:rPr>
          <w:rFonts w:ascii="Times New Roman" w:hAnsi="Times New Roman" w:cs="Times New Roman" w:hint="eastAsia"/>
          <w:sz w:val="21"/>
          <w:szCs w:val="21"/>
          <w:lang w:eastAsia="zh-CN"/>
        </w:rPr>
        <w:t>；采用所消耗能源的排放因子进行计算；</w:t>
      </w:r>
    </w:p>
    <w:p w14:paraId="7460E1BC" w14:textId="77777777" w:rsidR="00303894" w:rsidRDefault="00303894" w:rsidP="00303894">
      <w:pPr>
        <w:adjustRightInd w:val="0"/>
        <w:snapToGrid w:val="0"/>
        <w:spacing w:after="0" w:line="264" w:lineRule="auto"/>
        <w:rPr>
          <w:rFonts w:ascii="Times New Roman" w:hAnsi="Times New Roman" w:cs="Times New Roman"/>
          <w:sz w:val="21"/>
          <w:szCs w:val="21"/>
          <w:lang w:eastAsia="zh-CN"/>
        </w:rPr>
      </w:pPr>
      <w:proofErr w:type="spellStart"/>
      <w:r>
        <w:rPr>
          <w:rFonts w:ascii="Times New Roman" w:hAnsi="Times New Roman" w:cs="Times New Roman"/>
          <w:sz w:val="21"/>
          <w:szCs w:val="21"/>
          <w:lang w:eastAsia="zh-CN"/>
        </w:rPr>
        <w:t>CF</w:t>
      </w:r>
      <w:r>
        <w:rPr>
          <w:rFonts w:ascii="Times New Roman" w:hAnsi="Times New Roman" w:cs="Times New Roman"/>
          <w:sz w:val="21"/>
          <w:szCs w:val="21"/>
          <w:vertAlign w:val="subscript"/>
          <w:lang w:eastAsia="zh-CN"/>
        </w:rPr>
        <w:t>tea_package</w:t>
      </w:r>
      <w:proofErr w:type="spellEnd"/>
      <w:r>
        <w:rPr>
          <w:rFonts w:ascii="Times New Roman" w:hAnsi="Times New Roman" w:cs="Times New Roman"/>
          <w:sz w:val="21"/>
          <w:szCs w:val="21"/>
          <w:lang w:eastAsia="zh-CN"/>
        </w:rPr>
        <w:t xml:space="preserve">: </w:t>
      </w:r>
      <w:r>
        <w:rPr>
          <w:rFonts w:ascii="Times New Roman" w:hAnsi="Times New Roman" w:cs="Times New Roman" w:hint="eastAsia"/>
          <w:sz w:val="21"/>
          <w:szCs w:val="21"/>
          <w:lang w:eastAsia="zh-CN"/>
        </w:rPr>
        <w:t>茶叶产品包装材料生产过程的排放，</w:t>
      </w:r>
      <w:r>
        <w:rPr>
          <w:rFonts w:ascii="Times New Roman" w:hAnsi="Times New Roman" w:cs="Times New Roman"/>
          <w:sz w:val="21"/>
          <w:szCs w:val="21"/>
          <w:lang w:eastAsia="zh-CN"/>
        </w:rPr>
        <w:t>kg CO</w:t>
      </w:r>
      <w:r>
        <w:rPr>
          <w:rFonts w:ascii="Times New Roman" w:hAnsi="Times New Roman" w:cs="Times New Roman"/>
          <w:sz w:val="21"/>
          <w:szCs w:val="21"/>
          <w:vertAlign w:val="subscript"/>
          <w:lang w:eastAsia="zh-CN"/>
        </w:rPr>
        <w:t>2</w:t>
      </w:r>
      <w:r w:rsidR="005119B9" w:rsidRPr="00D714CF">
        <w:rPr>
          <w:rFonts w:ascii="Times New Roman" w:hAnsi="Times New Roman" w:cs="Times New Roman"/>
          <w:sz w:val="21"/>
          <w:szCs w:val="21"/>
        </w:rPr>
        <w:t>-</w:t>
      </w:r>
      <w:r w:rsidR="005119B9" w:rsidRPr="00D714CF">
        <w:rPr>
          <w:rFonts w:ascii="Times New Roman" w:hAnsi="Times New Roman" w:cs="Times New Roman" w:hint="eastAsia"/>
          <w:sz w:val="21"/>
          <w:szCs w:val="21"/>
          <w:lang w:eastAsia="zh-CN"/>
        </w:rPr>
        <w:t>eq</w:t>
      </w:r>
      <w:r>
        <w:rPr>
          <w:rFonts w:ascii="Times New Roman" w:hAnsi="Times New Roman" w:cs="Times New Roman"/>
          <w:sz w:val="21"/>
          <w:szCs w:val="21"/>
          <w:lang w:eastAsia="zh-CN"/>
        </w:rPr>
        <w:t>/ha</w:t>
      </w:r>
      <w:r>
        <w:rPr>
          <w:rFonts w:ascii="Times New Roman" w:hAnsi="Times New Roman" w:cs="Times New Roman" w:hint="eastAsia"/>
          <w:sz w:val="21"/>
          <w:szCs w:val="21"/>
          <w:lang w:eastAsia="zh-CN"/>
        </w:rPr>
        <w:t>；采用包装材料的排放因子进行计算；</w:t>
      </w:r>
    </w:p>
    <w:p w14:paraId="43C0ECB9" w14:textId="77777777" w:rsidR="00303894" w:rsidRDefault="00303894" w:rsidP="00303894">
      <w:pPr>
        <w:adjustRightInd w:val="0"/>
        <w:snapToGrid w:val="0"/>
        <w:spacing w:after="0" w:line="264" w:lineRule="auto"/>
        <w:rPr>
          <w:rFonts w:ascii="Times New Roman" w:hAnsi="Times New Roman" w:cs="Times New Roman"/>
          <w:sz w:val="21"/>
          <w:szCs w:val="21"/>
          <w:lang w:eastAsia="zh-CN"/>
        </w:rPr>
      </w:pPr>
      <w:proofErr w:type="spellStart"/>
      <w:r>
        <w:rPr>
          <w:rFonts w:ascii="Times New Roman" w:hAnsi="Times New Roman" w:cs="Times New Roman"/>
          <w:sz w:val="21"/>
          <w:szCs w:val="21"/>
          <w:lang w:eastAsia="zh-CN"/>
        </w:rPr>
        <w:t>CF</w:t>
      </w:r>
      <w:r>
        <w:rPr>
          <w:rFonts w:ascii="Times New Roman" w:hAnsi="Times New Roman" w:cs="Times New Roman"/>
          <w:sz w:val="21"/>
          <w:szCs w:val="21"/>
          <w:vertAlign w:val="subscript"/>
          <w:lang w:eastAsia="zh-CN"/>
        </w:rPr>
        <w:t>tea_</w:t>
      </w:r>
      <w:r>
        <w:rPr>
          <w:rFonts w:ascii="Times New Roman" w:hAnsi="Times New Roman" w:cs="Times New Roman" w:hint="eastAsia"/>
          <w:sz w:val="21"/>
          <w:szCs w:val="21"/>
          <w:vertAlign w:val="subscript"/>
          <w:lang w:eastAsia="zh-CN"/>
        </w:rPr>
        <w:t>bio</w:t>
      </w:r>
      <w:r>
        <w:rPr>
          <w:rFonts w:ascii="Times New Roman" w:hAnsi="Times New Roman" w:cs="Times New Roman"/>
          <w:sz w:val="21"/>
          <w:szCs w:val="21"/>
          <w:vertAlign w:val="subscript"/>
          <w:lang w:eastAsia="zh-CN"/>
        </w:rPr>
        <w:t>mass</w:t>
      </w:r>
      <w:proofErr w:type="spellEnd"/>
      <w:r>
        <w:rPr>
          <w:rFonts w:ascii="Times New Roman" w:hAnsi="Times New Roman" w:cs="Times New Roman" w:hint="eastAsia"/>
          <w:sz w:val="21"/>
          <w:szCs w:val="21"/>
          <w:vertAlign w:val="subscript"/>
          <w:lang w:eastAsia="zh-CN"/>
        </w:rPr>
        <w:t>：</w:t>
      </w:r>
      <w:r>
        <w:rPr>
          <w:rFonts w:ascii="Times New Roman" w:hAnsi="Times New Roman" w:cs="Times New Roman" w:hint="eastAsia"/>
          <w:sz w:val="21"/>
          <w:szCs w:val="21"/>
          <w:lang w:eastAsia="zh-CN"/>
        </w:rPr>
        <w:t>茶树生物量的年均变化量，</w:t>
      </w:r>
      <w:r>
        <w:rPr>
          <w:rFonts w:ascii="Times New Roman" w:hAnsi="Times New Roman" w:cs="Times New Roman"/>
          <w:sz w:val="21"/>
          <w:szCs w:val="21"/>
          <w:lang w:eastAsia="zh-CN"/>
        </w:rPr>
        <w:t>kg CO</w:t>
      </w:r>
      <w:r>
        <w:rPr>
          <w:rFonts w:ascii="Times New Roman" w:hAnsi="Times New Roman" w:cs="Times New Roman"/>
          <w:sz w:val="21"/>
          <w:szCs w:val="21"/>
          <w:vertAlign w:val="subscript"/>
          <w:lang w:eastAsia="zh-CN"/>
        </w:rPr>
        <w:t>2</w:t>
      </w:r>
      <w:r w:rsidR="005119B9" w:rsidRPr="00D714CF">
        <w:rPr>
          <w:rFonts w:ascii="Times New Roman" w:hAnsi="Times New Roman" w:cs="Times New Roman"/>
          <w:sz w:val="21"/>
          <w:szCs w:val="21"/>
          <w:lang w:eastAsia="zh-CN"/>
        </w:rPr>
        <w:t>-</w:t>
      </w:r>
      <w:r w:rsidR="005119B9" w:rsidRPr="00D714CF">
        <w:rPr>
          <w:rFonts w:ascii="Times New Roman" w:hAnsi="Times New Roman" w:cs="Times New Roman" w:hint="eastAsia"/>
          <w:sz w:val="21"/>
          <w:szCs w:val="21"/>
          <w:lang w:eastAsia="zh-CN"/>
        </w:rPr>
        <w:t>eq</w:t>
      </w:r>
      <w:r>
        <w:rPr>
          <w:rFonts w:ascii="Times New Roman" w:hAnsi="Times New Roman" w:cs="Times New Roman"/>
          <w:sz w:val="21"/>
          <w:szCs w:val="21"/>
          <w:lang w:eastAsia="zh-CN"/>
        </w:rPr>
        <w:t>/ha</w:t>
      </w:r>
      <w:r>
        <w:rPr>
          <w:rFonts w:ascii="Times New Roman" w:hAnsi="Times New Roman" w:cs="Times New Roman" w:hint="eastAsia"/>
          <w:sz w:val="21"/>
          <w:szCs w:val="21"/>
          <w:lang w:eastAsia="zh-CN"/>
        </w:rPr>
        <w:t>，如变化量为正值，则为碳汇，</w:t>
      </w:r>
      <w:proofErr w:type="gramStart"/>
      <w:r>
        <w:rPr>
          <w:rFonts w:ascii="Times New Roman" w:hAnsi="Times New Roman" w:cs="Times New Roman" w:hint="eastAsia"/>
          <w:sz w:val="21"/>
          <w:szCs w:val="21"/>
          <w:lang w:eastAsia="zh-CN"/>
        </w:rPr>
        <w:t>若变化</w:t>
      </w:r>
      <w:proofErr w:type="gramEnd"/>
      <w:r>
        <w:rPr>
          <w:rFonts w:ascii="Times New Roman" w:hAnsi="Times New Roman" w:cs="Times New Roman" w:hint="eastAsia"/>
          <w:sz w:val="21"/>
          <w:szCs w:val="21"/>
          <w:lang w:eastAsia="zh-CN"/>
        </w:rPr>
        <w:t>量为负值，则是碳源；采用实测法或生物量模型方法进行计算，茶树生物量计算过程详见附录</w:t>
      </w:r>
      <w:r>
        <w:rPr>
          <w:rFonts w:ascii="Times New Roman" w:hAnsi="Times New Roman" w:cs="Times New Roman"/>
          <w:sz w:val="21"/>
          <w:szCs w:val="21"/>
          <w:lang w:eastAsia="zh-CN"/>
        </w:rPr>
        <w:t>C</w:t>
      </w:r>
      <w:r>
        <w:rPr>
          <w:rFonts w:ascii="Times New Roman" w:hAnsi="Times New Roman" w:cs="Times New Roman" w:hint="eastAsia"/>
          <w:sz w:val="21"/>
          <w:szCs w:val="21"/>
          <w:lang w:eastAsia="zh-CN"/>
        </w:rPr>
        <w:t>；</w:t>
      </w:r>
    </w:p>
    <w:p w14:paraId="5B463FC2" w14:textId="77777777" w:rsidR="00303894" w:rsidRPr="005A0EB9" w:rsidRDefault="00000000" w:rsidP="00303894">
      <w:pPr>
        <w:adjustRightInd w:val="0"/>
        <w:snapToGrid w:val="0"/>
        <w:spacing w:after="0" w:line="264" w:lineRule="auto"/>
        <w:rPr>
          <w:rFonts w:ascii="Times New Roman" w:hAnsi="Times New Roman" w:cs="Times New Roman"/>
          <w:color w:val="000000" w:themeColor="text1"/>
          <w:sz w:val="21"/>
          <w:szCs w:val="21"/>
          <w:lang w:eastAsia="zh-CN"/>
        </w:rPr>
      </w:pPr>
      <m:oMath>
        <m:sSub>
          <m:sSubPr>
            <m:ctrlPr>
              <w:rPr>
                <w:rFonts w:ascii="Cambria Math" w:eastAsia="华文楷体" w:hAnsi="Cambria Math"/>
                <w:iCs/>
                <w:sz w:val="21"/>
                <w:szCs w:val="21"/>
              </w:rPr>
            </m:ctrlPr>
          </m:sSubPr>
          <m:e>
            <m:r>
              <m:rPr>
                <m:sty m:val="p"/>
              </m:rPr>
              <w:rPr>
                <w:rFonts w:ascii="Cambria Math" w:eastAsia="华文楷体" w:hAnsi="Cambria Math"/>
                <w:sz w:val="21"/>
                <w:szCs w:val="21"/>
                <w:lang w:eastAsia="zh-CN"/>
              </w:rPr>
              <m:t>CF</m:t>
            </m:r>
          </m:e>
          <m:sub>
            <m:r>
              <m:rPr>
                <m:sty m:val="p"/>
              </m:rPr>
              <w:rPr>
                <w:rFonts w:ascii="Cambria Math" w:eastAsia="华文楷体" w:hAnsi="Cambria Math"/>
                <w:sz w:val="21"/>
                <w:szCs w:val="21"/>
                <w:lang w:eastAsia="zh-CN"/>
              </w:rPr>
              <m:t>tea_</m:t>
            </m:r>
            <m:sSub>
              <m:sSubPr>
                <m:ctrlPr>
                  <w:rPr>
                    <w:rFonts w:ascii="Cambria Math" w:eastAsia="华文楷体" w:hAnsi="Cambria Math"/>
                    <w:iCs/>
                    <w:sz w:val="21"/>
                    <w:szCs w:val="21"/>
                  </w:rPr>
                </m:ctrlPr>
              </m:sSubPr>
              <m:e>
                <m:r>
                  <m:rPr>
                    <m:sty m:val="p"/>
                  </m:rPr>
                  <w:rPr>
                    <w:rFonts w:ascii="Cambria Math" w:eastAsia="华文楷体" w:hAnsi="Cambria Math"/>
                    <w:sz w:val="21"/>
                    <w:szCs w:val="21"/>
                    <w:lang w:eastAsia="zh-CN"/>
                  </w:rPr>
                  <m:t>N</m:t>
                </m:r>
              </m:e>
              <m:sub>
                <m:r>
                  <m:rPr>
                    <m:sty m:val="p"/>
                  </m:rPr>
                  <w:rPr>
                    <w:rFonts w:ascii="Cambria Math" w:eastAsia="华文楷体" w:hAnsi="Cambria Math"/>
                    <w:sz w:val="21"/>
                    <w:szCs w:val="21"/>
                    <w:lang w:eastAsia="zh-CN"/>
                  </w:rPr>
                  <m:t>2</m:t>
                </m:r>
              </m:sub>
            </m:sSub>
            <m:r>
              <m:rPr>
                <m:sty m:val="p"/>
              </m:rPr>
              <w:rPr>
                <w:rFonts w:ascii="Cambria Math" w:eastAsia="华文楷体" w:hAnsi="Cambria Math"/>
                <w:sz w:val="21"/>
                <w:szCs w:val="21"/>
                <w:lang w:eastAsia="zh-CN"/>
              </w:rPr>
              <m:t>O</m:t>
            </m:r>
          </m:sub>
        </m:sSub>
      </m:oMath>
      <w:r w:rsidR="00303894" w:rsidRPr="005A0EB9">
        <w:rPr>
          <w:rFonts w:ascii="Times New Roman" w:hAnsi="Times New Roman" w:cs="Times New Roman"/>
          <w:color w:val="000000" w:themeColor="text1"/>
          <w:sz w:val="21"/>
          <w:szCs w:val="21"/>
          <w:lang w:eastAsia="zh-CN"/>
        </w:rPr>
        <w:t xml:space="preserve">: </w:t>
      </w:r>
      <w:r w:rsidR="00303894" w:rsidRPr="005A0EB9">
        <w:rPr>
          <w:rFonts w:ascii="Times New Roman" w:hAnsi="Times New Roman" w:cs="Times New Roman" w:hint="eastAsia"/>
          <w:color w:val="000000" w:themeColor="text1"/>
          <w:sz w:val="21"/>
          <w:szCs w:val="21"/>
          <w:lang w:eastAsia="zh-CN"/>
        </w:rPr>
        <w:t>茶园氧化亚氮直接排放和间接排放，</w:t>
      </w:r>
      <w:r w:rsidR="00303894" w:rsidRPr="005A0EB9">
        <w:rPr>
          <w:rFonts w:ascii="Times New Roman" w:hAnsi="Times New Roman" w:cs="Times New Roman"/>
          <w:color w:val="000000" w:themeColor="text1"/>
          <w:sz w:val="21"/>
          <w:szCs w:val="21"/>
          <w:lang w:eastAsia="zh-CN"/>
        </w:rPr>
        <w:t>kg N</w:t>
      </w:r>
      <w:r w:rsidR="00303894" w:rsidRPr="005A0EB9">
        <w:rPr>
          <w:rFonts w:ascii="Times New Roman" w:hAnsi="Times New Roman" w:cs="Times New Roman"/>
          <w:color w:val="000000" w:themeColor="text1"/>
          <w:sz w:val="21"/>
          <w:szCs w:val="21"/>
          <w:vertAlign w:val="subscript"/>
          <w:lang w:eastAsia="zh-CN"/>
        </w:rPr>
        <w:t>2</w:t>
      </w:r>
      <w:r w:rsidR="00303894" w:rsidRPr="005A0EB9">
        <w:rPr>
          <w:rFonts w:ascii="Times New Roman" w:hAnsi="Times New Roman" w:cs="Times New Roman"/>
          <w:color w:val="000000" w:themeColor="text1"/>
          <w:sz w:val="21"/>
          <w:szCs w:val="21"/>
          <w:lang w:eastAsia="zh-CN"/>
        </w:rPr>
        <w:t>O/ha</w:t>
      </w:r>
      <w:r w:rsidR="00303894" w:rsidRPr="005A0EB9">
        <w:rPr>
          <w:rFonts w:ascii="Times New Roman" w:hAnsi="Times New Roman" w:cs="Times New Roman" w:hint="eastAsia"/>
          <w:color w:val="000000" w:themeColor="text1"/>
          <w:sz w:val="21"/>
          <w:szCs w:val="21"/>
          <w:lang w:eastAsia="zh-CN"/>
        </w:rPr>
        <w:t>；采用</w:t>
      </w:r>
      <w:r w:rsidR="00303894" w:rsidRPr="005A0EB9">
        <w:rPr>
          <w:rFonts w:ascii="宋体" w:hint="eastAsia"/>
          <w:color w:val="000000" w:themeColor="text1"/>
          <w:sz w:val="21"/>
          <w:szCs w:val="21"/>
          <w:lang w:eastAsia="zh-CN"/>
        </w:rPr>
        <w:t>排放因子法或</w:t>
      </w:r>
      <w:r w:rsidR="00303894" w:rsidRPr="005A0EB9">
        <w:rPr>
          <w:rFonts w:ascii="Times New Roman" w:hAnsi="Times New Roman" w:cs="Times New Roman" w:hint="eastAsia"/>
          <w:color w:val="000000" w:themeColor="text1"/>
          <w:sz w:val="21"/>
          <w:szCs w:val="21"/>
          <w:lang w:eastAsia="zh-CN"/>
        </w:rPr>
        <w:t>茶园氧化亚氮排放模型进行计算；</w:t>
      </w:r>
    </w:p>
    <w:p w14:paraId="3108EB6A" w14:textId="77777777" w:rsidR="00303894" w:rsidRDefault="00000000" w:rsidP="00303894">
      <w:pPr>
        <w:adjustRightInd w:val="0"/>
        <w:snapToGrid w:val="0"/>
        <w:spacing w:after="0" w:line="264" w:lineRule="auto"/>
        <w:rPr>
          <w:rFonts w:ascii="Times New Roman" w:hAnsi="Times New Roman" w:cs="Times New Roman"/>
          <w:sz w:val="21"/>
          <w:szCs w:val="21"/>
          <w:lang w:eastAsia="zh-CN"/>
        </w:rPr>
      </w:pPr>
      <m:oMath>
        <m:sSub>
          <m:sSubPr>
            <m:ctrlPr>
              <w:rPr>
                <w:rFonts w:ascii="Cambria Math" w:eastAsia="华文楷体" w:hAnsi="Cambria Math"/>
                <w:iCs/>
                <w:sz w:val="21"/>
                <w:szCs w:val="21"/>
              </w:rPr>
            </m:ctrlPr>
          </m:sSubPr>
          <m:e>
            <m:r>
              <m:rPr>
                <m:sty m:val="p"/>
              </m:rPr>
              <w:rPr>
                <w:rFonts w:ascii="Cambria Math" w:eastAsia="华文楷体" w:hAnsi="Cambria Math"/>
                <w:sz w:val="21"/>
                <w:szCs w:val="21"/>
                <w:lang w:eastAsia="zh-CN"/>
              </w:rPr>
              <m:t>GWP</m:t>
            </m:r>
          </m:e>
          <m:sub>
            <m:sSub>
              <m:sSubPr>
                <m:ctrlPr>
                  <w:rPr>
                    <w:rFonts w:ascii="Cambria Math" w:eastAsia="华文楷体" w:hAnsi="Cambria Math"/>
                    <w:iCs/>
                    <w:sz w:val="21"/>
                    <w:szCs w:val="21"/>
                  </w:rPr>
                </m:ctrlPr>
              </m:sSubPr>
              <m:e>
                <m:r>
                  <m:rPr>
                    <m:sty m:val="p"/>
                  </m:rPr>
                  <w:rPr>
                    <w:rFonts w:ascii="Cambria Math" w:eastAsia="华文楷体" w:hAnsi="Cambria Math"/>
                    <w:sz w:val="21"/>
                    <w:szCs w:val="21"/>
                    <w:lang w:eastAsia="zh-CN"/>
                  </w:rPr>
                  <m:t>N</m:t>
                </m:r>
              </m:e>
              <m:sub>
                <m:r>
                  <m:rPr>
                    <m:sty m:val="p"/>
                  </m:rPr>
                  <w:rPr>
                    <w:rFonts w:ascii="Cambria Math" w:eastAsia="华文楷体" w:hAnsi="Cambria Math"/>
                    <w:sz w:val="21"/>
                    <w:szCs w:val="21"/>
                    <w:lang w:eastAsia="zh-CN"/>
                  </w:rPr>
                  <m:t>2</m:t>
                </m:r>
              </m:sub>
            </m:sSub>
            <m:r>
              <m:rPr>
                <m:sty m:val="p"/>
              </m:rPr>
              <w:rPr>
                <w:rFonts w:ascii="Cambria Math" w:eastAsia="华文楷体" w:hAnsi="Cambria Math"/>
                <w:sz w:val="21"/>
                <w:szCs w:val="21"/>
                <w:lang w:eastAsia="zh-CN"/>
              </w:rPr>
              <m:t>O</m:t>
            </m:r>
          </m:sub>
        </m:sSub>
      </m:oMath>
      <w:r w:rsidR="00303894">
        <w:rPr>
          <w:rFonts w:ascii="Times New Roman" w:hAnsi="Times New Roman" w:cs="Times New Roman"/>
          <w:sz w:val="21"/>
          <w:szCs w:val="21"/>
          <w:lang w:eastAsia="zh-CN"/>
        </w:rPr>
        <w:t>: 100</w:t>
      </w:r>
      <w:r w:rsidR="00303894">
        <w:rPr>
          <w:rFonts w:ascii="Times New Roman" w:hAnsi="Times New Roman" w:cs="Times New Roman" w:hint="eastAsia"/>
          <w:sz w:val="21"/>
          <w:szCs w:val="21"/>
          <w:lang w:eastAsia="zh-CN"/>
        </w:rPr>
        <w:t>年尺度氧化亚氮的全球增温潜势，根据政府间气候变化专门委员会（</w:t>
      </w:r>
      <w:r w:rsidR="00303894">
        <w:rPr>
          <w:rFonts w:ascii="Times New Roman" w:hAnsi="Times New Roman" w:cs="Times New Roman"/>
          <w:sz w:val="21"/>
          <w:szCs w:val="21"/>
          <w:lang w:eastAsia="zh-CN"/>
        </w:rPr>
        <w:t>IPCC</w:t>
      </w:r>
      <w:r w:rsidR="00303894">
        <w:rPr>
          <w:rFonts w:ascii="Times New Roman" w:hAnsi="Times New Roman" w:cs="Times New Roman" w:hint="eastAsia"/>
          <w:sz w:val="21"/>
          <w:szCs w:val="21"/>
          <w:lang w:eastAsia="zh-CN"/>
        </w:rPr>
        <w:t>）最新版评估报告；</w:t>
      </w:r>
    </w:p>
    <w:p w14:paraId="3E3C179A" w14:textId="77777777" w:rsidR="00303894" w:rsidRDefault="00303894" w:rsidP="00303894">
      <w:pPr>
        <w:adjustRightInd w:val="0"/>
        <w:snapToGrid w:val="0"/>
        <w:spacing w:after="0" w:line="264" w:lineRule="auto"/>
        <w:rPr>
          <w:rFonts w:ascii="Times New Roman" w:hAnsi="Times New Roman" w:cs="Times New Roman"/>
          <w:sz w:val="21"/>
          <w:szCs w:val="21"/>
          <w:lang w:eastAsia="zh-CN"/>
        </w:rPr>
      </w:pPr>
      <w:r>
        <w:rPr>
          <w:rFonts w:ascii="Times New Roman" w:hAnsi="Times New Roman" w:cs="Times New Roman"/>
          <w:sz w:val="21"/>
          <w:szCs w:val="21"/>
        </w:rPr>
        <w:t>Δ</w:t>
      </w:r>
      <w:r>
        <w:rPr>
          <w:rFonts w:ascii="Times New Roman" w:hAnsi="Times New Roman" w:cs="Times New Roman"/>
          <w:sz w:val="21"/>
          <w:szCs w:val="21"/>
          <w:lang w:eastAsia="zh-CN"/>
        </w:rPr>
        <w:t>SOC</w:t>
      </w:r>
      <w:r>
        <w:rPr>
          <w:rFonts w:ascii="Times New Roman" w:hAnsi="Times New Roman" w:cs="Times New Roman" w:hint="eastAsia"/>
          <w:sz w:val="21"/>
          <w:szCs w:val="21"/>
          <w:lang w:eastAsia="zh-CN"/>
        </w:rPr>
        <w:t>：土壤有机碳储量的年均变化量，</w:t>
      </w:r>
      <w:r>
        <w:rPr>
          <w:rFonts w:ascii="Times New Roman" w:hAnsi="Times New Roman" w:cs="Times New Roman"/>
          <w:sz w:val="21"/>
          <w:szCs w:val="21"/>
          <w:lang w:eastAsia="zh-CN"/>
        </w:rPr>
        <w:t>kg C/ha</w:t>
      </w:r>
      <w:r>
        <w:rPr>
          <w:rFonts w:ascii="Times New Roman" w:hAnsi="Times New Roman" w:cs="Times New Roman" w:hint="eastAsia"/>
          <w:sz w:val="21"/>
          <w:szCs w:val="21"/>
          <w:lang w:eastAsia="zh-CN"/>
        </w:rPr>
        <w:t>，如变化量为正值，则为碳汇，</w:t>
      </w:r>
      <w:proofErr w:type="gramStart"/>
      <w:r>
        <w:rPr>
          <w:rFonts w:ascii="Times New Roman" w:hAnsi="Times New Roman" w:cs="Times New Roman" w:hint="eastAsia"/>
          <w:sz w:val="21"/>
          <w:szCs w:val="21"/>
          <w:lang w:eastAsia="zh-CN"/>
        </w:rPr>
        <w:t>若变化</w:t>
      </w:r>
      <w:proofErr w:type="gramEnd"/>
      <w:r>
        <w:rPr>
          <w:rFonts w:ascii="Times New Roman" w:hAnsi="Times New Roman" w:cs="Times New Roman" w:hint="eastAsia"/>
          <w:sz w:val="21"/>
          <w:szCs w:val="21"/>
          <w:lang w:eastAsia="zh-CN"/>
        </w:rPr>
        <w:t>量为负值，则是碳源；采用</w:t>
      </w:r>
      <w:r>
        <w:rPr>
          <w:rFonts w:ascii="宋体" w:hint="eastAsia"/>
          <w:sz w:val="21"/>
          <w:szCs w:val="21"/>
          <w:lang w:eastAsia="zh-CN"/>
        </w:rPr>
        <w:t>排放因子法或</w:t>
      </w:r>
      <w:r>
        <w:rPr>
          <w:rFonts w:ascii="Times New Roman" w:hAnsi="Times New Roman" w:cs="Times New Roman" w:hint="eastAsia"/>
          <w:sz w:val="21"/>
          <w:szCs w:val="21"/>
          <w:lang w:eastAsia="zh-CN"/>
        </w:rPr>
        <w:t>农田土壤有机碳模型进行计算；</w:t>
      </w:r>
    </w:p>
    <w:p w14:paraId="22623D79" w14:textId="77777777" w:rsidR="00303894" w:rsidRDefault="00303894" w:rsidP="00303894">
      <w:pPr>
        <w:adjustRightInd w:val="0"/>
        <w:snapToGrid w:val="0"/>
        <w:spacing w:after="0" w:line="264" w:lineRule="auto"/>
        <w:rPr>
          <w:rFonts w:ascii="Times New Roman" w:hAnsi="Times New Roman" w:cs="Times New Roman"/>
          <w:sz w:val="21"/>
          <w:szCs w:val="21"/>
          <w:lang w:eastAsia="zh-CN"/>
        </w:rPr>
      </w:pPr>
      <w:bookmarkStart w:id="62" w:name="_Hlk148363352"/>
      <w:r>
        <w:rPr>
          <w:rFonts w:ascii="Times New Roman" w:hAnsi="Times New Roman" w:cs="Times New Roman"/>
          <w:sz w:val="21"/>
          <w:szCs w:val="21"/>
          <w:lang w:eastAsia="zh-CN"/>
        </w:rPr>
        <w:t>44/12</w:t>
      </w:r>
      <w:r>
        <w:rPr>
          <w:rFonts w:ascii="Times New Roman" w:hAnsi="Times New Roman" w:cs="Times New Roman" w:hint="eastAsia"/>
          <w:sz w:val="21"/>
          <w:szCs w:val="21"/>
          <w:lang w:eastAsia="zh-CN"/>
        </w:rPr>
        <w:t>：</w:t>
      </w:r>
      <w:proofErr w:type="gramStart"/>
      <w:r>
        <w:rPr>
          <w:rFonts w:ascii="Times New Roman" w:hAnsi="Times New Roman" w:cs="Times New Roman" w:hint="eastAsia"/>
          <w:sz w:val="21"/>
          <w:szCs w:val="21"/>
          <w:lang w:eastAsia="zh-CN"/>
        </w:rPr>
        <w:t>将碳换算</w:t>
      </w:r>
      <w:proofErr w:type="gramEnd"/>
      <w:r>
        <w:rPr>
          <w:rFonts w:ascii="Times New Roman" w:hAnsi="Times New Roman" w:cs="Times New Roman" w:hint="eastAsia"/>
          <w:sz w:val="21"/>
          <w:szCs w:val="21"/>
          <w:lang w:eastAsia="zh-CN"/>
        </w:rPr>
        <w:t>为二氧化碳的系数</w:t>
      </w:r>
      <w:bookmarkEnd w:id="62"/>
      <w:r>
        <w:rPr>
          <w:rFonts w:ascii="Times New Roman" w:hAnsi="Times New Roman" w:cs="Times New Roman" w:hint="eastAsia"/>
          <w:sz w:val="21"/>
          <w:szCs w:val="21"/>
          <w:lang w:eastAsia="zh-CN"/>
        </w:rPr>
        <w:t>。</w:t>
      </w:r>
    </w:p>
    <w:p w14:paraId="2DDD0C39" w14:textId="77777777" w:rsidR="00B23677" w:rsidRDefault="00000000" w:rsidP="001C264B">
      <w:pPr>
        <w:adjustRightInd w:val="0"/>
        <w:snapToGrid w:val="0"/>
        <w:spacing w:beforeLines="50" w:before="156" w:afterLines="50" w:after="156"/>
        <w:ind w:firstLineChars="1300" w:firstLine="2730"/>
        <w:rPr>
          <w:rFonts w:eastAsia="华文楷体"/>
          <w:b/>
          <w:sz w:val="21"/>
          <w:szCs w:val="21"/>
          <w:lang w:eastAsia="zh-CN"/>
        </w:rPr>
      </w:pPr>
      <m:oMath>
        <m:sSub>
          <m:sSubPr>
            <m:ctrlPr>
              <w:rPr>
                <w:rFonts w:ascii="Cambria Math" w:eastAsia="华文楷体" w:hAnsi="Cambria Math"/>
                <w:i/>
                <w:sz w:val="21"/>
                <w:szCs w:val="21"/>
              </w:rPr>
            </m:ctrlPr>
          </m:sSubPr>
          <m:e>
            <m:r>
              <w:rPr>
                <w:rFonts w:ascii="Cambria Math" w:eastAsia="华文楷体" w:hAnsi="Cambria Math"/>
                <w:sz w:val="21"/>
                <w:szCs w:val="21"/>
                <w:lang w:eastAsia="zh-CN"/>
              </w:rPr>
              <m:t>CF</m:t>
            </m:r>
          </m:e>
          <m:sub>
            <m:r>
              <w:rPr>
                <w:rFonts w:ascii="Cambria Math" w:eastAsia="华文楷体" w:hAnsi="Cambria Math"/>
                <w:sz w:val="21"/>
                <w:szCs w:val="21"/>
                <w:lang w:eastAsia="zh-CN"/>
              </w:rPr>
              <m:t>tea_sec</m:t>
            </m:r>
          </m:sub>
        </m:sSub>
        <m:r>
          <w:rPr>
            <w:rFonts w:ascii="Cambria Math" w:eastAsia="华文楷体" w:hAnsi="Cambria Math"/>
            <w:sz w:val="21"/>
            <w:szCs w:val="21"/>
            <w:lang w:eastAsia="zh-CN"/>
          </w:rPr>
          <m:t>=</m:t>
        </m:r>
        <m:f>
          <m:fPr>
            <m:ctrlPr>
              <w:rPr>
                <w:rFonts w:ascii="Cambria Math" w:eastAsia="华文楷体" w:hAnsi="Cambria Math"/>
                <w:i/>
                <w:sz w:val="21"/>
                <w:szCs w:val="21"/>
              </w:rPr>
            </m:ctrlPr>
          </m:fPr>
          <m:num>
            <m:sSub>
              <m:sSubPr>
                <m:ctrlPr>
                  <w:rPr>
                    <w:rFonts w:ascii="Cambria Math" w:eastAsia="华文楷体" w:hAnsi="Cambria Math"/>
                    <w:i/>
                    <w:sz w:val="21"/>
                    <w:szCs w:val="21"/>
                  </w:rPr>
                </m:ctrlPr>
              </m:sSubPr>
              <m:e>
                <m:r>
                  <w:rPr>
                    <w:rFonts w:ascii="Cambria Math" w:eastAsia="华文楷体" w:hAnsi="Cambria Math"/>
                    <w:sz w:val="21"/>
                    <w:szCs w:val="21"/>
                    <w:lang w:eastAsia="zh-CN"/>
                  </w:rPr>
                  <m:t>CF</m:t>
                </m:r>
              </m:e>
              <m:sub>
                <m:r>
                  <w:rPr>
                    <w:rFonts w:ascii="Cambria Math" w:eastAsia="华文楷体" w:hAnsi="Cambria Math"/>
                    <w:sz w:val="21"/>
                    <w:szCs w:val="21"/>
                    <w:lang w:eastAsia="zh-CN"/>
                  </w:rPr>
                  <m:t>tea_fertilizer</m:t>
                </m:r>
              </m:sub>
            </m:sSub>
          </m:num>
          <m:den>
            <m:sSub>
              <m:sSubPr>
                <m:ctrlPr>
                  <w:rPr>
                    <w:rFonts w:ascii="Cambria Math" w:eastAsia="华文楷体" w:hAnsi="Cambria Math"/>
                    <w:i/>
                    <w:sz w:val="21"/>
                    <w:szCs w:val="21"/>
                  </w:rPr>
                </m:ctrlPr>
              </m:sSubPr>
              <m:e>
                <m:r>
                  <w:rPr>
                    <w:rFonts w:ascii="Cambria Math" w:eastAsia="华文楷体" w:hAnsi="Cambria Math"/>
                    <w:sz w:val="21"/>
                    <w:szCs w:val="21"/>
                    <w:lang w:eastAsia="zh-CN"/>
                  </w:rPr>
                  <m:t>Y</m:t>
                </m:r>
              </m:e>
              <m:sub>
                <m:r>
                  <w:rPr>
                    <w:rFonts w:ascii="Cambria Math" w:eastAsia="华文楷体" w:hAnsi="Cambria Math"/>
                    <w:sz w:val="21"/>
                    <w:szCs w:val="21"/>
                    <w:lang w:eastAsia="zh-CN"/>
                  </w:rPr>
                  <m:t>tea</m:t>
                </m:r>
              </m:sub>
            </m:sSub>
          </m:den>
        </m:f>
      </m:oMath>
      <w:r w:rsidR="00B23677">
        <w:rPr>
          <w:rFonts w:eastAsia="华文楷体" w:hint="eastAsia"/>
          <w:sz w:val="21"/>
          <w:szCs w:val="21"/>
          <w:lang w:eastAsia="zh-CN"/>
        </w:rPr>
        <w:t>（</w:t>
      </w:r>
      <w:r w:rsidR="00B23677">
        <w:rPr>
          <w:rFonts w:eastAsia="华文楷体"/>
          <w:sz w:val="21"/>
          <w:szCs w:val="21"/>
          <w:lang w:eastAsia="zh-CN"/>
        </w:rPr>
        <w:t>4</w:t>
      </w:r>
      <w:r w:rsidR="00B23677">
        <w:rPr>
          <w:rFonts w:eastAsia="华文楷体" w:hint="eastAsia"/>
          <w:sz w:val="21"/>
          <w:szCs w:val="21"/>
          <w:lang w:eastAsia="zh-CN"/>
        </w:rPr>
        <w:t>）</w:t>
      </w:r>
    </w:p>
    <w:p w14:paraId="142AA234" w14:textId="77777777" w:rsidR="00B23677" w:rsidRPr="00E86584" w:rsidRDefault="00B23677" w:rsidP="00B23677">
      <w:pPr>
        <w:adjustRightInd w:val="0"/>
        <w:snapToGrid w:val="0"/>
        <w:spacing w:after="0" w:line="264" w:lineRule="auto"/>
        <w:rPr>
          <w:rFonts w:ascii="Times New Roman" w:hAnsi="Times New Roman" w:cs="Times New Roman"/>
          <w:sz w:val="21"/>
          <w:szCs w:val="21"/>
          <w:lang w:eastAsia="zh-CN"/>
        </w:rPr>
      </w:pPr>
    </w:p>
    <w:p w14:paraId="429D60E9" w14:textId="77777777" w:rsidR="00B23677" w:rsidRDefault="00B23677" w:rsidP="00B23677">
      <w:pPr>
        <w:adjustRightInd w:val="0"/>
        <w:snapToGrid w:val="0"/>
        <w:spacing w:after="0" w:line="264" w:lineRule="auto"/>
        <w:rPr>
          <w:rFonts w:ascii="Times New Roman" w:hAnsi="Times New Roman" w:cs="Times New Roman"/>
          <w:sz w:val="21"/>
          <w:szCs w:val="21"/>
          <w:lang w:eastAsia="zh-CN"/>
        </w:rPr>
      </w:pPr>
      <w:proofErr w:type="spellStart"/>
      <w:r>
        <w:rPr>
          <w:rFonts w:ascii="Times New Roman" w:hAnsi="Times New Roman" w:cs="Times New Roman"/>
          <w:sz w:val="21"/>
          <w:szCs w:val="21"/>
          <w:lang w:eastAsia="zh-CN"/>
        </w:rPr>
        <w:t>CF</w:t>
      </w:r>
      <w:r>
        <w:rPr>
          <w:rFonts w:ascii="Times New Roman" w:hAnsi="Times New Roman" w:cs="Times New Roman"/>
          <w:sz w:val="21"/>
          <w:szCs w:val="21"/>
          <w:vertAlign w:val="subscript"/>
          <w:lang w:eastAsia="zh-CN"/>
        </w:rPr>
        <w:t>tea</w:t>
      </w:r>
      <w:r w:rsidR="008B3FBB">
        <w:rPr>
          <w:rFonts w:ascii="Times New Roman" w:hAnsi="Times New Roman" w:cs="Times New Roman"/>
          <w:sz w:val="21"/>
          <w:szCs w:val="21"/>
          <w:vertAlign w:val="subscript"/>
          <w:lang w:eastAsia="zh-CN"/>
        </w:rPr>
        <w:t>_sec</w:t>
      </w:r>
      <w:proofErr w:type="spellEnd"/>
      <w:r>
        <w:rPr>
          <w:rFonts w:ascii="Times New Roman" w:hAnsi="Times New Roman" w:cs="Times New Roman"/>
          <w:sz w:val="21"/>
          <w:szCs w:val="21"/>
          <w:lang w:eastAsia="zh-CN"/>
        </w:rPr>
        <w:t xml:space="preserve">: </w:t>
      </w:r>
      <w:r>
        <w:rPr>
          <w:rFonts w:ascii="Times New Roman" w:hAnsi="Times New Roman" w:cs="Times New Roman" w:hint="eastAsia"/>
          <w:sz w:val="21"/>
          <w:szCs w:val="21"/>
          <w:lang w:eastAsia="zh-CN"/>
        </w:rPr>
        <w:t>单位产量茶叶产品</w:t>
      </w:r>
      <w:r w:rsidR="008B3FBB">
        <w:rPr>
          <w:rFonts w:ascii="Times New Roman" w:hAnsi="Times New Roman" w:cs="Times New Roman" w:hint="eastAsia"/>
          <w:sz w:val="21"/>
          <w:szCs w:val="21"/>
          <w:lang w:eastAsia="zh-CN"/>
        </w:rPr>
        <w:t>部分生命周期</w:t>
      </w:r>
      <w:r>
        <w:rPr>
          <w:rFonts w:ascii="Times New Roman" w:hAnsi="Times New Roman" w:cs="Times New Roman" w:hint="eastAsia"/>
          <w:sz w:val="21"/>
          <w:szCs w:val="21"/>
          <w:lang w:eastAsia="zh-CN"/>
        </w:rPr>
        <w:t>碳足迹，</w:t>
      </w:r>
      <w:r>
        <w:rPr>
          <w:rFonts w:ascii="Times New Roman" w:hAnsi="Times New Roman" w:cs="Times New Roman"/>
          <w:sz w:val="21"/>
          <w:szCs w:val="21"/>
          <w:lang w:eastAsia="zh-CN"/>
        </w:rPr>
        <w:t>kg CO</w:t>
      </w:r>
      <w:r>
        <w:rPr>
          <w:rFonts w:ascii="Times New Roman" w:hAnsi="Times New Roman" w:cs="Times New Roman"/>
          <w:sz w:val="21"/>
          <w:szCs w:val="21"/>
          <w:vertAlign w:val="subscript"/>
          <w:lang w:eastAsia="zh-CN"/>
        </w:rPr>
        <w:t>2</w:t>
      </w:r>
      <w:r w:rsidR="005119B9" w:rsidRPr="00D714CF">
        <w:rPr>
          <w:rFonts w:ascii="Times New Roman" w:hAnsi="Times New Roman" w:cs="Times New Roman"/>
          <w:sz w:val="21"/>
          <w:szCs w:val="21"/>
          <w:lang w:eastAsia="zh-CN"/>
        </w:rPr>
        <w:t>-</w:t>
      </w:r>
      <w:r w:rsidR="005119B9" w:rsidRPr="00D714CF">
        <w:rPr>
          <w:rFonts w:ascii="Times New Roman" w:hAnsi="Times New Roman" w:cs="Times New Roman" w:hint="eastAsia"/>
          <w:sz w:val="21"/>
          <w:szCs w:val="21"/>
          <w:lang w:eastAsia="zh-CN"/>
        </w:rPr>
        <w:t>eq</w:t>
      </w:r>
      <w:r>
        <w:rPr>
          <w:rFonts w:ascii="Times New Roman" w:hAnsi="Times New Roman" w:cs="Times New Roman"/>
          <w:sz w:val="21"/>
          <w:szCs w:val="21"/>
          <w:lang w:eastAsia="zh-CN"/>
        </w:rPr>
        <w:t>/</w:t>
      </w:r>
      <w:r>
        <w:rPr>
          <w:rFonts w:ascii="Times New Roman" w:hAnsi="Times New Roman" w:cs="Times New Roman" w:hint="eastAsia"/>
          <w:sz w:val="21"/>
          <w:szCs w:val="21"/>
          <w:lang w:eastAsia="zh-CN"/>
        </w:rPr>
        <w:t>kg</w:t>
      </w:r>
      <w:r>
        <w:rPr>
          <w:rFonts w:ascii="Times New Roman" w:hAnsi="Times New Roman" w:cs="Times New Roman" w:hint="eastAsia"/>
          <w:sz w:val="21"/>
          <w:szCs w:val="21"/>
          <w:lang w:eastAsia="zh-CN"/>
        </w:rPr>
        <w:t>；</w:t>
      </w:r>
    </w:p>
    <w:p w14:paraId="2A9B9114" w14:textId="77777777" w:rsidR="00B23677" w:rsidRPr="00B23677" w:rsidRDefault="00B23677" w:rsidP="00303894">
      <w:pPr>
        <w:adjustRightInd w:val="0"/>
        <w:snapToGrid w:val="0"/>
        <w:spacing w:after="0" w:line="264" w:lineRule="auto"/>
        <w:rPr>
          <w:rFonts w:ascii="Times New Roman" w:hAnsi="Times New Roman" w:cs="Times New Roman"/>
          <w:sz w:val="21"/>
          <w:szCs w:val="21"/>
          <w:lang w:eastAsia="zh-CN"/>
        </w:rPr>
      </w:pPr>
      <w:proofErr w:type="spellStart"/>
      <w:r>
        <w:rPr>
          <w:rFonts w:ascii="Times New Roman" w:hAnsi="Times New Roman" w:cs="Times New Roman"/>
          <w:sz w:val="21"/>
          <w:szCs w:val="21"/>
          <w:lang w:eastAsia="zh-CN"/>
        </w:rPr>
        <w:t>Y</w:t>
      </w:r>
      <w:r>
        <w:rPr>
          <w:rFonts w:ascii="Times New Roman" w:hAnsi="Times New Roman" w:cs="Times New Roman"/>
          <w:sz w:val="21"/>
          <w:szCs w:val="21"/>
          <w:vertAlign w:val="subscript"/>
          <w:lang w:eastAsia="zh-CN"/>
        </w:rPr>
        <w:t>tea</w:t>
      </w:r>
      <w:proofErr w:type="spellEnd"/>
      <w:r w:rsidRPr="00561DF8">
        <w:rPr>
          <w:rFonts w:ascii="Times New Roman" w:hAnsi="Times New Roman" w:cs="Times New Roman" w:hint="eastAsia"/>
          <w:sz w:val="21"/>
          <w:szCs w:val="21"/>
          <w:lang w:eastAsia="zh-CN"/>
        </w:rPr>
        <w:t>：</w:t>
      </w:r>
      <w:r>
        <w:rPr>
          <w:rFonts w:ascii="Times New Roman" w:hAnsi="Times New Roman" w:cs="Times New Roman" w:hint="eastAsia"/>
          <w:sz w:val="21"/>
          <w:szCs w:val="21"/>
          <w:lang w:eastAsia="zh-CN"/>
        </w:rPr>
        <w:t>由单位面积茶叶鲜叶生产的茶叶产品产量，</w:t>
      </w:r>
      <w:r>
        <w:rPr>
          <w:rFonts w:ascii="Times New Roman" w:hAnsi="Times New Roman" w:cs="Times New Roman" w:hint="eastAsia"/>
          <w:sz w:val="21"/>
          <w:szCs w:val="21"/>
          <w:lang w:eastAsia="zh-CN"/>
        </w:rPr>
        <w:t>kg</w:t>
      </w:r>
      <w:r>
        <w:rPr>
          <w:rFonts w:ascii="Times New Roman" w:hAnsi="Times New Roman" w:cs="Times New Roman" w:hint="eastAsia"/>
          <w:sz w:val="21"/>
          <w:szCs w:val="21"/>
          <w:lang w:eastAsia="zh-CN"/>
        </w:rPr>
        <w:t>。</w:t>
      </w:r>
    </w:p>
    <w:p w14:paraId="2D197C37" w14:textId="77777777" w:rsidR="00303894" w:rsidRDefault="00303894" w:rsidP="00303894">
      <w:pPr>
        <w:pStyle w:val="1d"/>
        <w:rPr>
          <w:szCs w:val="21"/>
          <w:lang w:eastAsia="zh-CN"/>
        </w:rPr>
      </w:pPr>
      <w:bookmarkStart w:id="63" w:name="_Toc115181149"/>
      <w:bookmarkStart w:id="64" w:name="_Toc151994401"/>
      <w:r>
        <w:rPr>
          <w:szCs w:val="21"/>
          <w:lang w:eastAsia="zh-CN"/>
        </w:rPr>
        <w:t xml:space="preserve">7.5 </w:t>
      </w:r>
      <w:r>
        <w:rPr>
          <w:rFonts w:hint="eastAsia"/>
          <w:szCs w:val="21"/>
          <w:lang w:eastAsia="zh-CN"/>
        </w:rPr>
        <w:t>不确定性分析</w:t>
      </w:r>
      <w:bookmarkEnd w:id="63"/>
      <w:bookmarkEnd w:id="64"/>
    </w:p>
    <w:p w14:paraId="45BF1C8D" w14:textId="77777777" w:rsidR="00303894" w:rsidRDefault="00303894" w:rsidP="00303894">
      <w:pPr>
        <w:spacing w:after="0" w:line="240" w:lineRule="auto"/>
        <w:rPr>
          <w:sz w:val="21"/>
          <w:szCs w:val="21"/>
          <w:lang w:eastAsia="zh-CN"/>
        </w:rPr>
      </w:pPr>
      <w:r>
        <w:rPr>
          <w:rStyle w:val="afff7"/>
          <w:szCs w:val="21"/>
          <w:lang w:eastAsia="zh-CN"/>
        </w:rPr>
        <w:t>7.5.</w:t>
      </w:r>
      <w:r>
        <w:rPr>
          <w:rStyle w:val="afff7"/>
          <w:rFonts w:hint="eastAsia"/>
          <w:szCs w:val="21"/>
          <w:lang w:eastAsia="zh-CN"/>
        </w:rPr>
        <w:t>1</w:t>
      </w:r>
      <w:r>
        <w:rPr>
          <w:rFonts w:ascii="宋体" w:hint="eastAsia"/>
          <w:sz w:val="21"/>
          <w:szCs w:val="21"/>
          <w:lang w:eastAsia="zh-CN"/>
        </w:rPr>
        <w:t>直接监测数据</w:t>
      </w:r>
      <w:r>
        <w:rPr>
          <w:rFonts w:hint="eastAsia"/>
          <w:sz w:val="21"/>
          <w:szCs w:val="21"/>
          <w:lang w:eastAsia="zh-CN"/>
        </w:rPr>
        <w:t>应关注监测条件、采样点等影响带来的不确定性。</w:t>
      </w:r>
    </w:p>
    <w:p w14:paraId="4FB72D81" w14:textId="77777777" w:rsidR="00303894" w:rsidRDefault="00303894" w:rsidP="00303894">
      <w:pPr>
        <w:spacing w:after="0" w:line="240" w:lineRule="auto"/>
        <w:rPr>
          <w:sz w:val="21"/>
          <w:szCs w:val="21"/>
          <w:lang w:eastAsia="zh-CN"/>
        </w:rPr>
      </w:pPr>
      <w:r>
        <w:rPr>
          <w:rStyle w:val="afff7"/>
          <w:szCs w:val="21"/>
          <w:lang w:eastAsia="zh-CN"/>
        </w:rPr>
        <w:t>7.5.</w:t>
      </w:r>
      <w:r>
        <w:rPr>
          <w:rStyle w:val="afff7"/>
          <w:rFonts w:hint="eastAsia"/>
          <w:szCs w:val="21"/>
          <w:lang w:eastAsia="zh-CN"/>
        </w:rPr>
        <w:t>2</w:t>
      </w:r>
      <w:r>
        <w:rPr>
          <w:rFonts w:hint="eastAsia"/>
          <w:sz w:val="21"/>
          <w:szCs w:val="21"/>
          <w:lang w:eastAsia="zh-CN"/>
        </w:rPr>
        <w:t>模型模拟法应根据最新研究成果，对部分参数调整或验证，并对模拟结果进行不确定度分析。</w:t>
      </w:r>
    </w:p>
    <w:p w14:paraId="4159975D" w14:textId="77777777" w:rsidR="00303894" w:rsidRDefault="00303894" w:rsidP="00303894">
      <w:pPr>
        <w:pStyle w:val="afff6"/>
        <w:rPr>
          <w:szCs w:val="21"/>
          <w:lang w:eastAsia="zh-CN"/>
        </w:rPr>
      </w:pPr>
      <w:bookmarkStart w:id="65" w:name="_Toc151994402"/>
      <w:bookmarkStart w:id="66" w:name="_Toc115181151"/>
      <w:r>
        <w:rPr>
          <w:szCs w:val="21"/>
          <w:lang w:eastAsia="zh-CN"/>
        </w:rPr>
        <w:t xml:space="preserve">8 </w:t>
      </w:r>
      <w:r>
        <w:rPr>
          <w:rFonts w:hint="eastAsia"/>
          <w:szCs w:val="21"/>
          <w:lang w:eastAsia="zh-CN"/>
        </w:rPr>
        <w:t>碳足迹标识认证标志</w:t>
      </w:r>
      <w:bookmarkEnd w:id="65"/>
    </w:p>
    <w:p w14:paraId="25109B09" w14:textId="77777777" w:rsidR="00303894" w:rsidRDefault="00303894" w:rsidP="00303894">
      <w:pPr>
        <w:pStyle w:val="afe"/>
        <w:ind w:firstLine="0"/>
        <w:rPr>
          <w:lang w:eastAsia="zh-CN"/>
        </w:rPr>
      </w:pPr>
      <w:r w:rsidRPr="008A39BC">
        <w:rPr>
          <w:rStyle w:val="afff7"/>
          <w:szCs w:val="21"/>
          <w:lang w:eastAsia="zh-CN"/>
        </w:rPr>
        <w:t>8.</w:t>
      </w:r>
      <w:r>
        <w:rPr>
          <w:rStyle w:val="afff7"/>
          <w:szCs w:val="21"/>
          <w:lang w:eastAsia="zh-CN"/>
        </w:rPr>
        <w:t xml:space="preserve">1 </w:t>
      </w:r>
      <w:r>
        <w:rPr>
          <w:rFonts w:hint="eastAsia"/>
          <w:lang w:eastAsia="zh-CN"/>
        </w:rPr>
        <w:t>碳足迹标识认证标志的图形与颜色要求如图</w:t>
      </w:r>
      <w:r>
        <w:rPr>
          <w:rFonts w:hint="eastAsia"/>
          <w:lang w:eastAsia="zh-CN"/>
        </w:rPr>
        <w:t>1</w:t>
      </w:r>
      <w:r>
        <w:rPr>
          <w:rFonts w:hint="eastAsia"/>
          <w:lang w:eastAsia="zh-CN"/>
        </w:rPr>
        <w:t>所示</w:t>
      </w:r>
    </w:p>
    <w:p w14:paraId="0918705B" w14:textId="77777777" w:rsidR="00303894" w:rsidRDefault="00303894" w:rsidP="00303894">
      <w:pPr>
        <w:pStyle w:val="afe"/>
        <w:ind w:firstLine="0"/>
        <w:rPr>
          <w:lang w:eastAsia="zh-CN"/>
        </w:rPr>
      </w:pPr>
      <w:r w:rsidRPr="008A39BC">
        <w:rPr>
          <w:rStyle w:val="afff7"/>
          <w:szCs w:val="21"/>
          <w:lang w:eastAsia="zh-CN"/>
        </w:rPr>
        <w:t>8.</w:t>
      </w:r>
      <w:r>
        <w:rPr>
          <w:rStyle w:val="afff7"/>
          <w:szCs w:val="21"/>
          <w:lang w:eastAsia="zh-CN"/>
        </w:rPr>
        <w:t>2</w:t>
      </w:r>
      <w:r>
        <w:rPr>
          <w:rFonts w:hint="eastAsia"/>
          <w:lang w:eastAsia="zh-CN"/>
        </w:rPr>
        <w:t>标识为“碳足迹标识认证”的产品应在获证产品的最小销售包装上</w:t>
      </w:r>
      <w:proofErr w:type="gramStart"/>
      <w:r>
        <w:rPr>
          <w:rFonts w:hint="eastAsia"/>
          <w:lang w:eastAsia="zh-CN"/>
        </w:rPr>
        <w:t>加施碳足迹</w:t>
      </w:r>
      <w:proofErr w:type="gramEnd"/>
      <w:r>
        <w:rPr>
          <w:rFonts w:hint="eastAsia"/>
          <w:lang w:eastAsia="zh-CN"/>
        </w:rPr>
        <w:t>标识认证标志、认证机构标识</w:t>
      </w:r>
    </w:p>
    <w:p w14:paraId="099AFC7F" w14:textId="77777777" w:rsidR="00303894" w:rsidRDefault="00303894" w:rsidP="00303894">
      <w:pPr>
        <w:pStyle w:val="afe"/>
        <w:ind w:firstLine="0"/>
        <w:rPr>
          <w:szCs w:val="21"/>
          <w:lang w:eastAsia="zh-CN"/>
        </w:rPr>
      </w:pPr>
      <w:r w:rsidRPr="008A39BC">
        <w:rPr>
          <w:rStyle w:val="afff7"/>
          <w:lang w:eastAsia="zh-CN"/>
        </w:rPr>
        <w:lastRenderedPageBreak/>
        <w:t>8</w:t>
      </w:r>
      <w:r w:rsidRPr="008A39BC">
        <w:rPr>
          <w:rStyle w:val="afff7"/>
          <w:szCs w:val="21"/>
          <w:lang w:eastAsia="zh-CN"/>
        </w:rPr>
        <w:t>.</w:t>
      </w:r>
      <w:r w:rsidRPr="008A39BC">
        <w:rPr>
          <w:rStyle w:val="afff7"/>
          <w:lang w:eastAsia="zh-CN"/>
        </w:rPr>
        <w:t>3</w:t>
      </w:r>
      <w:r>
        <w:rPr>
          <w:rFonts w:hint="eastAsia"/>
          <w:szCs w:val="21"/>
          <w:lang w:eastAsia="zh-CN"/>
        </w:rPr>
        <w:t>碳足迹标识认证标志可以根据产品特性，采取粘贴或印刷等方式直接加施在产品或产品最小销售包装上。</w:t>
      </w:r>
    </w:p>
    <w:p w14:paraId="19D558C6" w14:textId="77777777" w:rsidR="00303894" w:rsidRDefault="00303894" w:rsidP="00303894">
      <w:pPr>
        <w:pStyle w:val="afe"/>
        <w:ind w:firstLine="0"/>
        <w:rPr>
          <w:szCs w:val="21"/>
          <w:lang w:eastAsia="zh-CN"/>
        </w:rPr>
      </w:pPr>
      <w:r>
        <w:rPr>
          <w:rStyle w:val="afff7"/>
          <w:lang w:eastAsia="zh-CN"/>
        </w:rPr>
        <w:t xml:space="preserve">8.4 </w:t>
      </w:r>
      <w:r>
        <w:rPr>
          <w:rFonts w:hint="eastAsia"/>
          <w:szCs w:val="21"/>
          <w:lang w:eastAsia="zh-CN"/>
        </w:rPr>
        <w:t>印刷的标志应当清楚、明显。</w:t>
      </w:r>
    </w:p>
    <w:p w14:paraId="28BB6618" w14:textId="77777777" w:rsidR="00303894" w:rsidRDefault="00303894" w:rsidP="00303894">
      <w:pPr>
        <w:pStyle w:val="afe"/>
        <w:ind w:firstLine="0"/>
        <w:rPr>
          <w:szCs w:val="21"/>
          <w:lang w:eastAsia="zh-CN"/>
        </w:rPr>
      </w:pPr>
      <w:r>
        <w:rPr>
          <w:rStyle w:val="afff7"/>
          <w:lang w:eastAsia="zh-CN"/>
        </w:rPr>
        <w:t>8.5</w:t>
      </w:r>
      <w:r>
        <w:rPr>
          <w:rFonts w:hint="eastAsia"/>
          <w:szCs w:val="21"/>
          <w:lang w:eastAsia="zh-CN"/>
        </w:rPr>
        <w:t>印制在获证产品标签、说明书或广告宣传材料上的碳足迹标识认证标志，可以按比例放大或缩小，但</w:t>
      </w:r>
      <w:proofErr w:type="gramStart"/>
      <w:r>
        <w:rPr>
          <w:rFonts w:hint="eastAsia"/>
          <w:szCs w:val="21"/>
          <w:lang w:eastAsia="zh-CN"/>
        </w:rPr>
        <w:t>不</w:t>
      </w:r>
      <w:proofErr w:type="gramEnd"/>
      <w:r>
        <w:rPr>
          <w:rFonts w:hint="eastAsia"/>
          <w:szCs w:val="21"/>
          <w:lang w:eastAsia="zh-CN"/>
        </w:rPr>
        <w:t>应变形、变色。</w:t>
      </w:r>
    </w:p>
    <w:p w14:paraId="3848691B" w14:textId="77777777" w:rsidR="001B21C4" w:rsidRDefault="001B21C4" w:rsidP="00303894">
      <w:pPr>
        <w:pStyle w:val="afe"/>
        <w:ind w:firstLine="0"/>
        <w:rPr>
          <w:szCs w:val="21"/>
          <w:lang w:eastAsia="zh-CN"/>
        </w:rPr>
      </w:pPr>
    </w:p>
    <w:p w14:paraId="4CF50819" w14:textId="77777777" w:rsidR="00303894" w:rsidRDefault="001B21C4" w:rsidP="00303894">
      <w:pPr>
        <w:pStyle w:val="afe"/>
        <w:ind w:firstLine="0"/>
        <w:jc w:val="center"/>
        <w:rPr>
          <w:lang w:eastAsia="zh-CN"/>
        </w:rPr>
      </w:pPr>
      <w:r w:rsidRPr="001B21C4">
        <w:rPr>
          <w:noProof/>
          <w:lang w:eastAsia="zh-CN"/>
        </w:rPr>
        <w:drawing>
          <wp:inline distT="0" distB="0" distL="0" distR="0" wp14:anchorId="34ED820C" wp14:editId="16A2CBF8">
            <wp:extent cx="1858108" cy="2126780"/>
            <wp:effectExtent l="0" t="0" r="8890" b="6985"/>
            <wp:docPr id="14286145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71621" cy="2142247"/>
                    </a:xfrm>
                    <a:prstGeom prst="rect">
                      <a:avLst/>
                    </a:prstGeom>
                    <a:noFill/>
                    <a:ln>
                      <a:noFill/>
                    </a:ln>
                  </pic:spPr>
                </pic:pic>
              </a:graphicData>
            </a:graphic>
          </wp:inline>
        </w:drawing>
      </w:r>
    </w:p>
    <w:p w14:paraId="6F44985F" w14:textId="77777777" w:rsidR="00303894" w:rsidRDefault="00303894" w:rsidP="00303894">
      <w:pPr>
        <w:pStyle w:val="affff0"/>
        <w:rPr>
          <w:lang w:eastAsia="zh-CN"/>
        </w:rPr>
      </w:pPr>
      <w:r>
        <w:rPr>
          <w:rFonts w:hint="eastAsia"/>
          <w:lang w:eastAsia="zh-CN"/>
        </w:rPr>
        <w:t>图</w:t>
      </w:r>
      <w:r>
        <w:rPr>
          <w:lang w:eastAsia="zh-CN"/>
        </w:rPr>
        <w:t>1</w:t>
      </w:r>
      <w:r w:rsidRPr="003C5137">
        <w:rPr>
          <w:rFonts w:hint="eastAsia"/>
          <w:lang w:eastAsia="zh-CN"/>
        </w:rPr>
        <w:t>碳足迹标识认证标志</w:t>
      </w:r>
    </w:p>
    <w:p w14:paraId="359666EE" w14:textId="77777777" w:rsidR="00303894" w:rsidRDefault="00303894" w:rsidP="00303894">
      <w:pPr>
        <w:pStyle w:val="afff6"/>
        <w:rPr>
          <w:lang w:eastAsia="zh-CN"/>
        </w:rPr>
      </w:pPr>
      <w:bookmarkStart w:id="67" w:name="_Toc151994403"/>
      <w:r>
        <w:rPr>
          <w:lang w:eastAsia="zh-CN"/>
        </w:rPr>
        <w:t xml:space="preserve">9 </w:t>
      </w:r>
      <w:r>
        <w:rPr>
          <w:rFonts w:hint="eastAsia"/>
          <w:lang w:eastAsia="zh-CN"/>
        </w:rPr>
        <w:t>碳足迹</w:t>
      </w:r>
      <w:r>
        <w:rPr>
          <w:lang w:eastAsia="zh-CN"/>
        </w:rPr>
        <w:t>信息</w:t>
      </w:r>
      <w:r>
        <w:rPr>
          <w:rFonts w:hint="eastAsia"/>
          <w:lang w:eastAsia="zh-CN"/>
        </w:rPr>
        <w:t>管理</w:t>
      </w:r>
      <w:bookmarkEnd w:id="67"/>
    </w:p>
    <w:p w14:paraId="65F77A05" w14:textId="77777777" w:rsidR="00303894" w:rsidRDefault="00303894" w:rsidP="00303894">
      <w:pPr>
        <w:spacing w:after="0" w:line="240" w:lineRule="auto"/>
        <w:ind w:firstLineChars="200" w:firstLine="420"/>
        <w:rPr>
          <w:rFonts w:ascii="宋体"/>
          <w:sz w:val="21"/>
          <w:szCs w:val="21"/>
          <w:lang w:eastAsia="zh-CN"/>
        </w:rPr>
      </w:pPr>
      <w:r>
        <w:rPr>
          <w:rFonts w:ascii="宋体" w:hint="eastAsia"/>
          <w:color w:val="000000" w:themeColor="text1"/>
          <w:sz w:val="21"/>
          <w:szCs w:val="21"/>
          <w:lang w:eastAsia="zh-CN"/>
        </w:rPr>
        <w:t>茶叶产品碳足迹信息可采取报告及</w:t>
      </w:r>
      <w:r>
        <w:rPr>
          <w:rFonts w:ascii="宋体" w:hint="eastAsia"/>
          <w:color w:val="000000" w:themeColor="text1"/>
          <w:sz w:val="21"/>
          <w:szCs w:val="21"/>
          <w:lang w:eastAsia="zh-CN"/>
        </w:rPr>
        <w:t>/</w:t>
      </w:r>
      <w:r>
        <w:rPr>
          <w:rFonts w:ascii="宋体" w:hint="eastAsia"/>
          <w:color w:val="000000" w:themeColor="text1"/>
          <w:sz w:val="21"/>
          <w:szCs w:val="21"/>
          <w:lang w:eastAsia="zh-CN"/>
        </w:rPr>
        <w:t>或标签的形式披露。</w:t>
      </w:r>
      <w:bookmarkEnd w:id="66"/>
    </w:p>
    <w:p w14:paraId="62110F8B" w14:textId="77777777" w:rsidR="00303894" w:rsidRDefault="00303894" w:rsidP="00303894">
      <w:pPr>
        <w:pStyle w:val="afff6"/>
        <w:rPr>
          <w:lang w:eastAsia="zh-CN"/>
        </w:rPr>
      </w:pPr>
      <w:bookmarkStart w:id="68" w:name="_Toc151994404"/>
      <w:r>
        <w:rPr>
          <w:lang w:eastAsia="zh-CN"/>
        </w:rPr>
        <w:t xml:space="preserve">10 </w:t>
      </w:r>
      <w:r>
        <w:rPr>
          <w:rFonts w:hint="eastAsia"/>
          <w:lang w:eastAsia="zh-CN"/>
        </w:rPr>
        <w:t>持续</w:t>
      </w:r>
      <w:r>
        <w:rPr>
          <w:lang w:eastAsia="zh-CN"/>
        </w:rPr>
        <w:t>改进</w:t>
      </w:r>
      <w:bookmarkEnd w:id="68"/>
    </w:p>
    <w:p w14:paraId="438E3FC2" w14:textId="77777777" w:rsidR="00303894" w:rsidRDefault="00303894" w:rsidP="00303894">
      <w:pPr>
        <w:spacing w:after="0" w:line="240" w:lineRule="auto"/>
        <w:ind w:firstLineChars="200" w:firstLine="420"/>
        <w:rPr>
          <w:rFonts w:ascii="宋体" w:cs="宋体"/>
          <w:color w:val="000000"/>
          <w:sz w:val="21"/>
          <w:szCs w:val="21"/>
          <w:lang w:eastAsia="zh-CN"/>
        </w:rPr>
      </w:pPr>
      <w:r>
        <w:rPr>
          <w:rFonts w:ascii="宋体" w:hint="eastAsia"/>
          <w:sz w:val="21"/>
          <w:szCs w:val="21"/>
          <w:lang w:eastAsia="zh-CN"/>
        </w:rPr>
        <w:t>组织应取得改进机会，并实施必要措施，以降低茶叶碳足迹的预期结果。</w:t>
      </w:r>
    </w:p>
    <w:p w14:paraId="4330BD68" w14:textId="77777777" w:rsidR="00303894" w:rsidRDefault="00303894" w:rsidP="00303894">
      <w:pPr>
        <w:pStyle w:val="afff8"/>
        <w:rPr>
          <w:lang w:eastAsia="zh-CN"/>
        </w:rPr>
      </w:pPr>
      <w:bookmarkStart w:id="69" w:name="_Toc115181160"/>
      <w:bookmarkStart w:id="70" w:name="_Toc151994405"/>
      <w:bookmarkStart w:id="71" w:name="_Toc61956713"/>
      <w:bookmarkStart w:id="72" w:name="_Toc61894446"/>
      <w:bookmarkEnd w:id="39"/>
      <w:r>
        <w:rPr>
          <w:rFonts w:hint="eastAsia"/>
          <w:lang w:eastAsia="zh-CN"/>
        </w:rPr>
        <w:lastRenderedPageBreak/>
        <w:t>附录A</w:t>
      </w:r>
      <w:bookmarkEnd w:id="69"/>
      <w:bookmarkEnd w:id="70"/>
    </w:p>
    <w:p w14:paraId="3FDF2702" w14:textId="77777777" w:rsidR="00303894" w:rsidRDefault="00303894" w:rsidP="00303894">
      <w:pPr>
        <w:pStyle w:val="afff9"/>
        <w:rPr>
          <w:lang w:eastAsia="zh-CN"/>
        </w:rPr>
      </w:pPr>
      <w:r>
        <w:rPr>
          <w:lang w:eastAsia="zh-CN"/>
        </w:rPr>
        <w:t>(</w:t>
      </w:r>
      <w:r>
        <w:rPr>
          <w:rFonts w:hint="eastAsia"/>
          <w:lang w:eastAsia="zh-CN"/>
        </w:rPr>
        <w:t>规范性</w:t>
      </w:r>
      <w:r>
        <w:rPr>
          <w:lang w:eastAsia="zh-CN"/>
        </w:rPr>
        <w:t>)</w:t>
      </w:r>
    </w:p>
    <w:p w14:paraId="6EE8449A" w14:textId="77777777" w:rsidR="00303894" w:rsidRDefault="00303894" w:rsidP="00303894">
      <w:pPr>
        <w:pStyle w:val="afffa"/>
        <w:rPr>
          <w:lang w:eastAsia="zh-CN"/>
        </w:rPr>
      </w:pPr>
      <w:r>
        <w:rPr>
          <w:rFonts w:hint="eastAsia"/>
          <w:lang w:eastAsia="zh-CN"/>
        </w:rPr>
        <w:t>数据监测表示例</w:t>
      </w:r>
    </w:p>
    <w:p w14:paraId="5F9CAFB8" w14:textId="77777777" w:rsidR="00303894" w:rsidRDefault="00303894" w:rsidP="00303894">
      <w:pPr>
        <w:pStyle w:val="afe"/>
        <w:rPr>
          <w:lang w:eastAsia="zh-CN"/>
        </w:rPr>
      </w:pPr>
      <w:r>
        <w:rPr>
          <w:rFonts w:hint="eastAsia"/>
          <w:lang w:eastAsia="zh-CN"/>
        </w:rPr>
        <w:t>附录</w:t>
      </w:r>
      <w:r>
        <w:rPr>
          <w:rFonts w:hint="eastAsia"/>
          <w:lang w:eastAsia="zh-CN"/>
        </w:rPr>
        <w:t>A</w:t>
      </w:r>
      <w:r>
        <w:rPr>
          <w:rFonts w:hint="eastAsia"/>
          <w:lang w:eastAsia="zh-CN"/>
        </w:rPr>
        <w:t>给出了茶叶碳足迹核查需要监测的数据和参数。</w:t>
      </w:r>
    </w:p>
    <w:p w14:paraId="190E15B7" w14:textId="77777777" w:rsidR="00303894" w:rsidRDefault="00303894" w:rsidP="00303894">
      <w:pPr>
        <w:pStyle w:val="afffffe"/>
      </w:pPr>
      <w:r>
        <w:rPr>
          <w:rFonts w:hint="eastAsia"/>
        </w:rPr>
        <w:t>附录</w:t>
      </w:r>
      <w:r>
        <w:t>A</w:t>
      </w:r>
      <w:r>
        <w:rPr>
          <w:rFonts w:hint="eastAsia"/>
        </w:rPr>
        <w:t>茶叶碳足迹核查需要监测的数据和参数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2"/>
        <w:gridCol w:w="2800"/>
        <w:gridCol w:w="2940"/>
      </w:tblGrid>
      <w:tr w:rsidR="00303894" w14:paraId="08B8CC0F" w14:textId="77777777" w:rsidTr="00493FDD">
        <w:trPr>
          <w:trHeight w:val="484"/>
          <w:jc w:val="center"/>
        </w:trPr>
        <w:tc>
          <w:tcPr>
            <w:tcW w:w="1632" w:type="pct"/>
            <w:shd w:val="clear" w:color="auto" w:fill="auto"/>
            <w:vAlign w:val="center"/>
          </w:tcPr>
          <w:p w14:paraId="4C63C839" w14:textId="77777777" w:rsidR="00303894" w:rsidRDefault="00303894" w:rsidP="00493FDD">
            <w:pPr>
              <w:adjustRightInd w:val="0"/>
              <w:snapToGrid w:val="0"/>
              <w:jc w:val="center"/>
              <w:rPr>
                <w:rFonts w:ascii="宋体" w:eastAsia="宋体" w:hAnsi="宋体" w:cs="Times New Roman"/>
                <w:sz w:val="18"/>
                <w:szCs w:val="18"/>
              </w:rPr>
            </w:pPr>
            <w:proofErr w:type="spellStart"/>
            <w:r>
              <w:rPr>
                <w:rFonts w:ascii="宋体" w:eastAsia="宋体" w:hAnsi="宋体" w:cs="Times New Roman" w:hint="eastAsia"/>
                <w:sz w:val="18"/>
                <w:szCs w:val="18"/>
              </w:rPr>
              <w:t>数据</w:t>
            </w:r>
            <w:proofErr w:type="spellEnd"/>
          </w:p>
        </w:tc>
        <w:tc>
          <w:tcPr>
            <w:tcW w:w="1643" w:type="pct"/>
            <w:shd w:val="clear" w:color="auto" w:fill="auto"/>
            <w:vAlign w:val="center"/>
          </w:tcPr>
          <w:p w14:paraId="2B051C22" w14:textId="77777777" w:rsidR="00303894" w:rsidRDefault="00303894" w:rsidP="00493FDD">
            <w:pPr>
              <w:adjustRightInd w:val="0"/>
              <w:snapToGrid w:val="0"/>
              <w:jc w:val="center"/>
              <w:rPr>
                <w:rFonts w:ascii="宋体" w:eastAsia="宋体" w:hAnsi="宋体" w:cs="Times New Roman"/>
                <w:sz w:val="18"/>
                <w:szCs w:val="18"/>
              </w:rPr>
            </w:pPr>
            <w:proofErr w:type="spellStart"/>
            <w:r>
              <w:rPr>
                <w:rFonts w:ascii="宋体" w:eastAsia="宋体" w:hAnsi="宋体" w:cs="Times New Roman" w:hint="eastAsia"/>
                <w:sz w:val="18"/>
                <w:szCs w:val="18"/>
              </w:rPr>
              <w:t>单位</w:t>
            </w:r>
            <w:proofErr w:type="spellEnd"/>
          </w:p>
        </w:tc>
        <w:tc>
          <w:tcPr>
            <w:tcW w:w="1725" w:type="pct"/>
            <w:shd w:val="clear" w:color="auto" w:fill="auto"/>
            <w:vAlign w:val="center"/>
          </w:tcPr>
          <w:p w14:paraId="7E150DA1" w14:textId="77777777" w:rsidR="00303894" w:rsidRDefault="00303894" w:rsidP="00493FDD">
            <w:pPr>
              <w:adjustRightInd w:val="0"/>
              <w:snapToGrid w:val="0"/>
              <w:jc w:val="center"/>
              <w:rPr>
                <w:rFonts w:ascii="宋体" w:eastAsia="宋体" w:hAnsi="宋体" w:cs="Times New Roman"/>
                <w:sz w:val="18"/>
                <w:szCs w:val="18"/>
              </w:rPr>
            </w:pPr>
            <w:proofErr w:type="spellStart"/>
            <w:r>
              <w:rPr>
                <w:rFonts w:ascii="宋体" w:eastAsia="宋体" w:hAnsi="宋体" w:cs="Times New Roman" w:hint="eastAsia"/>
                <w:sz w:val="18"/>
                <w:szCs w:val="18"/>
              </w:rPr>
              <w:t>监测方法</w:t>
            </w:r>
            <w:proofErr w:type="spellEnd"/>
          </w:p>
        </w:tc>
      </w:tr>
      <w:tr w:rsidR="00303894" w14:paraId="12677240" w14:textId="77777777" w:rsidTr="00493FDD">
        <w:trPr>
          <w:trHeight w:val="492"/>
          <w:jc w:val="center"/>
        </w:trPr>
        <w:tc>
          <w:tcPr>
            <w:tcW w:w="1632" w:type="pct"/>
            <w:shd w:val="clear" w:color="auto" w:fill="auto"/>
            <w:vAlign w:val="center"/>
          </w:tcPr>
          <w:p w14:paraId="34790496" w14:textId="77777777" w:rsidR="00303894" w:rsidRDefault="00303894" w:rsidP="00493FDD">
            <w:pPr>
              <w:adjustRightInd w:val="0"/>
              <w:snapToGrid w:val="0"/>
              <w:jc w:val="center"/>
              <w:rPr>
                <w:rFonts w:ascii="宋体" w:eastAsia="宋体" w:hAnsi="宋体" w:cs="Times New Roman"/>
                <w:sz w:val="18"/>
                <w:szCs w:val="18"/>
              </w:rPr>
            </w:pPr>
            <w:proofErr w:type="spellStart"/>
            <w:r>
              <w:rPr>
                <w:rFonts w:ascii="宋体" w:eastAsia="宋体" w:hAnsi="宋体" w:cs="Times New Roman" w:hint="eastAsia"/>
                <w:sz w:val="18"/>
                <w:szCs w:val="18"/>
              </w:rPr>
              <w:t>地理位置</w:t>
            </w:r>
            <w:proofErr w:type="spellEnd"/>
          </w:p>
        </w:tc>
        <w:tc>
          <w:tcPr>
            <w:tcW w:w="1643" w:type="pct"/>
            <w:shd w:val="clear" w:color="auto" w:fill="auto"/>
            <w:vAlign w:val="center"/>
          </w:tcPr>
          <w:p w14:paraId="21B1BD9E" w14:textId="77777777" w:rsidR="00303894" w:rsidRDefault="00303894" w:rsidP="00493FDD">
            <w:pPr>
              <w:adjustRightInd w:val="0"/>
              <w:snapToGrid w:val="0"/>
              <w:jc w:val="center"/>
              <w:rPr>
                <w:rFonts w:ascii="宋体" w:eastAsia="宋体" w:hAnsi="宋体" w:cs="Times New Roman"/>
                <w:sz w:val="18"/>
                <w:szCs w:val="18"/>
              </w:rPr>
            </w:pPr>
            <w:proofErr w:type="spellStart"/>
            <w:r>
              <w:rPr>
                <w:rFonts w:ascii="宋体" w:eastAsia="宋体" w:hAnsi="宋体" w:cs="Times New Roman" w:hint="eastAsia"/>
                <w:sz w:val="18"/>
                <w:szCs w:val="18"/>
              </w:rPr>
              <w:t>具体到生产单元</w:t>
            </w:r>
            <w:proofErr w:type="spellEnd"/>
          </w:p>
        </w:tc>
        <w:tc>
          <w:tcPr>
            <w:tcW w:w="1725" w:type="pct"/>
            <w:shd w:val="clear" w:color="auto" w:fill="auto"/>
            <w:vAlign w:val="center"/>
          </w:tcPr>
          <w:p w14:paraId="3AC4290C" w14:textId="77777777" w:rsidR="00303894" w:rsidRDefault="00303894" w:rsidP="00493FDD">
            <w:pPr>
              <w:adjustRightInd w:val="0"/>
              <w:snapToGrid w:val="0"/>
              <w:jc w:val="center"/>
              <w:rPr>
                <w:rFonts w:ascii="宋体" w:eastAsia="宋体" w:hAnsi="宋体" w:cs="Times New Roman"/>
                <w:sz w:val="18"/>
                <w:szCs w:val="18"/>
              </w:rPr>
            </w:pPr>
            <w:proofErr w:type="spellStart"/>
            <w:r>
              <w:rPr>
                <w:rFonts w:ascii="宋体" w:eastAsia="宋体" w:hAnsi="宋体" w:cs="Times New Roman" w:hint="eastAsia"/>
                <w:sz w:val="18"/>
                <w:szCs w:val="18"/>
              </w:rPr>
              <w:t>调查</w:t>
            </w:r>
            <w:proofErr w:type="spellEnd"/>
          </w:p>
        </w:tc>
      </w:tr>
      <w:tr w:rsidR="00303894" w14:paraId="78865275" w14:textId="77777777" w:rsidTr="00493FDD">
        <w:trPr>
          <w:trHeight w:val="484"/>
          <w:jc w:val="center"/>
        </w:trPr>
        <w:tc>
          <w:tcPr>
            <w:tcW w:w="1632" w:type="pct"/>
            <w:shd w:val="clear" w:color="auto" w:fill="auto"/>
            <w:vAlign w:val="center"/>
          </w:tcPr>
          <w:p w14:paraId="2596C044" w14:textId="77777777" w:rsidR="00303894" w:rsidRDefault="00303894" w:rsidP="00493FDD">
            <w:pPr>
              <w:adjustRightInd w:val="0"/>
              <w:snapToGrid w:val="0"/>
              <w:jc w:val="center"/>
              <w:rPr>
                <w:rFonts w:ascii="宋体" w:eastAsia="宋体" w:hAnsi="宋体" w:cs="Times New Roman"/>
                <w:sz w:val="18"/>
                <w:szCs w:val="18"/>
              </w:rPr>
            </w:pPr>
            <w:proofErr w:type="spellStart"/>
            <w:r>
              <w:rPr>
                <w:rFonts w:ascii="宋体" w:eastAsia="宋体" w:hAnsi="宋体" w:cs="Times New Roman" w:hint="eastAsia"/>
                <w:sz w:val="18"/>
                <w:szCs w:val="18"/>
              </w:rPr>
              <w:t>经度</w:t>
            </w:r>
            <w:proofErr w:type="spellEnd"/>
          </w:p>
        </w:tc>
        <w:tc>
          <w:tcPr>
            <w:tcW w:w="1643" w:type="pct"/>
            <w:shd w:val="clear" w:color="auto" w:fill="auto"/>
            <w:vAlign w:val="center"/>
          </w:tcPr>
          <w:p w14:paraId="235AC154"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sz w:val="18"/>
                <w:szCs w:val="18"/>
              </w:rPr>
              <w:t>°</w:t>
            </w:r>
          </w:p>
        </w:tc>
        <w:tc>
          <w:tcPr>
            <w:tcW w:w="1725" w:type="pct"/>
            <w:shd w:val="clear" w:color="auto" w:fill="auto"/>
            <w:vAlign w:val="center"/>
          </w:tcPr>
          <w:p w14:paraId="6BB77813"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sz w:val="18"/>
                <w:szCs w:val="18"/>
              </w:rPr>
              <w:t>GPS</w:t>
            </w:r>
          </w:p>
        </w:tc>
      </w:tr>
      <w:tr w:rsidR="00303894" w14:paraId="345F7745" w14:textId="77777777" w:rsidTr="00493FDD">
        <w:trPr>
          <w:trHeight w:val="484"/>
          <w:jc w:val="center"/>
        </w:trPr>
        <w:tc>
          <w:tcPr>
            <w:tcW w:w="1632" w:type="pct"/>
            <w:shd w:val="clear" w:color="auto" w:fill="auto"/>
            <w:vAlign w:val="center"/>
          </w:tcPr>
          <w:p w14:paraId="54163F86" w14:textId="77777777" w:rsidR="00303894" w:rsidRDefault="00303894" w:rsidP="00493FDD">
            <w:pPr>
              <w:adjustRightInd w:val="0"/>
              <w:snapToGrid w:val="0"/>
              <w:jc w:val="center"/>
              <w:rPr>
                <w:rFonts w:ascii="宋体" w:eastAsia="宋体" w:hAnsi="宋体" w:cs="Times New Roman"/>
                <w:sz w:val="18"/>
                <w:szCs w:val="18"/>
              </w:rPr>
            </w:pPr>
            <w:proofErr w:type="spellStart"/>
            <w:r>
              <w:rPr>
                <w:rFonts w:ascii="宋体" w:eastAsia="宋体" w:hAnsi="宋体" w:cs="Times New Roman" w:hint="eastAsia"/>
                <w:sz w:val="18"/>
                <w:szCs w:val="18"/>
              </w:rPr>
              <w:t>纬度</w:t>
            </w:r>
            <w:proofErr w:type="spellEnd"/>
          </w:p>
        </w:tc>
        <w:tc>
          <w:tcPr>
            <w:tcW w:w="1643" w:type="pct"/>
            <w:shd w:val="clear" w:color="auto" w:fill="auto"/>
            <w:vAlign w:val="center"/>
          </w:tcPr>
          <w:p w14:paraId="748FDC9B"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sz w:val="18"/>
                <w:szCs w:val="18"/>
              </w:rPr>
              <w:t>°</w:t>
            </w:r>
          </w:p>
        </w:tc>
        <w:tc>
          <w:tcPr>
            <w:tcW w:w="1725" w:type="pct"/>
            <w:shd w:val="clear" w:color="auto" w:fill="auto"/>
            <w:vAlign w:val="center"/>
          </w:tcPr>
          <w:p w14:paraId="4E0F19D9"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sz w:val="18"/>
                <w:szCs w:val="18"/>
              </w:rPr>
              <w:t>GPS</w:t>
            </w:r>
          </w:p>
        </w:tc>
      </w:tr>
      <w:tr w:rsidR="00303894" w14:paraId="737453D4" w14:textId="77777777" w:rsidTr="00493FDD">
        <w:trPr>
          <w:trHeight w:val="484"/>
          <w:jc w:val="center"/>
        </w:trPr>
        <w:tc>
          <w:tcPr>
            <w:tcW w:w="1632" w:type="pct"/>
            <w:shd w:val="clear" w:color="auto" w:fill="auto"/>
            <w:vAlign w:val="center"/>
          </w:tcPr>
          <w:p w14:paraId="4D6F58F3" w14:textId="77777777" w:rsidR="00303894" w:rsidRDefault="00303894" w:rsidP="00493FDD">
            <w:pPr>
              <w:adjustRightInd w:val="0"/>
              <w:snapToGrid w:val="0"/>
              <w:jc w:val="center"/>
              <w:rPr>
                <w:rFonts w:ascii="宋体" w:eastAsia="宋体" w:hAnsi="宋体" w:cs="Times New Roman"/>
                <w:sz w:val="18"/>
                <w:szCs w:val="18"/>
              </w:rPr>
            </w:pPr>
            <w:proofErr w:type="spellStart"/>
            <w:r>
              <w:rPr>
                <w:rFonts w:ascii="宋体" w:eastAsia="宋体" w:hAnsi="宋体" w:cs="Times New Roman" w:hint="eastAsia"/>
                <w:sz w:val="18"/>
                <w:szCs w:val="18"/>
              </w:rPr>
              <w:t>种植面积</w:t>
            </w:r>
            <w:proofErr w:type="spellEnd"/>
          </w:p>
        </w:tc>
        <w:tc>
          <w:tcPr>
            <w:tcW w:w="1643" w:type="pct"/>
            <w:shd w:val="clear" w:color="auto" w:fill="auto"/>
            <w:vAlign w:val="center"/>
          </w:tcPr>
          <w:p w14:paraId="43B435AC"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sz w:val="18"/>
                <w:szCs w:val="18"/>
              </w:rPr>
              <w:t>ha</w:t>
            </w:r>
          </w:p>
        </w:tc>
        <w:tc>
          <w:tcPr>
            <w:tcW w:w="1725" w:type="pct"/>
            <w:shd w:val="clear" w:color="auto" w:fill="auto"/>
            <w:vAlign w:val="center"/>
          </w:tcPr>
          <w:p w14:paraId="737BE7B1" w14:textId="77777777" w:rsidR="00303894" w:rsidRDefault="00303894" w:rsidP="00493FDD">
            <w:pPr>
              <w:adjustRightInd w:val="0"/>
              <w:snapToGrid w:val="0"/>
              <w:jc w:val="center"/>
              <w:rPr>
                <w:rFonts w:ascii="宋体" w:eastAsia="宋体" w:hAnsi="宋体" w:cs="Times New Roman"/>
                <w:sz w:val="18"/>
                <w:szCs w:val="18"/>
              </w:rPr>
            </w:pPr>
            <w:proofErr w:type="spellStart"/>
            <w:r>
              <w:rPr>
                <w:rFonts w:ascii="宋体" w:eastAsia="宋体" w:hAnsi="宋体" w:cs="Times New Roman" w:hint="eastAsia"/>
                <w:sz w:val="18"/>
                <w:szCs w:val="18"/>
              </w:rPr>
              <w:t>测量</w:t>
            </w:r>
            <w:proofErr w:type="spellEnd"/>
          </w:p>
        </w:tc>
      </w:tr>
      <w:tr w:rsidR="00303894" w14:paraId="757573FC" w14:textId="77777777" w:rsidTr="00493FDD">
        <w:trPr>
          <w:trHeight w:val="484"/>
          <w:jc w:val="center"/>
        </w:trPr>
        <w:tc>
          <w:tcPr>
            <w:tcW w:w="1632" w:type="pct"/>
            <w:shd w:val="clear" w:color="auto" w:fill="auto"/>
            <w:vAlign w:val="center"/>
          </w:tcPr>
          <w:p w14:paraId="50C0E6D3"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hint="eastAsia"/>
                <w:sz w:val="18"/>
                <w:szCs w:val="18"/>
                <w:lang w:eastAsia="zh-CN"/>
              </w:rPr>
              <w:t>茶树树龄</w:t>
            </w:r>
          </w:p>
        </w:tc>
        <w:tc>
          <w:tcPr>
            <w:tcW w:w="1643" w:type="pct"/>
            <w:shd w:val="clear" w:color="auto" w:fill="auto"/>
            <w:vAlign w:val="center"/>
          </w:tcPr>
          <w:p w14:paraId="1363FB68"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hint="eastAsia"/>
                <w:sz w:val="18"/>
                <w:szCs w:val="18"/>
              </w:rPr>
              <w:t>年</w:t>
            </w:r>
          </w:p>
        </w:tc>
        <w:tc>
          <w:tcPr>
            <w:tcW w:w="1725" w:type="pct"/>
            <w:shd w:val="clear" w:color="auto" w:fill="auto"/>
            <w:vAlign w:val="center"/>
          </w:tcPr>
          <w:p w14:paraId="7DB07495" w14:textId="77777777" w:rsidR="00303894" w:rsidRDefault="00303894" w:rsidP="00493FDD">
            <w:pPr>
              <w:adjustRightInd w:val="0"/>
              <w:snapToGrid w:val="0"/>
              <w:jc w:val="center"/>
              <w:rPr>
                <w:rFonts w:ascii="宋体" w:eastAsia="宋体" w:hAnsi="宋体" w:cs="Times New Roman"/>
                <w:sz w:val="18"/>
                <w:szCs w:val="18"/>
              </w:rPr>
            </w:pPr>
            <w:proofErr w:type="spellStart"/>
            <w:r>
              <w:rPr>
                <w:rFonts w:ascii="宋体" w:eastAsia="宋体" w:hAnsi="宋体" w:cs="Times New Roman" w:hint="eastAsia"/>
                <w:sz w:val="18"/>
                <w:szCs w:val="18"/>
              </w:rPr>
              <w:t>调查</w:t>
            </w:r>
            <w:proofErr w:type="spellEnd"/>
          </w:p>
        </w:tc>
      </w:tr>
      <w:tr w:rsidR="00303894" w14:paraId="66E7ADC8" w14:textId="77777777" w:rsidTr="00493FDD">
        <w:trPr>
          <w:trHeight w:val="492"/>
          <w:jc w:val="center"/>
        </w:trPr>
        <w:tc>
          <w:tcPr>
            <w:tcW w:w="1632" w:type="pct"/>
            <w:shd w:val="clear" w:color="auto" w:fill="auto"/>
            <w:vAlign w:val="center"/>
          </w:tcPr>
          <w:p w14:paraId="35EF6E21" w14:textId="77777777" w:rsidR="00303894" w:rsidRDefault="00303894" w:rsidP="00493FDD">
            <w:pPr>
              <w:adjustRightInd w:val="0"/>
              <w:snapToGrid w:val="0"/>
              <w:jc w:val="center"/>
              <w:rPr>
                <w:rFonts w:ascii="宋体" w:eastAsia="宋体" w:hAnsi="宋体" w:cs="Times New Roman"/>
                <w:sz w:val="18"/>
                <w:szCs w:val="18"/>
              </w:rPr>
            </w:pPr>
            <w:proofErr w:type="spellStart"/>
            <w:r>
              <w:rPr>
                <w:rFonts w:ascii="宋体" w:eastAsia="宋体" w:hAnsi="宋体" w:cs="Times New Roman" w:hint="eastAsia"/>
                <w:sz w:val="18"/>
                <w:szCs w:val="18"/>
              </w:rPr>
              <w:t>收获日期</w:t>
            </w:r>
            <w:proofErr w:type="spellEnd"/>
          </w:p>
        </w:tc>
        <w:tc>
          <w:tcPr>
            <w:tcW w:w="1643" w:type="pct"/>
            <w:shd w:val="clear" w:color="auto" w:fill="auto"/>
            <w:vAlign w:val="center"/>
          </w:tcPr>
          <w:p w14:paraId="3D60AAE6" w14:textId="77777777" w:rsidR="00303894" w:rsidRDefault="00303894" w:rsidP="00493FDD">
            <w:pPr>
              <w:adjustRightInd w:val="0"/>
              <w:snapToGrid w:val="0"/>
              <w:jc w:val="center"/>
              <w:rPr>
                <w:rFonts w:ascii="宋体" w:eastAsia="宋体" w:hAnsi="宋体" w:cs="Times New Roman"/>
                <w:sz w:val="18"/>
                <w:szCs w:val="18"/>
              </w:rPr>
            </w:pPr>
            <w:proofErr w:type="spellStart"/>
            <w:r>
              <w:rPr>
                <w:rFonts w:ascii="宋体" w:eastAsia="宋体" w:hAnsi="宋体" w:cs="Times New Roman" w:hint="eastAsia"/>
                <w:sz w:val="18"/>
                <w:szCs w:val="18"/>
              </w:rPr>
              <w:t>年月日</w:t>
            </w:r>
            <w:proofErr w:type="spellEnd"/>
          </w:p>
        </w:tc>
        <w:tc>
          <w:tcPr>
            <w:tcW w:w="1725" w:type="pct"/>
            <w:shd w:val="clear" w:color="auto" w:fill="auto"/>
            <w:vAlign w:val="center"/>
          </w:tcPr>
          <w:p w14:paraId="40891B43" w14:textId="77777777" w:rsidR="00303894" w:rsidRDefault="00303894" w:rsidP="00493FDD">
            <w:pPr>
              <w:adjustRightInd w:val="0"/>
              <w:snapToGrid w:val="0"/>
              <w:jc w:val="center"/>
              <w:rPr>
                <w:rFonts w:ascii="宋体" w:eastAsia="宋体" w:hAnsi="宋体" w:cs="Times New Roman"/>
                <w:sz w:val="18"/>
                <w:szCs w:val="18"/>
              </w:rPr>
            </w:pPr>
            <w:proofErr w:type="spellStart"/>
            <w:r>
              <w:rPr>
                <w:rFonts w:ascii="宋体" w:eastAsia="宋体" w:hAnsi="宋体" w:cs="Times New Roman" w:hint="eastAsia"/>
                <w:sz w:val="18"/>
                <w:szCs w:val="18"/>
              </w:rPr>
              <w:t>调查</w:t>
            </w:r>
            <w:proofErr w:type="spellEnd"/>
          </w:p>
        </w:tc>
      </w:tr>
      <w:tr w:rsidR="00303894" w14:paraId="4C1886AF" w14:textId="77777777" w:rsidTr="00493FDD">
        <w:trPr>
          <w:trHeight w:val="484"/>
          <w:jc w:val="center"/>
        </w:trPr>
        <w:tc>
          <w:tcPr>
            <w:tcW w:w="1632" w:type="pct"/>
            <w:shd w:val="clear" w:color="auto" w:fill="auto"/>
            <w:vAlign w:val="center"/>
          </w:tcPr>
          <w:p w14:paraId="6102C6B1"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hint="eastAsia"/>
                <w:sz w:val="18"/>
                <w:szCs w:val="18"/>
                <w:lang w:eastAsia="zh-CN"/>
              </w:rPr>
              <w:t>鲜叶</w:t>
            </w:r>
            <w:proofErr w:type="spellStart"/>
            <w:r>
              <w:rPr>
                <w:rFonts w:ascii="宋体" w:eastAsia="宋体" w:hAnsi="宋体" w:cs="Times New Roman" w:hint="eastAsia"/>
                <w:sz w:val="18"/>
                <w:szCs w:val="18"/>
              </w:rPr>
              <w:t>产量</w:t>
            </w:r>
            <w:proofErr w:type="spellEnd"/>
          </w:p>
        </w:tc>
        <w:tc>
          <w:tcPr>
            <w:tcW w:w="1643" w:type="pct"/>
            <w:shd w:val="clear" w:color="auto" w:fill="auto"/>
            <w:vAlign w:val="center"/>
          </w:tcPr>
          <w:p w14:paraId="428D69DD"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sz w:val="18"/>
                <w:szCs w:val="18"/>
              </w:rPr>
              <w:t>kg/ha</w:t>
            </w:r>
          </w:p>
        </w:tc>
        <w:tc>
          <w:tcPr>
            <w:tcW w:w="1725" w:type="pct"/>
            <w:shd w:val="clear" w:color="auto" w:fill="auto"/>
            <w:vAlign w:val="center"/>
          </w:tcPr>
          <w:p w14:paraId="46231CE6" w14:textId="77777777" w:rsidR="00303894" w:rsidRDefault="00303894" w:rsidP="00493FDD">
            <w:pPr>
              <w:adjustRightInd w:val="0"/>
              <w:snapToGrid w:val="0"/>
              <w:jc w:val="center"/>
              <w:rPr>
                <w:rFonts w:ascii="宋体" w:eastAsia="宋体" w:hAnsi="宋体" w:cs="Times New Roman"/>
                <w:sz w:val="18"/>
                <w:szCs w:val="18"/>
              </w:rPr>
            </w:pPr>
            <w:proofErr w:type="spellStart"/>
            <w:r>
              <w:rPr>
                <w:rFonts w:ascii="宋体" w:eastAsia="宋体" w:hAnsi="宋体" w:cs="Times New Roman" w:hint="eastAsia"/>
                <w:sz w:val="18"/>
                <w:szCs w:val="18"/>
              </w:rPr>
              <w:t>调查</w:t>
            </w:r>
            <w:proofErr w:type="spellEnd"/>
          </w:p>
        </w:tc>
      </w:tr>
      <w:tr w:rsidR="00303894" w14:paraId="3F9F6A43" w14:textId="77777777" w:rsidTr="00493FDD">
        <w:trPr>
          <w:trHeight w:val="484"/>
          <w:jc w:val="center"/>
        </w:trPr>
        <w:tc>
          <w:tcPr>
            <w:tcW w:w="1632" w:type="pct"/>
            <w:shd w:val="clear" w:color="auto" w:fill="auto"/>
            <w:vAlign w:val="center"/>
          </w:tcPr>
          <w:p w14:paraId="63F3CD53" w14:textId="77777777" w:rsidR="00303894" w:rsidRDefault="00303894" w:rsidP="00493FDD">
            <w:pPr>
              <w:adjustRightInd w:val="0"/>
              <w:snapToGrid w:val="0"/>
              <w:jc w:val="center"/>
              <w:rPr>
                <w:rFonts w:ascii="宋体" w:eastAsia="宋体" w:hAnsi="宋体" w:cs="Times New Roman"/>
                <w:sz w:val="18"/>
                <w:szCs w:val="18"/>
              </w:rPr>
            </w:pPr>
            <w:proofErr w:type="spellStart"/>
            <w:r>
              <w:rPr>
                <w:rFonts w:ascii="宋体" w:eastAsia="宋体" w:hAnsi="宋体" w:cs="Times New Roman" w:hint="eastAsia"/>
                <w:sz w:val="18"/>
                <w:szCs w:val="18"/>
              </w:rPr>
              <w:t>土壤有机碳含量</w:t>
            </w:r>
            <w:proofErr w:type="spellEnd"/>
          </w:p>
        </w:tc>
        <w:tc>
          <w:tcPr>
            <w:tcW w:w="1643" w:type="pct"/>
            <w:shd w:val="clear" w:color="auto" w:fill="auto"/>
            <w:vAlign w:val="center"/>
          </w:tcPr>
          <w:p w14:paraId="1B18DC9F"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sz w:val="18"/>
                <w:szCs w:val="18"/>
              </w:rPr>
              <w:t>g/kg</w:t>
            </w:r>
          </w:p>
        </w:tc>
        <w:tc>
          <w:tcPr>
            <w:tcW w:w="1725" w:type="pct"/>
            <w:shd w:val="clear" w:color="auto" w:fill="auto"/>
            <w:vAlign w:val="center"/>
          </w:tcPr>
          <w:p w14:paraId="23D46FB8" w14:textId="77777777" w:rsidR="00303894" w:rsidRDefault="00303894" w:rsidP="00493FDD">
            <w:pPr>
              <w:adjustRightInd w:val="0"/>
              <w:snapToGrid w:val="0"/>
              <w:jc w:val="center"/>
              <w:rPr>
                <w:rFonts w:ascii="宋体" w:eastAsia="宋体" w:hAnsi="宋体" w:cs="Times New Roman"/>
                <w:sz w:val="18"/>
                <w:szCs w:val="18"/>
                <w:lang w:eastAsia="zh-CN"/>
              </w:rPr>
            </w:pPr>
            <w:r>
              <w:rPr>
                <w:rFonts w:ascii="宋体" w:eastAsia="宋体" w:hAnsi="宋体" w:cs="Times New Roman" w:hint="eastAsia"/>
                <w:sz w:val="18"/>
                <w:szCs w:val="18"/>
                <w:lang w:eastAsia="zh-CN"/>
              </w:rPr>
              <w:t>实验室测定</w:t>
            </w:r>
          </w:p>
          <w:p w14:paraId="27CEA2EA" w14:textId="77777777" w:rsidR="00303894" w:rsidRDefault="00303894" w:rsidP="00493FDD">
            <w:pPr>
              <w:adjustRightInd w:val="0"/>
              <w:snapToGrid w:val="0"/>
              <w:jc w:val="center"/>
              <w:rPr>
                <w:rFonts w:ascii="宋体" w:eastAsia="宋体" w:hAnsi="宋体" w:cs="Times New Roman"/>
                <w:sz w:val="18"/>
                <w:szCs w:val="18"/>
                <w:lang w:eastAsia="zh-CN"/>
              </w:rPr>
            </w:pPr>
            <w:r>
              <w:rPr>
                <w:rFonts w:ascii="宋体" w:eastAsia="宋体" w:hAnsi="宋体" w:cs="Times New Roman"/>
                <w:sz w:val="18"/>
                <w:szCs w:val="18"/>
                <w:lang w:eastAsia="zh-CN"/>
              </w:rPr>
              <w:t xml:space="preserve">NY/T1121.1 </w:t>
            </w:r>
            <w:r>
              <w:rPr>
                <w:rFonts w:ascii="宋体" w:eastAsia="宋体" w:hAnsi="宋体" w:cs="Times New Roman" w:hint="eastAsia"/>
                <w:sz w:val="18"/>
                <w:szCs w:val="18"/>
                <w:lang w:eastAsia="zh-CN"/>
              </w:rPr>
              <w:t>土壤检测土壤样品的采集、处理和贮存。</w:t>
            </w:r>
          </w:p>
          <w:p w14:paraId="3D4C9FE8" w14:textId="77777777" w:rsidR="00303894" w:rsidRDefault="00303894" w:rsidP="00493FDD">
            <w:pPr>
              <w:adjustRightInd w:val="0"/>
              <w:snapToGrid w:val="0"/>
              <w:jc w:val="center"/>
              <w:rPr>
                <w:rFonts w:ascii="宋体" w:eastAsia="宋体" w:hAnsi="宋体" w:cs="Times New Roman"/>
                <w:sz w:val="18"/>
                <w:szCs w:val="18"/>
                <w:lang w:eastAsia="zh-CN"/>
              </w:rPr>
            </w:pPr>
            <w:r>
              <w:rPr>
                <w:rFonts w:ascii="宋体" w:eastAsia="宋体" w:hAnsi="宋体" w:cs="Times New Roman"/>
                <w:sz w:val="18"/>
                <w:szCs w:val="18"/>
                <w:lang w:eastAsia="zh-CN"/>
              </w:rPr>
              <w:t xml:space="preserve">NY/T1121.6 </w:t>
            </w:r>
            <w:r>
              <w:rPr>
                <w:rFonts w:ascii="宋体" w:eastAsia="宋体" w:hAnsi="宋体" w:cs="Times New Roman" w:hint="eastAsia"/>
                <w:sz w:val="18"/>
                <w:szCs w:val="18"/>
                <w:lang w:eastAsia="zh-CN"/>
              </w:rPr>
              <w:t>土壤检测第</w:t>
            </w:r>
            <w:r>
              <w:rPr>
                <w:rFonts w:ascii="宋体" w:eastAsia="宋体" w:hAnsi="宋体" w:cs="Times New Roman"/>
                <w:sz w:val="18"/>
                <w:szCs w:val="18"/>
                <w:lang w:eastAsia="zh-CN"/>
              </w:rPr>
              <w:t>6</w:t>
            </w:r>
            <w:r>
              <w:rPr>
                <w:rFonts w:ascii="宋体" w:eastAsia="宋体" w:hAnsi="宋体" w:cs="Times New Roman" w:hint="eastAsia"/>
                <w:sz w:val="18"/>
                <w:szCs w:val="18"/>
                <w:lang w:eastAsia="zh-CN"/>
              </w:rPr>
              <w:t>部分土壤有机质的测定。</w:t>
            </w:r>
          </w:p>
        </w:tc>
      </w:tr>
      <w:tr w:rsidR="00303894" w14:paraId="324B471E" w14:textId="77777777" w:rsidTr="00493FDD">
        <w:trPr>
          <w:trHeight w:val="492"/>
          <w:jc w:val="center"/>
        </w:trPr>
        <w:tc>
          <w:tcPr>
            <w:tcW w:w="1632" w:type="pct"/>
            <w:shd w:val="clear" w:color="auto" w:fill="auto"/>
            <w:vAlign w:val="center"/>
          </w:tcPr>
          <w:p w14:paraId="61BC6427" w14:textId="77777777" w:rsidR="00303894" w:rsidRDefault="00303894" w:rsidP="00493FDD">
            <w:pPr>
              <w:adjustRightInd w:val="0"/>
              <w:snapToGrid w:val="0"/>
              <w:jc w:val="center"/>
              <w:rPr>
                <w:rFonts w:ascii="宋体" w:eastAsia="宋体" w:hAnsi="宋体" w:cs="Times New Roman"/>
                <w:sz w:val="18"/>
                <w:szCs w:val="18"/>
              </w:rPr>
            </w:pPr>
            <w:proofErr w:type="spellStart"/>
            <w:r>
              <w:rPr>
                <w:rFonts w:ascii="宋体" w:eastAsia="宋体" w:hAnsi="宋体" w:cs="Times New Roman" w:hint="eastAsia"/>
                <w:sz w:val="18"/>
                <w:szCs w:val="18"/>
              </w:rPr>
              <w:t>土壤</w:t>
            </w:r>
            <w:r>
              <w:rPr>
                <w:rFonts w:ascii="宋体" w:eastAsia="宋体" w:hAnsi="宋体" w:cs="Times New Roman"/>
                <w:sz w:val="18"/>
                <w:szCs w:val="18"/>
              </w:rPr>
              <w:t>pH</w:t>
            </w:r>
            <w:proofErr w:type="spellEnd"/>
          </w:p>
        </w:tc>
        <w:tc>
          <w:tcPr>
            <w:tcW w:w="1643" w:type="pct"/>
            <w:shd w:val="clear" w:color="auto" w:fill="auto"/>
            <w:vAlign w:val="center"/>
          </w:tcPr>
          <w:p w14:paraId="135B27E1" w14:textId="77777777" w:rsidR="00303894" w:rsidRDefault="00303894" w:rsidP="00493FDD">
            <w:pPr>
              <w:adjustRightInd w:val="0"/>
              <w:snapToGrid w:val="0"/>
              <w:jc w:val="center"/>
              <w:rPr>
                <w:rFonts w:ascii="宋体" w:eastAsia="宋体" w:hAnsi="宋体" w:cs="Times New Roman"/>
                <w:sz w:val="18"/>
                <w:szCs w:val="18"/>
              </w:rPr>
            </w:pPr>
          </w:p>
        </w:tc>
        <w:tc>
          <w:tcPr>
            <w:tcW w:w="1725" w:type="pct"/>
            <w:shd w:val="clear" w:color="auto" w:fill="auto"/>
            <w:vAlign w:val="center"/>
          </w:tcPr>
          <w:p w14:paraId="2B1591F2" w14:textId="77777777" w:rsidR="00303894" w:rsidRDefault="00303894" w:rsidP="00493FDD">
            <w:pPr>
              <w:adjustRightInd w:val="0"/>
              <w:snapToGrid w:val="0"/>
              <w:jc w:val="center"/>
              <w:rPr>
                <w:rFonts w:ascii="宋体" w:eastAsia="宋体" w:hAnsi="宋体" w:cs="Times New Roman"/>
                <w:sz w:val="18"/>
                <w:szCs w:val="18"/>
                <w:lang w:eastAsia="zh-CN"/>
              </w:rPr>
            </w:pPr>
            <w:r>
              <w:rPr>
                <w:rFonts w:ascii="宋体" w:eastAsia="宋体" w:hAnsi="宋体" w:cs="Times New Roman" w:hint="eastAsia"/>
                <w:sz w:val="18"/>
                <w:szCs w:val="18"/>
                <w:lang w:eastAsia="zh-CN"/>
              </w:rPr>
              <w:t>实验室测定</w:t>
            </w:r>
          </w:p>
          <w:p w14:paraId="758CB505" w14:textId="77777777" w:rsidR="00303894" w:rsidRDefault="00303894" w:rsidP="00493FDD">
            <w:pPr>
              <w:adjustRightInd w:val="0"/>
              <w:snapToGrid w:val="0"/>
              <w:jc w:val="center"/>
              <w:rPr>
                <w:rFonts w:ascii="宋体" w:eastAsia="宋体" w:hAnsi="宋体" w:cs="Times New Roman"/>
                <w:sz w:val="18"/>
                <w:szCs w:val="18"/>
                <w:lang w:eastAsia="zh-CN"/>
              </w:rPr>
            </w:pPr>
            <w:r>
              <w:rPr>
                <w:rFonts w:ascii="宋体" w:eastAsia="宋体" w:hAnsi="宋体" w:cs="Times New Roman"/>
                <w:sz w:val="18"/>
                <w:szCs w:val="18"/>
                <w:lang w:eastAsia="zh-CN"/>
              </w:rPr>
              <w:t xml:space="preserve">NY/T1121.1 </w:t>
            </w:r>
            <w:r>
              <w:rPr>
                <w:rFonts w:ascii="宋体" w:eastAsia="宋体" w:hAnsi="宋体" w:cs="Times New Roman" w:hint="eastAsia"/>
                <w:sz w:val="18"/>
                <w:szCs w:val="18"/>
                <w:lang w:eastAsia="zh-CN"/>
              </w:rPr>
              <w:t>土壤检测土壤样品的采集、处理和贮存。</w:t>
            </w:r>
          </w:p>
          <w:p w14:paraId="3209854A" w14:textId="77777777" w:rsidR="006939C2" w:rsidRPr="006939C2" w:rsidRDefault="00303894" w:rsidP="00FD380D">
            <w:pPr>
              <w:adjustRightInd w:val="0"/>
              <w:snapToGrid w:val="0"/>
              <w:jc w:val="center"/>
              <w:rPr>
                <w:rFonts w:ascii="宋体" w:eastAsia="宋体" w:hAnsi="宋体" w:cs="Times New Roman"/>
                <w:sz w:val="18"/>
                <w:szCs w:val="18"/>
                <w:lang w:eastAsia="zh-CN"/>
              </w:rPr>
            </w:pPr>
            <w:r>
              <w:rPr>
                <w:rFonts w:ascii="宋体" w:eastAsia="宋体" w:hAnsi="宋体" w:cs="Times New Roman"/>
                <w:sz w:val="18"/>
                <w:szCs w:val="18"/>
                <w:lang w:eastAsia="zh-CN"/>
              </w:rPr>
              <w:t xml:space="preserve">NY/T1121.2 </w:t>
            </w:r>
            <w:r>
              <w:rPr>
                <w:rFonts w:ascii="宋体" w:eastAsia="宋体" w:hAnsi="宋体" w:cs="Times New Roman" w:hint="eastAsia"/>
                <w:sz w:val="18"/>
                <w:szCs w:val="18"/>
                <w:lang w:eastAsia="zh-CN"/>
              </w:rPr>
              <w:t>土壤检测土壤</w:t>
            </w:r>
            <w:r>
              <w:rPr>
                <w:rFonts w:ascii="宋体" w:eastAsia="宋体" w:hAnsi="宋体" w:cs="Times New Roman"/>
                <w:sz w:val="18"/>
                <w:szCs w:val="18"/>
                <w:lang w:eastAsia="zh-CN"/>
              </w:rPr>
              <w:t>pH</w:t>
            </w:r>
            <w:r>
              <w:rPr>
                <w:rFonts w:ascii="宋体" w:eastAsia="宋体" w:hAnsi="宋体" w:cs="Times New Roman" w:hint="eastAsia"/>
                <w:sz w:val="18"/>
                <w:szCs w:val="18"/>
                <w:lang w:eastAsia="zh-CN"/>
              </w:rPr>
              <w:t>的测定</w:t>
            </w:r>
          </w:p>
        </w:tc>
      </w:tr>
      <w:tr w:rsidR="00303894" w14:paraId="6985CE6E" w14:textId="77777777" w:rsidTr="00493FDD">
        <w:trPr>
          <w:trHeight w:val="484"/>
          <w:jc w:val="center"/>
        </w:trPr>
        <w:tc>
          <w:tcPr>
            <w:tcW w:w="1632" w:type="pct"/>
            <w:shd w:val="clear" w:color="auto" w:fill="auto"/>
            <w:vAlign w:val="center"/>
          </w:tcPr>
          <w:p w14:paraId="0CF41E92" w14:textId="77777777" w:rsidR="00303894" w:rsidRDefault="00303894" w:rsidP="00493FDD">
            <w:pPr>
              <w:adjustRightInd w:val="0"/>
              <w:snapToGrid w:val="0"/>
              <w:jc w:val="center"/>
              <w:rPr>
                <w:rFonts w:ascii="宋体" w:eastAsia="宋体" w:hAnsi="宋体" w:cs="Times New Roman"/>
                <w:sz w:val="18"/>
                <w:szCs w:val="18"/>
              </w:rPr>
            </w:pPr>
            <w:proofErr w:type="spellStart"/>
            <w:r>
              <w:rPr>
                <w:rFonts w:ascii="宋体" w:eastAsia="宋体" w:hAnsi="宋体" w:cs="Times New Roman" w:hint="eastAsia"/>
                <w:sz w:val="18"/>
                <w:szCs w:val="18"/>
              </w:rPr>
              <w:t>土壤容重</w:t>
            </w:r>
            <w:proofErr w:type="spellEnd"/>
          </w:p>
        </w:tc>
        <w:tc>
          <w:tcPr>
            <w:tcW w:w="1643" w:type="pct"/>
            <w:shd w:val="clear" w:color="auto" w:fill="auto"/>
            <w:vAlign w:val="center"/>
          </w:tcPr>
          <w:p w14:paraId="0C458442"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sz w:val="18"/>
                <w:szCs w:val="18"/>
              </w:rPr>
              <w:t>g/cm</w:t>
            </w:r>
            <w:r>
              <w:rPr>
                <w:rFonts w:ascii="宋体" w:eastAsia="宋体" w:hAnsi="宋体" w:cs="Times New Roman"/>
                <w:sz w:val="18"/>
                <w:szCs w:val="18"/>
                <w:vertAlign w:val="superscript"/>
              </w:rPr>
              <w:t>3</w:t>
            </w:r>
          </w:p>
        </w:tc>
        <w:tc>
          <w:tcPr>
            <w:tcW w:w="1725" w:type="pct"/>
            <w:shd w:val="clear" w:color="auto" w:fill="auto"/>
            <w:vAlign w:val="center"/>
          </w:tcPr>
          <w:p w14:paraId="61EF9AD0" w14:textId="77777777" w:rsidR="00303894" w:rsidRDefault="00303894" w:rsidP="00493FDD">
            <w:pPr>
              <w:adjustRightInd w:val="0"/>
              <w:snapToGrid w:val="0"/>
              <w:jc w:val="center"/>
              <w:rPr>
                <w:rFonts w:ascii="宋体" w:eastAsia="宋体" w:hAnsi="宋体" w:cs="Times New Roman"/>
                <w:sz w:val="18"/>
                <w:szCs w:val="18"/>
                <w:lang w:eastAsia="zh-CN"/>
              </w:rPr>
            </w:pPr>
            <w:r>
              <w:rPr>
                <w:rFonts w:ascii="宋体" w:eastAsia="宋体" w:hAnsi="宋体" w:cs="Times New Roman" w:hint="eastAsia"/>
                <w:sz w:val="18"/>
                <w:szCs w:val="18"/>
                <w:lang w:eastAsia="zh-CN"/>
              </w:rPr>
              <w:t>实验室测定</w:t>
            </w:r>
          </w:p>
          <w:p w14:paraId="4012F84D" w14:textId="77777777" w:rsidR="00303894" w:rsidRDefault="00303894" w:rsidP="00493FDD">
            <w:pPr>
              <w:adjustRightInd w:val="0"/>
              <w:snapToGrid w:val="0"/>
              <w:jc w:val="center"/>
              <w:rPr>
                <w:rFonts w:ascii="宋体" w:eastAsia="宋体" w:hAnsi="宋体" w:cs="Times New Roman"/>
                <w:sz w:val="18"/>
                <w:szCs w:val="18"/>
                <w:lang w:eastAsia="zh-CN"/>
              </w:rPr>
            </w:pPr>
            <w:r>
              <w:rPr>
                <w:rFonts w:ascii="宋体" w:eastAsia="宋体" w:hAnsi="宋体" w:cs="Times New Roman"/>
                <w:sz w:val="18"/>
                <w:szCs w:val="18"/>
                <w:lang w:eastAsia="zh-CN"/>
              </w:rPr>
              <w:t xml:space="preserve">NY/T1121.1 </w:t>
            </w:r>
            <w:r>
              <w:rPr>
                <w:rFonts w:ascii="宋体" w:eastAsia="宋体" w:hAnsi="宋体" w:cs="Times New Roman" w:hint="eastAsia"/>
                <w:sz w:val="18"/>
                <w:szCs w:val="18"/>
                <w:lang w:eastAsia="zh-CN"/>
              </w:rPr>
              <w:t>土壤检测土壤样品的采集、处理和贮存。</w:t>
            </w:r>
          </w:p>
          <w:p w14:paraId="32CC7A8A" w14:textId="77777777" w:rsidR="00303894" w:rsidRDefault="00303894" w:rsidP="00493FDD">
            <w:pPr>
              <w:adjustRightInd w:val="0"/>
              <w:snapToGrid w:val="0"/>
              <w:jc w:val="center"/>
              <w:rPr>
                <w:rFonts w:ascii="宋体" w:eastAsia="宋体" w:hAnsi="宋体" w:cs="Times New Roman"/>
                <w:sz w:val="18"/>
                <w:szCs w:val="18"/>
                <w:lang w:eastAsia="zh-CN"/>
              </w:rPr>
            </w:pPr>
            <w:r>
              <w:rPr>
                <w:rFonts w:ascii="宋体" w:eastAsia="宋体" w:hAnsi="宋体" w:cs="Times New Roman"/>
                <w:sz w:val="18"/>
                <w:szCs w:val="18"/>
                <w:lang w:eastAsia="zh-CN"/>
              </w:rPr>
              <w:t xml:space="preserve">NY/T1121.4 </w:t>
            </w:r>
            <w:r>
              <w:rPr>
                <w:rFonts w:ascii="宋体" w:eastAsia="宋体" w:hAnsi="宋体" w:cs="Times New Roman" w:hint="eastAsia"/>
                <w:sz w:val="18"/>
                <w:szCs w:val="18"/>
                <w:lang w:eastAsia="zh-CN"/>
              </w:rPr>
              <w:t>土壤检测土壤容重的测定</w:t>
            </w:r>
          </w:p>
        </w:tc>
      </w:tr>
      <w:tr w:rsidR="00303894" w14:paraId="2D135CEF" w14:textId="77777777" w:rsidTr="00493FDD">
        <w:trPr>
          <w:trHeight w:val="484"/>
          <w:jc w:val="center"/>
        </w:trPr>
        <w:tc>
          <w:tcPr>
            <w:tcW w:w="1632" w:type="pct"/>
            <w:shd w:val="clear" w:color="auto" w:fill="auto"/>
            <w:vAlign w:val="center"/>
          </w:tcPr>
          <w:p w14:paraId="4D4D4B0B" w14:textId="77777777" w:rsidR="00303894" w:rsidRDefault="00303894" w:rsidP="00493FDD">
            <w:pPr>
              <w:adjustRightInd w:val="0"/>
              <w:snapToGrid w:val="0"/>
              <w:jc w:val="center"/>
              <w:rPr>
                <w:rFonts w:ascii="宋体" w:eastAsia="宋体" w:hAnsi="宋体" w:cs="Times New Roman"/>
                <w:sz w:val="18"/>
                <w:szCs w:val="18"/>
              </w:rPr>
            </w:pPr>
            <w:proofErr w:type="spellStart"/>
            <w:r>
              <w:rPr>
                <w:rFonts w:ascii="宋体" w:eastAsia="宋体" w:hAnsi="宋体" w:cs="Times New Roman" w:hint="eastAsia"/>
                <w:sz w:val="18"/>
                <w:szCs w:val="18"/>
              </w:rPr>
              <w:t>土壤机械组成</w:t>
            </w:r>
            <w:proofErr w:type="spellEnd"/>
          </w:p>
        </w:tc>
        <w:tc>
          <w:tcPr>
            <w:tcW w:w="1643" w:type="pct"/>
            <w:shd w:val="clear" w:color="auto" w:fill="auto"/>
            <w:vAlign w:val="center"/>
          </w:tcPr>
          <w:p w14:paraId="2944D338"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sz w:val="18"/>
                <w:szCs w:val="18"/>
              </w:rPr>
              <w:t>%</w:t>
            </w:r>
          </w:p>
        </w:tc>
        <w:tc>
          <w:tcPr>
            <w:tcW w:w="1725" w:type="pct"/>
            <w:shd w:val="clear" w:color="auto" w:fill="auto"/>
            <w:vAlign w:val="center"/>
          </w:tcPr>
          <w:p w14:paraId="5067C63D" w14:textId="77777777" w:rsidR="00303894" w:rsidRDefault="00303894" w:rsidP="00493FDD">
            <w:pPr>
              <w:adjustRightInd w:val="0"/>
              <w:snapToGrid w:val="0"/>
              <w:jc w:val="center"/>
              <w:rPr>
                <w:rFonts w:ascii="宋体" w:eastAsia="宋体" w:hAnsi="宋体" w:cs="Times New Roman"/>
                <w:sz w:val="18"/>
                <w:szCs w:val="18"/>
                <w:lang w:eastAsia="zh-CN"/>
              </w:rPr>
            </w:pPr>
            <w:r>
              <w:rPr>
                <w:rFonts w:ascii="宋体" w:eastAsia="宋体" w:hAnsi="宋体" w:cs="Times New Roman" w:hint="eastAsia"/>
                <w:sz w:val="18"/>
                <w:szCs w:val="18"/>
                <w:lang w:eastAsia="zh-CN"/>
              </w:rPr>
              <w:t>实验室测定</w:t>
            </w:r>
          </w:p>
          <w:p w14:paraId="382CE329" w14:textId="77777777" w:rsidR="00303894" w:rsidRDefault="00303894" w:rsidP="00493FDD">
            <w:pPr>
              <w:adjustRightInd w:val="0"/>
              <w:snapToGrid w:val="0"/>
              <w:jc w:val="center"/>
              <w:rPr>
                <w:rFonts w:ascii="宋体" w:eastAsia="宋体" w:hAnsi="宋体" w:cs="Times New Roman"/>
                <w:sz w:val="18"/>
                <w:szCs w:val="18"/>
                <w:lang w:eastAsia="zh-CN"/>
              </w:rPr>
            </w:pPr>
            <w:r>
              <w:rPr>
                <w:rFonts w:ascii="宋体" w:eastAsia="宋体" w:hAnsi="宋体" w:cs="Times New Roman"/>
                <w:sz w:val="18"/>
                <w:szCs w:val="18"/>
                <w:lang w:eastAsia="zh-CN"/>
              </w:rPr>
              <w:t xml:space="preserve">NY/T1121.3 </w:t>
            </w:r>
            <w:r>
              <w:rPr>
                <w:rFonts w:ascii="宋体" w:eastAsia="宋体" w:hAnsi="宋体" w:cs="Times New Roman" w:hint="eastAsia"/>
                <w:sz w:val="18"/>
                <w:szCs w:val="18"/>
                <w:lang w:eastAsia="zh-CN"/>
              </w:rPr>
              <w:t>土壤检测土壤机械组成的测定</w:t>
            </w:r>
          </w:p>
        </w:tc>
      </w:tr>
      <w:tr w:rsidR="00303894" w14:paraId="651F9A0B" w14:textId="77777777" w:rsidTr="00493FDD">
        <w:trPr>
          <w:trHeight w:val="492"/>
          <w:jc w:val="center"/>
        </w:trPr>
        <w:tc>
          <w:tcPr>
            <w:tcW w:w="1632" w:type="pct"/>
            <w:shd w:val="clear" w:color="auto" w:fill="auto"/>
            <w:vAlign w:val="center"/>
          </w:tcPr>
          <w:p w14:paraId="5AE109C6" w14:textId="77777777" w:rsidR="00303894" w:rsidRDefault="00303894" w:rsidP="00493FDD">
            <w:pPr>
              <w:adjustRightInd w:val="0"/>
              <w:snapToGrid w:val="0"/>
              <w:jc w:val="center"/>
              <w:rPr>
                <w:rFonts w:ascii="宋体" w:eastAsia="宋体" w:hAnsi="宋体" w:cs="Times New Roman"/>
                <w:sz w:val="18"/>
                <w:szCs w:val="18"/>
              </w:rPr>
            </w:pPr>
            <w:proofErr w:type="spellStart"/>
            <w:r>
              <w:rPr>
                <w:rFonts w:ascii="宋体" w:eastAsia="宋体" w:hAnsi="宋体" w:cs="Times New Roman" w:hint="eastAsia"/>
                <w:sz w:val="18"/>
                <w:szCs w:val="18"/>
              </w:rPr>
              <w:lastRenderedPageBreak/>
              <w:t>有机肥施用量（干重</w:t>
            </w:r>
            <w:proofErr w:type="spellEnd"/>
            <w:r>
              <w:rPr>
                <w:rFonts w:ascii="宋体" w:eastAsia="宋体" w:hAnsi="宋体" w:cs="Times New Roman" w:hint="eastAsia"/>
                <w:sz w:val="18"/>
                <w:szCs w:val="18"/>
              </w:rPr>
              <w:t>）</w:t>
            </w:r>
          </w:p>
        </w:tc>
        <w:tc>
          <w:tcPr>
            <w:tcW w:w="1643" w:type="pct"/>
            <w:shd w:val="clear" w:color="auto" w:fill="auto"/>
            <w:vAlign w:val="center"/>
          </w:tcPr>
          <w:p w14:paraId="0640DFAD"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sz w:val="18"/>
                <w:szCs w:val="18"/>
              </w:rPr>
              <w:t>kg/ha</w:t>
            </w:r>
          </w:p>
        </w:tc>
        <w:tc>
          <w:tcPr>
            <w:tcW w:w="1725" w:type="pct"/>
            <w:shd w:val="clear" w:color="auto" w:fill="auto"/>
            <w:vAlign w:val="center"/>
          </w:tcPr>
          <w:p w14:paraId="01D1B529" w14:textId="77777777" w:rsidR="00303894" w:rsidRDefault="00303894" w:rsidP="00493FDD">
            <w:pPr>
              <w:adjustRightInd w:val="0"/>
              <w:snapToGrid w:val="0"/>
              <w:jc w:val="center"/>
              <w:rPr>
                <w:rFonts w:ascii="宋体" w:eastAsia="宋体" w:hAnsi="宋体" w:cs="Times New Roman"/>
                <w:sz w:val="18"/>
                <w:szCs w:val="18"/>
              </w:rPr>
            </w:pPr>
            <w:proofErr w:type="spellStart"/>
            <w:r>
              <w:rPr>
                <w:rFonts w:ascii="宋体" w:eastAsia="宋体" w:hAnsi="宋体" w:cs="Times New Roman" w:hint="eastAsia"/>
                <w:sz w:val="18"/>
                <w:szCs w:val="18"/>
              </w:rPr>
              <w:t>调查</w:t>
            </w:r>
            <w:proofErr w:type="spellEnd"/>
          </w:p>
        </w:tc>
      </w:tr>
      <w:tr w:rsidR="00303894" w14:paraId="0DED3E70" w14:textId="77777777" w:rsidTr="00493FDD">
        <w:trPr>
          <w:trHeight w:val="484"/>
          <w:jc w:val="center"/>
        </w:trPr>
        <w:tc>
          <w:tcPr>
            <w:tcW w:w="1632" w:type="pct"/>
            <w:shd w:val="clear" w:color="auto" w:fill="auto"/>
            <w:vAlign w:val="center"/>
          </w:tcPr>
          <w:p w14:paraId="08658207" w14:textId="77777777" w:rsidR="00303894" w:rsidRDefault="00303894" w:rsidP="00493FDD">
            <w:pPr>
              <w:adjustRightInd w:val="0"/>
              <w:snapToGrid w:val="0"/>
              <w:jc w:val="center"/>
              <w:rPr>
                <w:rFonts w:ascii="宋体" w:eastAsia="宋体" w:hAnsi="宋体" w:cs="Times New Roman"/>
                <w:sz w:val="18"/>
                <w:szCs w:val="18"/>
              </w:rPr>
            </w:pPr>
            <w:proofErr w:type="spellStart"/>
            <w:r>
              <w:rPr>
                <w:rFonts w:ascii="宋体" w:eastAsia="宋体" w:hAnsi="宋体" w:cs="Times New Roman" w:hint="eastAsia"/>
                <w:sz w:val="18"/>
                <w:szCs w:val="18"/>
              </w:rPr>
              <w:t>有机肥含碳量</w:t>
            </w:r>
            <w:proofErr w:type="spellEnd"/>
          </w:p>
        </w:tc>
        <w:tc>
          <w:tcPr>
            <w:tcW w:w="1643" w:type="pct"/>
            <w:shd w:val="clear" w:color="auto" w:fill="auto"/>
            <w:vAlign w:val="center"/>
          </w:tcPr>
          <w:p w14:paraId="3939EB7C"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sz w:val="18"/>
                <w:szCs w:val="18"/>
              </w:rPr>
              <w:t>%</w:t>
            </w:r>
          </w:p>
        </w:tc>
        <w:tc>
          <w:tcPr>
            <w:tcW w:w="1725" w:type="pct"/>
            <w:shd w:val="clear" w:color="auto" w:fill="auto"/>
            <w:vAlign w:val="center"/>
          </w:tcPr>
          <w:p w14:paraId="7E0BBC93" w14:textId="77777777" w:rsidR="00303894" w:rsidRDefault="00303894" w:rsidP="00493FDD">
            <w:pPr>
              <w:adjustRightInd w:val="0"/>
              <w:snapToGrid w:val="0"/>
              <w:jc w:val="center"/>
              <w:rPr>
                <w:rFonts w:ascii="宋体" w:eastAsia="宋体" w:hAnsi="宋体" w:cs="Times New Roman"/>
                <w:sz w:val="18"/>
                <w:szCs w:val="18"/>
                <w:lang w:eastAsia="zh-CN"/>
              </w:rPr>
            </w:pPr>
            <w:r>
              <w:rPr>
                <w:rFonts w:ascii="宋体" w:eastAsia="宋体" w:hAnsi="宋体" w:cs="Times New Roman" w:hint="eastAsia"/>
                <w:sz w:val="18"/>
                <w:szCs w:val="18"/>
                <w:lang w:eastAsia="zh-CN"/>
              </w:rPr>
              <w:t>实验室测定</w:t>
            </w:r>
            <w:r>
              <w:rPr>
                <w:rFonts w:ascii="宋体" w:eastAsia="宋体" w:hAnsi="宋体" w:cs="Times New Roman"/>
                <w:sz w:val="18"/>
                <w:szCs w:val="18"/>
                <w:lang w:eastAsia="zh-CN"/>
              </w:rPr>
              <w:t>/</w:t>
            </w:r>
            <w:r>
              <w:rPr>
                <w:rFonts w:ascii="宋体" w:eastAsia="宋体" w:hAnsi="宋体" w:cs="Times New Roman" w:hint="eastAsia"/>
                <w:sz w:val="18"/>
                <w:szCs w:val="18"/>
                <w:lang w:eastAsia="zh-CN"/>
              </w:rPr>
              <w:t>产品外包装</w:t>
            </w:r>
          </w:p>
          <w:p w14:paraId="234E4D03" w14:textId="77777777" w:rsidR="00303894" w:rsidRDefault="00303894" w:rsidP="00493FDD">
            <w:pPr>
              <w:adjustRightInd w:val="0"/>
              <w:snapToGrid w:val="0"/>
              <w:jc w:val="center"/>
              <w:rPr>
                <w:rFonts w:ascii="宋体" w:eastAsia="宋体" w:hAnsi="宋体" w:cs="Times New Roman"/>
                <w:sz w:val="18"/>
                <w:szCs w:val="18"/>
                <w:lang w:eastAsia="zh-CN"/>
              </w:rPr>
            </w:pPr>
            <w:r>
              <w:rPr>
                <w:rFonts w:ascii="宋体" w:eastAsia="宋体" w:hAnsi="宋体" w:cs="Times New Roman"/>
                <w:color w:val="333333"/>
                <w:sz w:val="18"/>
                <w:szCs w:val="18"/>
                <w:shd w:val="clear" w:color="auto" w:fill="FFFFFF"/>
                <w:lang w:eastAsia="zh-CN"/>
              </w:rPr>
              <w:t>NY525-2021</w:t>
            </w:r>
            <w:r>
              <w:rPr>
                <w:rFonts w:ascii="宋体" w:eastAsia="宋体" w:hAnsi="宋体" w:cs="Times New Roman" w:hint="eastAsia"/>
                <w:color w:val="333333"/>
                <w:sz w:val="18"/>
                <w:szCs w:val="18"/>
                <w:shd w:val="clear" w:color="auto" w:fill="FFFFFF"/>
                <w:lang w:eastAsia="zh-CN"/>
              </w:rPr>
              <w:t>有机肥料</w:t>
            </w:r>
          </w:p>
        </w:tc>
      </w:tr>
      <w:tr w:rsidR="00303894" w14:paraId="2F3257C6" w14:textId="77777777" w:rsidTr="00493FDD">
        <w:trPr>
          <w:trHeight w:val="492"/>
          <w:jc w:val="center"/>
        </w:trPr>
        <w:tc>
          <w:tcPr>
            <w:tcW w:w="1632" w:type="pct"/>
            <w:shd w:val="clear" w:color="auto" w:fill="auto"/>
            <w:vAlign w:val="center"/>
          </w:tcPr>
          <w:p w14:paraId="61811A10" w14:textId="77777777" w:rsidR="00303894" w:rsidRDefault="00303894" w:rsidP="00493FDD">
            <w:pPr>
              <w:adjustRightInd w:val="0"/>
              <w:snapToGrid w:val="0"/>
              <w:jc w:val="center"/>
              <w:rPr>
                <w:rFonts w:ascii="宋体" w:eastAsia="宋体" w:hAnsi="宋体" w:cs="Times New Roman"/>
                <w:sz w:val="18"/>
                <w:szCs w:val="18"/>
              </w:rPr>
            </w:pPr>
            <w:proofErr w:type="spellStart"/>
            <w:r>
              <w:rPr>
                <w:rFonts w:ascii="宋体" w:eastAsia="宋体" w:hAnsi="宋体" w:cs="Times New Roman" w:hint="eastAsia"/>
                <w:sz w:val="18"/>
                <w:szCs w:val="18"/>
              </w:rPr>
              <w:t>有机肥含氮量</w:t>
            </w:r>
            <w:proofErr w:type="spellEnd"/>
          </w:p>
        </w:tc>
        <w:tc>
          <w:tcPr>
            <w:tcW w:w="1643" w:type="pct"/>
            <w:shd w:val="clear" w:color="auto" w:fill="auto"/>
            <w:vAlign w:val="center"/>
          </w:tcPr>
          <w:p w14:paraId="30D1CDAD"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sz w:val="18"/>
                <w:szCs w:val="18"/>
              </w:rPr>
              <w:t>%</w:t>
            </w:r>
          </w:p>
        </w:tc>
        <w:tc>
          <w:tcPr>
            <w:tcW w:w="1725" w:type="pct"/>
            <w:shd w:val="clear" w:color="auto" w:fill="auto"/>
            <w:vAlign w:val="center"/>
          </w:tcPr>
          <w:p w14:paraId="7BCC34F8" w14:textId="77777777" w:rsidR="00303894" w:rsidRDefault="00303894" w:rsidP="00493FDD">
            <w:pPr>
              <w:adjustRightInd w:val="0"/>
              <w:snapToGrid w:val="0"/>
              <w:jc w:val="center"/>
              <w:rPr>
                <w:rFonts w:ascii="宋体" w:eastAsia="宋体" w:hAnsi="宋体" w:cs="Times New Roman"/>
                <w:sz w:val="18"/>
                <w:szCs w:val="18"/>
                <w:lang w:eastAsia="zh-CN"/>
              </w:rPr>
            </w:pPr>
            <w:r>
              <w:rPr>
                <w:rFonts w:ascii="宋体" w:eastAsia="宋体" w:hAnsi="宋体" w:cs="Times New Roman" w:hint="eastAsia"/>
                <w:sz w:val="18"/>
                <w:szCs w:val="18"/>
                <w:lang w:eastAsia="zh-CN"/>
              </w:rPr>
              <w:t>实验室测定</w:t>
            </w:r>
            <w:r>
              <w:rPr>
                <w:rFonts w:ascii="宋体" w:eastAsia="宋体" w:hAnsi="宋体" w:cs="Times New Roman"/>
                <w:sz w:val="18"/>
                <w:szCs w:val="18"/>
                <w:lang w:eastAsia="zh-CN"/>
              </w:rPr>
              <w:t>/</w:t>
            </w:r>
            <w:r>
              <w:rPr>
                <w:rFonts w:ascii="宋体" w:eastAsia="宋体" w:hAnsi="宋体" w:cs="Times New Roman" w:hint="eastAsia"/>
                <w:sz w:val="18"/>
                <w:szCs w:val="18"/>
                <w:lang w:eastAsia="zh-CN"/>
              </w:rPr>
              <w:t>产品外包装</w:t>
            </w:r>
          </w:p>
          <w:p w14:paraId="6419071A" w14:textId="77777777" w:rsidR="00303894" w:rsidRDefault="00303894" w:rsidP="00493FDD">
            <w:pPr>
              <w:adjustRightInd w:val="0"/>
              <w:snapToGrid w:val="0"/>
              <w:jc w:val="center"/>
              <w:rPr>
                <w:rFonts w:ascii="宋体" w:eastAsia="宋体" w:hAnsi="宋体" w:cs="Times New Roman"/>
                <w:sz w:val="18"/>
                <w:szCs w:val="18"/>
                <w:lang w:eastAsia="zh-CN"/>
              </w:rPr>
            </w:pPr>
            <w:r>
              <w:rPr>
                <w:rFonts w:ascii="宋体" w:eastAsia="宋体" w:hAnsi="宋体" w:cs="Times New Roman"/>
                <w:color w:val="333333"/>
                <w:sz w:val="18"/>
                <w:szCs w:val="18"/>
                <w:shd w:val="clear" w:color="auto" w:fill="FFFFFF"/>
                <w:lang w:eastAsia="zh-CN"/>
              </w:rPr>
              <w:t>NY525-2021</w:t>
            </w:r>
            <w:r>
              <w:rPr>
                <w:rFonts w:ascii="宋体" w:eastAsia="宋体" w:hAnsi="宋体" w:cs="Times New Roman" w:hint="eastAsia"/>
                <w:color w:val="333333"/>
                <w:sz w:val="18"/>
                <w:szCs w:val="18"/>
                <w:shd w:val="clear" w:color="auto" w:fill="FFFFFF"/>
                <w:lang w:eastAsia="zh-CN"/>
              </w:rPr>
              <w:t>有机肥标准</w:t>
            </w:r>
          </w:p>
        </w:tc>
      </w:tr>
      <w:tr w:rsidR="00303894" w14:paraId="52FDC1B7" w14:textId="77777777" w:rsidTr="00493FDD">
        <w:trPr>
          <w:trHeight w:val="492"/>
          <w:jc w:val="center"/>
        </w:trPr>
        <w:tc>
          <w:tcPr>
            <w:tcW w:w="1632" w:type="pct"/>
            <w:shd w:val="clear" w:color="auto" w:fill="auto"/>
            <w:vAlign w:val="center"/>
          </w:tcPr>
          <w:p w14:paraId="395E0CEA" w14:textId="77777777" w:rsidR="00303894" w:rsidRDefault="00303894" w:rsidP="00493FDD">
            <w:pPr>
              <w:jc w:val="center"/>
              <w:rPr>
                <w:rFonts w:ascii="宋体" w:eastAsia="宋体" w:hAnsi="宋体" w:cs="Times New Roman"/>
                <w:sz w:val="18"/>
                <w:szCs w:val="18"/>
              </w:rPr>
            </w:pPr>
            <w:proofErr w:type="spellStart"/>
            <w:r>
              <w:rPr>
                <w:rFonts w:ascii="宋体" w:eastAsia="宋体" w:hAnsi="宋体" w:cs="Times New Roman" w:hint="eastAsia"/>
                <w:sz w:val="18"/>
                <w:szCs w:val="18"/>
              </w:rPr>
              <w:t>有机肥生产排放因子</w:t>
            </w:r>
            <w:proofErr w:type="spellEnd"/>
          </w:p>
        </w:tc>
        <w:tc>
          <w:tcPr>
            <w:tcW w:w="1643" w:type="pct"/>
            <w:shd w:val="clear" w:color="auto" w:fill="auto"/>
            <w:vAlign w:val="center"/>
          </w:tcPr>
          <w:p w14:paraId="68223982" w14:textId="77777777" w:rsidR="00303894" w:rsidRDefault="00303894" w:rsidP="00493FDD">
            <w:pPr>
              <w:jc w:val="center"/>
              <w:rPr>
                <w:rFonts w:ascii="宋体" w:eastAsia="宋体" w:hAnsi="宋体" w:cs="Times New Roman"/>
                <w:sz w:val="18"/>
                <w:szCs w:val="18"/>
              </w:rPr>
            </w:pPr>
            <w:r>
              <w:rPr>
                <w:rFonts w:ascii="宋体" w:eastAsia="宋体" w:hAnsi="宋体" w:cs="Times New Roman"/>
                <w:sz w:val="18"/>
                <w:szCs w:val="18"/>
              </w:rPr>
              <w:t>kg CO</w:t>
            </w:r>
            <w:r>
              <w:rPr>
                <w:rFonts w:ascii="宋体" w:eastAsia="宋体" w:hAnsi="宋体" w:cs="Times New Roman"/>
                <w:sz w:val="18"/>
                <w:szCs w:val="18"/>
                <w:vertAlign w:val="subscript"/>
              </w:rPr>
              <w:t>2/</w:t>
            </w:r>
            <w:r>
              <w:rPr>
                <w:rFonts w:ascii="宋体" w:eastAsia="宋体" w:hAnsi="宋体" w:cs="Times New Roman"/>
                <w:sz w:val="18"/>
                <w:szCs w:val="18"/>
              </w:rPr>
              <w:t>t</w:t>
            </w:r>
          </w:p>
        </w:tc>
        <w:tc>
          <w:tcPr>
            <w:tcW w:w="1725" w:type="pct"/>
            <w:shd w:val="clear" w:color="auto" w:fill="auto"/>
            <w:vAlign w:val="center"/>
          </w:tcPr>
          <w:p w14:paraId="04051B87" w14:textId="77777777" w:rsidR="00303894" w:rsidRDefault="00303894" w:rsidP="00493FDD">
            <w:pPr>
              <w:jc w:val="center"/>
              <w:rPr>
                <w:rFonts w:ascii="宋体" w:eastAsia="宋体" w:hAnsi="宋体" w:cs="Times New Roman"/>
                <w:sz w:val="18"/>
                <w:szCs w:val="18"/>
              </w:rPr>
            </w:pPr>
            <w:proofErr w:type="spellStart"/>
            <w:r>
              <w:rPr>
                <w:rFonts w:ascii="宋体" w:eastAsia="宋体" w:hAnsi="宋体" w:cs="Times New Roman" w:hint="eastAsia"/>
                <w:sz w:val="18"/>
                <w:szCs w:val="18"/>
              </w:rPr>
              <w:t>有机肥厂调查</w:t>
            </w:r>
            <w:proofErr w:type="spellEnd"/>
          </w:p>
        </w:tc>
      </w:tr>
      <w:tr w:rsidR="00303894" w14:paraId="6FA03B03" w14:textId="77777777" w:rsidTr="00493FDD">
        <w:trPr>
          <w:trHeight w:val="484"/>
          <w:jc w:val="center"/>
        </w:trPr>
        <w:tc>
          <w:tcPr>
            <w:tcW w:w="1632" w:type="pct"/>
            <w:shd w:val="clear" w:color="auto" w:fill="auto"/>
            <w:vAlign w:val="center"/>
          </w:tcPr>
          <w:p w14:paraId="5D919460" w14:textId="77777777" w:rsidR="00303894" w:rsidRDefault="00303894" w:rsidP="00493FDD">
            <w:pPr>
              <w:adjustRightInd w:val="0"/>
              <w:snapToGrid w:val="0"/>
              <w:jc w:val="center"/>
              <w:rPr>
                <w:rFonts w:ascii="宋体" w:eastAsia="宋体" w:hAnsi="宋体" w:cs="Times New Roman"/>
                <w:sz w:val="18"/>
                <w:szCs w:val="18"/>
                <w:lang w:eastAsia="zh-CN"/>
              </w:rPr>
            </w:pPr>
            <w:r>
              <w:rPr>
                <w:rFonts w:ascii="宋体" w:eastAsia="宋体" w:hAnsi="宋体" w:cs="Times New Roman" w:hint="eastAsia"/>
                <w:sz w:val="18"/>
                <w:szCs w:val="18"/>
                <w:lang w:eastAsia="zh-CN"/>
              </w:rPr>
              <w:t>残枝落叶还田量（干重）</w:t>
            </w:r>
          </w:p>
        </w:tc>
        <w:tc>
          <w:tcPr>
            <w:tcW w:w="1643" w:type="pct"/>
            <w:shd w:val="clear" w:color="auto" w:fill="auto"/>
            <w:vAlign w:val="center"/>
          </w:tcPr>
          <w:p w14:paraId="34F60AAE"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sz w:val="18"/>
                <w:szCs w:val="18"/>
              </w:rPr>
              <w:t>kg/ha</w:t>
            </w:r>
          </w:p>
        </w:tc>
        <w:tc>
          <w:tcPr>
            <w:tcW w:w="1725" w:type="pct"/>
            <w:shd w:val="clear" w:color="auto" w:fill="auto"/>
            <w:vAlign w:val="center"/>
          </w:tcPr>
          <w:p w14:paraId="5E048CF3" w14:textId="77777777" w:rsidR="00303894" w:rsidRDefault="00303894" w:rsidP="00493FDD">
            <w:pPr>
              <w:adjustRightInd w:val="0"/>
              <w:snapToGrid w:val="0"/>
              <w:jc w:val="center"/>
              <w:rPr>
                <w:rFonts w:ascii="宋体" w:eastAsia="宋体" w:hAnsi="宋体" w:cs="Times New Roman"/>
                <w:sz w:val="18"/>
                <w:szCs w:val="18"/>
              </w:rPr>
            </w:pPr>
            <w:proofErr w:type="spellStart"/>
            <w:r>
              <w:rPr>
                <w:rFonts w:ascii="宋体" w:eastAsia="宋体" w:hAnsi="宋体" w:cs="Times New Roman" w:hint="eastAsia"/>
                <w:sz w:val="18"/>
                <w:szCs w:val="18"/>
              </w:rPr>
              <w:t>调查</w:t>
            </w:r>
            <w:proofErr w:type="spellEnd"/>
          </w:p>
        </w:tc>
      </w:tr>
      <w:tr w:rsidR="00303894" w14:paraId="378E4649" w14:textId="77777777" w:rsidTr="00493FDD">
        <w:trPr>
          <w:trHeight w:val="484"/>
          <w:jc w:val="center"/>
        </w:trPr>
        <w:tc>
          <w:tcPr>
            <w:tcW w:w="1632" w:type="pct"/>
            <w:shd w:val="clear" w:color="auto" w:fill="auto"/>
            <w:vAlign w:val="center"/>
          </w:tcPr>
          <w:p w14:paraId="7104E224"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hint="eastAsia"/>
                <w:sz w:val="18"/>
                <w:szCs w:val="18"/>
                <w:lang w:eastAsia="zh-CN"/>
              </w:rPr>
              <w:t>残枝落叶</w:t>
            </w:r>
            <w:proofErr w:type="spellStart"/>
            <w:r>
              <w:rPr>
                <w:rFonts w:ascii="宋体" w:eastAsia="宋体" w:hAnsi="宋体" w:cs="Times New Roman" w:hint="eastAsia"/>
                <w:sz w:val="18"/>
                <w:szCs w:val="18"/>
              </w:rPr>
              <w:t>含碳量</w:t>
            </w:r>
            <w:proofErr w:type="spellEnd"/>
          </w:p>
        </w:tc>
        <w:tc>
          <w:tcPr>
            <w:tcW w:w="1643" w:type="pct"/>
            <w:shd w:val="clear" w:color="auto" w:fill="auto"/>
            <w:vAlign w:val="center"/>
          </w:tcPr>
          <w:p w14:paraId="63646940"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sz w:val="18"/>
                <w:szCs w:val="18"/>
              </w:rPr>
              <w:t>%</w:t>
            </w:r>
          </w:p>
        </w:tc>
        <w:tc>
          <w:tcPr>
            <w:tcW w:w="1725" w:type="pct"/>
            <w:shd w:val="clear" w:color="auto" w:fill="auto"/>
            <w:vAlign w:val="center"/>
          </w:tcPr>
          <w:p w14:paraId="1E26A4ED" w14:textId="77777777" w:rsidR="00303894" w:rsidRDefault="00303894" w:rsidP="00493FDD">
            <w:pPr>
              <w:adjustRightInd w:val="0"/>
              <w:snapToGrid w:val="0"/>
              <w:jc w:val="center"/>
              <w:rPr>
                <w:rFonts w:ascii="宋体" w:eastAsia="宋体" w:hAnsi="宋体" w:cs="Times New Roman"/>
                <w:sz w:val="18"/>
                <w:szCs w:val="18"/>
                <w:lang w:eastAsia="zh-CN"/>
              </w:rPr>
            </w:pPr>
            <w:r>
              <w:rPr>
                <w:rFonts w:ascii="宋体" w:eastAsia="宋体" w:hAnsi="宋体" w:cs="Times New Roman" w:hint="eastAsia"/>
                <w:sz w:val="18"/>
                <w:szCs w:val="18"/>
                <w:lang w:eastAsia="zh-CN"/>
              </w:rPr>
              <w:t>实验室测定</w:t>
            </w:r>
            <w:r>
              <w:rPr>
                <w:rFonts w:ascii="宋体" w:eastAsia="宋体" w:hAnsi="宋体" w:cs="Times New Roman"/>
                <w:sz w:val="18"/>
                <w:szCs w:val="18"/>
                <w:lang w:eastAsia="zh-CN"/>
              </w:rPr>
              <w:t>/</w:t>
            </w:r>
            <w:r>
              <w:rPr>
                <w:rFonts w:ascii="宋体" w:eastAsia="宋体" w:hAnsi="宋体" w:cs="Times New Roman" w:hint="eastAsia"/>
                <w:sz w:val="18"/>
                <w:szCs w:val="18"/>
                <w:lang w:eastAsia="zh-CN"/>
              </w:rPr>
              <w:t>经验值</w:t>
            </w:r>
          </w:p>
          <w:p w14:paraId="4B91E86C" w14:textId="77777777" w:rsidR="00303894" w:rsidRDefault="00303894" w:rsidP="00493FDD">
            <w:pPr>
              <w:adjustRightInd w:val="0"/>
              <w:snapToGrid w:val="0"/>
              <w:jc w:val="center"/>
              <w:rPr>
                <w:rFonts w:ascii="宋体" w:eastAsia="宋体" w:hAnsi="宋体" w:cs="Times New Roman"/>
                <w:sz w:val="18"/>
                <w:szCs w:val="18"/>
                <w:lang w:eastAsia="zh-CN"/>
              </w:rPr>
            </w:pPr>
            <w:r>
              <w:rPr>
                <w:rFonts w:ascii="宋体" w:eastAsia="宋体" w:hAnsi="宋体" w:cs="Times New Roman"/>
                <w:sz w:val="18"/>
                <w:szCs w:val="18"/>
                <w:lang w:eastAsia="zh-CN"/>
              </w:rPr>
              <w:t>NY/T525-2021</w:t>
            </w:r>
            <w:r>
              <w:rPr>
                <w:rFonts w:ascii="宋体" w:eastAsia="宋体" w:hAnsi="宋体" w:cs="Times New Roman" w:hint="eastAsia"/>
                <w:sz w:val="18"/>
                <w:szCs w:val="18"/>
                <w:lang w:eastAsia="zh-CN"/>
              </w:rPr>
              <w:t>有机肥料</w:t>
            </w:r>
          </w:p>
        </w:tc>
      </w:tr>
      <w:tr w:rsidR="00303894" w14:paraId="040B5525" w14:textId="77777777" w:rsidTr="00493FDD">
        <w:trPr>
          <w:trHeight w:val="492"/>
          <w:jc w:val="center"/>
        </w:trPr>
        <w:tc>
          <w:tcPr>
            <w:tcW w:w="1632" w:type="pct"/>
            <w:shd w:val="clear" w:color="auto" w:fill="auto"/>
            <w:vAlign w:val="center"/>
          </w:tcPr>
          <w:p w14:paraId="682B2A32"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hint="eastAsia"/>
                <w:sz w:val="18"/>
                <w:szCs w:val="18"/>
                <w:lang w:eastAsia="zh-CN"/>
              </w:rPr>
              <w:t>残枝落叶</w:t>
            </w:r>
            <w:proofErr w:type="spellStart"/>
            <w:r>
              <w:rPr>
                <w:rFonts w:ascii="宋体" w:eastAsia="宋体" w:hAnsi="宋体" w:cs="Times New Roman" w:hint="eastAsia"/>
                <w:sz w:val="18"/>
                <w:szCs w:val="18"/>
              </w:rPr>
              <w:t>含氮量</w:t>
            </w:r>
            <w:proofErr w:type="spellEnd"/>
          </w:p>
        </w:tc>
        <w:tc>
          <w:tcPr>
            <w:tcW w:w="1643" w:type="pct"/>
            <w:shd w:val="clear" w:color="auto" w:fill="auto"/>
            <w:vAlign w:val="center"/>
          </w:tcPr>
          <w:p w14:paraId="5AFEAB89"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sz w:val="18"/>
                <w:szCs w:val="18"/>
              </w:rPr>
              <w:t>%</w:t>
            </w:r>
          </w:p>
        </w:tc>
        <w:tc>
          <w:tcPr>
            <w:tcW w:w="1725" w:type="pct"/>
            <w:shd w:val="clear" w:color="auto" w:fill="auto"/>
            <w:vAlign w:val="center"/>
          </w:tcPr>
          <w:p w14:paraId="77078BC5" w14:textId="77777777" w:rsidR="00303894" w:rsidRDefault="00303894" w:rsidP="00493FDD">
            <w:pPr>
              <w:adjustRightInd w:val="0"/>
              <w:snapToGrid w:val="0"/>
              <w:jc w:val="center"/>
              <w:rPr>
                <w:rFonts w:ascii="宋体" w:eastAsia="宋体" w:hAnsi="宋体" w:cs="Times New Roman"/>
                <w:sz w:val="18"/>
                <w:szCs w:val="18"/>
                <w:lang w:eastAsia="zh-CN"/>
              </w:rPr>
            </w:pPr>
            <w:r>
              <w:rPr>
                <w:rFonts w:ascii="宋体" w:eastAsia="宋体" w:hAnsi="宋体" w:cs="Times New Roman" w:hint="eastAsia"/>
                <w:sz w:val="18"/>
                <w:szCs w:val="18"/>
                <w:lang w:eastAsia="zh-CN"/>
              </w:rPr>
              <w:t>实验室测定</w:t>
            </w:r>
            <w:r>
              <w:rPr>
                <w:rFonts w:ascii="宋体" w:eastAsia="宋体" w:hAnsi="宋体" w:cs="Times New Roman"/>
                <w:sz w:val="18"/>
                <w:szCs w:val="18"/>
                <w:lang w:eastAsia="zh-CN"/>
              </w:rPr>
              <w:t>/</w:t>
            </w:r>
            <w:r>
              <w:rPr>
                <w:rFonts w:ascii="宋体" w:eastAsia="宋体" w:hAnsi="宋体" w:cs="Times New Roman" w:hint="eastAsia"/>
                <w:sz w:val="18"/>
                <w:szCs w:val="18"/>
                <w:lang w:eastAsia="zh-CN"/>
              </w:rPr>
              <w:t>经验值</w:t>
            </w:r>
          </w:p>
          <w:p w14:paraId="7789FF12" w14:textId="77777777" w:rsidR="006939C2" w:rsidRDefault="00303894" w:rsidP="00FD380D">
            <w:pPr>
              <w:adjustRightInd w:val="0"/>
              <w:snapToGrid w:val="0"/>
              <w:jc w:val="center"/>
              <w:rPr>
                <w:rFonts w:ascii="宋体" w:eastAsia="宋体" w:hAnsi="宋体" w:cs="Times New Roman"/>
                <w:sz w:val="18"/>
                <w:szCs w:val="18"/>
                <w:lang w:eastAsia="zh-CN"/>
              </w:rPr>
            </w:pPr>
            <w:r>
              <w:rPr>
                <w:rFonts w:ascii="宋体" w:eastAsia="宋体" w:hAnsi="宋体" w:cs="Times New Roman"/>
                <w:sz w:val="18"/>
                <w:szCs w:val="18"/>
                <w:lang w:eastAsia="zh-CN"/>
              </w:rPr>
              <w:t>NY/T2419-2013</w:t>
            </w:r>
            <w:r>
              <w:rPr>
                <w:rFonts w:ascii="宋体" w:eastAsia="宋体" w:hAnsi="宋体" w:cs="Times New Roman" w:hint="eastAsia"/>
                <w:sz w:val="18"/>
                <w:szCs w:val="18"/>
                <w:lang w:eastAsia="zh-CN"/>
              </w:rPr>
              <w:t>植株全氮含量测定自动</w:t>
            </w:r>
            <w:proofErr w:type="gramStart"/>
            <w:r>
              <w:rPr>
                <w:rFonts w:ascii="宋体" w:eastAsia="宋体" w:hAnsi="宋体" w:cs="Times New Roman" w:hint="eastAsia"/>
                <w:sz w:val="18"/>
                <w:szCs w:val="18"/>
                <w:lang w:eastAsia="zh-CN"/>
              </w:rPr>
              <w:t>定氮仪法</w:t>
            </w:r>
            <w:proofErr w:type="gramEnd"/>
          </w:p>
        </w:tc>
      </w:tr>
      <w:tr w:rsidR="00303894" w14:paraId="321A5611" w14:textId="77777777" w:rsidTr="00493FDD">
        <w:trPr>
          <w:trHeight w:val="484"/>
          <w:jc w:val="center"/>
        </w:trPr>
        <w:tc>
          <w:tcPr>
            <w:tcW w:w="1632" w:type="pct"/>
            <w:shd w:val="clear" w:color="auto" w:fill="auto"/>
            <w:vAlign w:val="center"/>
          </w:tcPr>
          <w:p w14:paraId="41CE2CCE" w14:textId="77777777" w:rsidR="00303894" w:rsidRDefault="00303894" w:rsidP="00493FDD">
            <w:pPr>
              <w:adjustRightInd w:val="0"/>
              <w:snapToGrid w:val="0"/>
              <w:jc w:val="center"/>
              <w:rPr>
                <w:rFonts w:ascii="宋体" w:eastAsia="宋体" w:hAnsi="宋体" w:cs="Times New Roman"/>
                <w:sz w:val="18"/>
                <w:szCs w:val="18"/>
              </w:rPr>
            </w:pPr>
            <w:proofErr w:type="spellStart"/>
            <w:r>
              <w:rPr>
                <w:rFonts w:ascii="宋体" w:eastAsia="宋体" w:hAnsi="宋体" w:cs="Times New Roman" w:hint="eastAsia"/>
                <w:sz w:val="18"/>
                <w:szCs w:val="18"/>
              </w:rPr>
              <w:t>化学氮肥类型</w:t>
            </w:r>
            <w:proofErr w:type="spellEnd"/>
          </w:p>
        </w:tc>
        <w:tc>
          <w:tcPr>
            <w:tcW w:w="1643" w:type="pct"/>
            <w:shd w:val="clear" w:color="auto" w:fill="auto"/>
            <w:vAlign w:val="center"/>
          </w:tcPr>
          <w:p w14:paraId="1D99B5CD" w14:textId="77777777" w:rsidR="00303894" w:rsidRDefault="00303894" w:rsidP="00493FDD">
            <w:pPr>
              <w:adjustRightInd w:val="0"/>
              <w:snapToGrid w:val="0"/>
              <w:jc w:val="center"/>
              <w:rPr>
                <w:rFonts w:ascii="宋体" w:eastAsia="宋体" w:hAnsi="宋体" w:cs="Times New Roman"/>
                <w:sz w:val="18"/>
                <w:szCs w:val="18"/>
              </w:rPr>
            </w:pPr>
          </w:p>
        </w:tc>
        <w:tc>
          <w:tcPr>
            <w:tcW w:w="1725" w:type="pct"/>
            <w:shd w:val="clear" w:color="auto" w:fill="auto"/>
            <w:vAlign w:val="center"/>
          </w:tcPr>
          <w:p w14:paraId="2CE04095" w14:textId="77777777" w:rsidR="00303894" w:rsidRDefault="00303894" w:rsidP="00493FDD">
            <w:pPr>
              <w:adjustRightInd w:val="0"/>
              <w:snapToGrid w:val="0"/>
              <w:jc w:val="center"/>
              <w:rPr>
                <w:rFonts w:ascii="宋体" w:eastAsia="宋体" w:hAnsi="宋体" w:cs="Times New Roman"/>
                <w:sz w:val="18"/>
                <w:szCs w:val="18"/>
              </w:rPr>
            </w:pPr>
            <w:proofErr w:type="spellStart"/>
            <w:r>
              <w:rPr>
                <w:rFonts w:ascii="宋体" w:eastAsia="宋体" w:hAnsi="宋体" w:cs="Times New Roman" w:hint="eastAsia"/>
                <w:sz w:val="18"/>
                <w:szCs w:val="18"/>
              </w:rPr>
              <w:t>产品外包装</w:t>
            </w:r>
            <w:proofErr w:type="spellEnd"/>
          </w:p>
        </w:tc>
      </w:tr>
      <w:tr w:rsidR="00303894" w14:paraId="62BA7F75" w14:textId="77777777" w:rsidTr="00493FDD">
        <w:trPr>
          <w:trHeight w:val="484"/>
          <w:jc w:val="center"/>
        </w:trPr>
        <w:tc>
          <w:tcPr>
            <w:tcW w:w="1632" w:type="pct"/>
            <w:shd w:val="clear" w:color="auto" w:fill="auto"/>
            <w:vAlign w:val="center"/>
          </w:tcPr>
          <w:p w14:paraId="37649E05" w14:textId="77777777" w:rsidR="00303894" w:rsidRDefault="00303894" w:rsidP="00493FDD">
            <w:pPr>
              <w:adjustRightInd w:val="0"/>
              <w:snapToGrid w:val="0"/>
              <w:jc w:val="center"/>
              <w:rPr>
                <w:rFonts w:ascii="宋体" w:eastAsia="宋体" w:hAnsi="宋体" w:cs="Times New Roman"/>
                <w:sz w:val="18"/>
                <w:szCs w:val="18"/>
              </w:rPr>
            </w:pPr>
            <w:proofErr w:type="spellStart"/>
            <w:r>
              <w:rPr>
                <w:rFonts w:ascii="宋体" w:eastAsia="宋体" w:hAnsi="宋体" w:cs="Times New Roman" w:hint="eastAsia"/>
                <w:sz w:val="18"/>
                <w:szCs w:val="18"/>
              </w:rPr>
              <w:t>化学氮肥施用量</w:t>
            </w:r>
            <w:proofErr w:type="spellEnd"/>
          </w:p>
        </w:tc>
        <w:tc>
          <w:tcPr>
            <w:tcW w:w="1643" w:type="pct"/>
            <w:shd w:val="clear" w:color="auto" w:fill="auto"/>
            <w:vAlign w:val="center"/>
          </w:tcPr>
          <w:p w14:paraId="2A0F0979"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sz w:val="18"/>
                <w:szCs w:val="18"/>
              </w:rPr>
              <w:t>kg/ha</w:t>
            </w:r>
          </w:p>
        </w:tc>
        <w:tc>
          <w:tcPr>
            <w:tcW w:w="1725" w:type="pct"/>
            <w:shd w:val="clear" w:color="auto" w:fill="auto"/>
            <w:vAlign w:val="center"/>
          </w:tcPr>
          <w:p w14:paraId="1DEB30C4" w14:textId="77777777" w:rsidR="00303894" w:rsidRDefault="00303894" w:rsidP="00493FDD">
            <w:pPr>
              <w:adjustRightInd w:val="0"/>
              <w:snapToGrid w:val="0"/>
              <w:jc w:val="center"/>
              <w:rPr>
                <w:rFonts w:ascii="宋体" w:eastAsia="宋体" w:hAnsi="宋体" w:cs="Times New Roman"/>
                <w:sz w:val="18"/>
                <w:szCs w:val="18"/>
              </w:rPr>
            </w:pPr>
            <w:proofErr w:type="spellStart"/>
            <w:r>
              <w:rPr>
                <w:rFonts w:ascii="宋体" w:eastAsia="宋体" w:hAnsi="宋体" w:cs="Times New Roman" w:hint="eastAsia"/>
                <w:sz w:val="18"/>
                <w:szCs w:val="18"/>
              </w:rPr>
              <w:t>调查</w:t>
            </w:r>
            <w:proofErr w:type="spellEnd"/>
          </w:p>
        </w:tc>
      </w:tr>
      <w:tr w:rsidR="00303894" w14:paraId="24E8D3F6" w14:textId="77777777" w:rsidTr="00493FDD">
        <w:trPr>
          <w:trHeight w:val="484"/>
          <w:jc w:val="center"/>
        </w:trPr>
        <w:tc>
          <w:tcPr>
            <w:tcW w:w="1632" w:type="pct"/>
            <w:shd w:val="clear" w:color="auto" w:fill="auto"/>
            <w:vAlign w:val="center"/>
          </w:tcPr>
          <w:p w14:paraId="27B88472" w14:textId="77777777" w:rsidR="00303894" w:rsidRDefault="00303894" w:rsidP="00493FDD">
            <w:pPr>
              <w:adjustRightInd w:val="0"/>
              <w:snapToGrid w:val="0"/>
              <w:jc w:val="center"/>
              <w:rPr>
                <w:rFonts w:ascii="宋体" w:eastAsia="宋体" w:hAnsi="宋体" w:cs="Times New Roman"/>
                <w:sz w:val="18"/>
                <w:szCs w:val="18"/>
              </w:rPr>
            </w:pPr>
            <w:proofErr w:type="spellStart"/>
            <w:r>
              <w:rPr>
                <w:rFonts w:ascii="宋体" w:eastAsia="宋体" w:hAnsi="宋体" w:cs="Times New Roman" w:hint="eastAsia"/>
                <w:sz w:val="18"/>
                <w:szCs w:val="18"/>
              </w:rPr>
              <w:t>化学氮肥含氮量</w:t>
            </w:r>
            <w:proofErr w:type="spellEnd"/>
          </w:p>
        </w:tc>
        <w:tc>
          <w:tcPr>
            <w:tcW w:w="1643" w:type="pct"/>
            <w:shd w:val="clear" w:color="auto" w:fill="auto"/>
            <w:vAlign w:val="center"/>
          </w:tcPr>
          <w:p w14:paraId="6CBDD431"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sz w:val="18"/>
                <w:szCs w:val="18"/>
              </w:rPr>
              <w:t>%</w:t>
            </w:r>
          </w:p>
        </w:tc>
        <w:tc>
          <w:tcPr>
            <w:tcW w:w="1725" w:type="pct"/>
            <w:shd w:val="clear" w:color="auto" w:fill="auto"/>
            <w:vAlign w:val="center"/>
          </w:tcPr>
          <w:p w14:paraId="49824048" w14:textId="77777777" w:rsidR="00303894" w:rsidRDefault="00303894" w:rsidP="00493FDD">
            <w:pPr>
              <w:adjustRightInd w:val="0"/>
              <w:snapToGrid w:val="0"/>
              <w:jc w:val="center"/>
              <w:rPr>
                <w:rFonts w:ascii="宋体" w:eastAsia="宋体" w:hAnsi="宋体" w:cs="Times New Roman"/>
                <w:sz w:val="18"/>
                <w:szCs w:val="18"/>
              </w:rPr>
            </w:pPr>
            <w:proofErr w:type="spellStart"/>
            <w:r>
              <w:rPr>
                <w:rFonts w:ascii="宋体" w:eastAsia="宋体" w:hAnsi="宋体" w:cs="Times New Roman" w:hint="eastAsia"/>
                <w:sz w:val="18"/>
                <w:szCs w:val="18"/>
              </w:rPr>
              <w:t>产品外包装</w:t>
            </w:r>
            <w:proofErr w:type="spellEnd"/>
          </w:p>
        </w:tc>
      </w:tr>
      <w:tr w:rsidR="00303894" w14:paraId="531E01EA" w14:textId="77777777" w:rsidTr="00493FDD">
        <w:trPr>
          <w:trHeight w:val="484"/>
          <w:jc w:val="center"/>
        </w:trPr>
        <w:tc>
          <w:tcPr>
            <w:tcW w:w="1632" w:type="pct"/>
            <w:shd w:val="clear" w:color="auto" w:fill="auto"/>
            <w:vAlign w:val="center"/>
          </w:tcPr>
          <w:p w14:paraId="13185AFD" w14:textId="77777777" w:rsidR="00303894" w:rsidRDefault="00303894" w:rsidP="00493FDD">
            <w:pPr>
              <w:adjustRightInd w:val="0"/>
              <w:snapToGrid w:val="0"/>
              <w:jc w:val="center"/>
              <w:rPr>
                <w:rFonts w:ascii="宋体" w:eastAsia="宋体" w:hAnsi="宋体" w:cs="Times New Roman"/>
                <w:sz w:val="18"/>
                <w:szCs w:val="18"/>
              </w:rPr>
            </w:pPr>
            <w:proofErr w:type="spellStart"/>
            <w:r>
              <w:rPr>
                <w:rFonts w:ascii="宋体" w:eastAsia="宋体" w:hAnsi="宋体" w:cs="Times New Roman" w:hint="eastAsia"/>
                <w:sz w:val="18"/>
                <w:szCs w:val="18"/>
              </w:rPr>
              <w:t>化学磷肥类型</w:t>
            </w:r>
            <w:proofErr w:type="spellEnd"/>
          </w:p>
        </w:tc>
        <w:tc>
          <w:tcPr>
            <w:tcW w:w="1643" w:type="pct"/>
            <w:shd w:val="clear" w:color="auto" w:fill="auto"/>
            <w:vAlign w:val="center"/>
          </w:tcPr>
          <w:p w14:paraId="28674E7D" w14:textId="77777777" w:rsidR="00303894" w:rsidRDefault="00303894" w:rsidP="00493FDD">
            <w:pPr>
              <w:adjustRightInd w:val="0"/>
              <w:snapToGrid w:val="0"/>
              <w:jc w:val="center"/>
              <w:rPr>
                <w:rFonts w:ascii="宋体" w:eastAsia="宋体" w:hAnsi="宋体" w:cs="Times New Roman"/>
                <w:sz w:val="18"/>
                <w:szCs w:val="18"/>
              </w:rPr>
            </w:pPr>
          </w:p>
        </w:tc>
        <w:tc>
          <w:tcPr>
            <w:tcW w:w="1725" w:type="pct"/>
            <w:shd w:val="clear" w:color="auto" w:fill="auto"/>
            <w:vAlign w:val="center"/>
          </w:tcPr>
          <w:p w14:paraId="1E3ADC31" w14:textId="77777777" w:rsidR="00303894" w:rsidRDefault="00303894" w:rsidP="00493FDD">
            <w:pPr>
              <w:adjustRightInd w:val="0"/>
              <w:snapToGrid w:val="0"/>
              <w:jc w:val="center"/>
              <w:rPr>
                <w:rFonts w:ascii="宋体" w:eastAsia="宋体" w:hAnsi="宋体" w:cs="Times New Roman"/>
                <w:sz w:val="18"/>
                <w:szCs w:val="18"/>
              </w:rPr>
            </w:pPr>
            <w:proofErr w:type="spellStart"/>
            <w:r>
              <w:rPr>
                <w:rFonts w:ascii="宋体" w:eastAsia="宋体" w:hAnsi="宋体" w:cs="Times New Roman" w:hint="eastAsia"/>
                <w:sz w:val="18"/>
                <w:szCs w:val="18"/>
              </w:rPr>
              <w:t>产品外包装</w:t>
            </w:r>
            <w:proofErr w:type="spellEnd"/>
          </w:p>
        </w:tc>
      </w:tr>
      <w:tr w:rsidR="00303894" w14:paraId="6BE0370F" w14:textId="77777777" w:rsidTr="00493FDD">
        <w:trPr>
          <w:trHeight w:val="484"/>
          <w:jc w:val="center"/>
        </w:trPr>
        <w:tc>
          <w:tcPr>
            <w:tcW w:w="1632" w:type="pct"/>
            <w:shd w:val="clear" w:color="auto" w:fill="auto"/>
            <w:vAlign w:val="center"/>
          </w:tcPr>
          <w:p w14:paraId="413C5E1A" w14:textId="77777777" w:rsidR="00303894" w:rsidRDefault="00303894" w:rsidP="00493FDD">
            <w:pPr>
              <w:adjustRightInd w:val="0"/>
              <w:snapToGrid w:val="0"/>
              <w:jc w:val="center"/>
              <w:rPr>
                <w:rFonts w:ascii="宋体" w:eastAsia="宋体" w:hAnsi="宋体" w:cs="Times New Roman"/>
                <w:sz w:val="18"/>
                <w:szCs w:val="18"/>
              </w:rPr>
            </w:pPr>
            <w:proofErr w:type="spellStart"/>
            <w:r>
              <w:rPr>
                <w:rFonts w:ascii="宋体" w:eastAsia="宋体" w:hAnsi="宋体" w:cs="Times New Roman" w:hint="eastAsia"/>
                <w:sz w:val="18"/>
                <w:szCs w:val="18"/>
              </w:rPr>
              <w:t>化学磷肥施用量</w:t>
            </w:r>
            <w:proofErr w:type="spellEnd"/>
          </w:p>
        </w:tc>
        <w:tc>
          <w:tcPr>
            <w:tcW w:w="1643" w:type="pct"/>
            <w:shd w:val="clear" w:color="auto" w:fill="auto"/>
            <w:vAlign w:val="center"/>
          </w:tcPr>
          <w:p w14:paraId="43F2DB18"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sz w:val="18"/>
                <w:szCs w:val="18"/>
              </w:rPr>
              <w:t>kg/ha</w:t>
            </w:r>
          </w:p>
        </w:tc>
        <w:tc>
          <w:tcPr>
            <w:tcW w:w="1725" w:type="pct"/>
            <w:shd w:val="clear" w:color="auto" w:fill="auto"/>
            <w:vAlign w:val="center"/>
          </w:tcPr>
          <w:p w14:paraId="56CC04C7" w14:textId="77777777" w:rsidR="00303894" w:rsidRDefault="00303894" w:rsidP="00493FDD">
            <w:pPr>
              <w:adjustRightInd w:val="0"/>
              <w:snapToGrid w:val="0"/>
              <w:jc w:val="center"/>
              <w:rPr>
                <w:rFonts w:ascii="宋体" w:eastAsia="宋体" w:hAnsi="宋体" w:cs="Times New Roman"/>
                <w:sz w:val="18"/>
                <w:szCs w:val="18"/>
              </w:rPr>
            </w:pPr>
            <w:proofErr w:type="spellStart"/>
            <w:r>
              <w:rPr>
                <w:rFonts w:ascii="宋体" w:eastAsia="宋体" w:hAnsi="宋体" w:cs="Times New Roman" w:hint="eastAsia"/>
                <w:sz w:val="18"/>
                <w:szCs w:val="18"/>
              </w:rPr>
              <w:t>调查</w:t>
            </w:r>
            <w:proofErr w:type="spellEnd"/>
          </w:p>
        </w:tc>
      </w:tr>
      <w:tr w:rsidR="00303894" w14:paraId="10BDA785" w14:textId="77777777" w:rsidTr="00493FDD">
        <w:trPr>
          <w:trHeight w:val="484"/>
          <w:jc w:val="center"/>
        </w:trPr>
        <w:tc>
          <w:tcPr>
            <w:tcW w:w="1632" w:type="pct"/>
            <w:shd w:val="clear" w:color="auto" w:fill="auto"/>
            <w:vAlign w:val="center"/>
          </w:tcPr>
          <w:p w14:paraId="13AD2274" w14:textId="77777777" w:rsidR="00303894" w:rsidRDefault="00303894" w:rsidP="00493FDD">
            <w:pPr>
              <w:adjustRightInd w:val="0"/>
              <w:snapToGrid w:val="0"/>
              <w:jc w:val="center"/>
              <w:rPr>
                <w:rFonts w:ascii="宋体" w:eastAsia="宋体" w:hAnsi="宋体" w:cs="Times New Roman"/>
                <w:sz w:val="18"/>
                <w:szCs w:val="18"/>
              </w:rPr>
            </w:pPr>
            <w:proofErr w:type="spellStart"/>
            <w:r>
              <w:rPr>
                <w:rFonts w:ascii="宋体" w:eastAsia="宋体" w:hAnsi="宋体" w:cs="Times New Roman" w:hint="eastAsia"/>
                <w:sz w:val="18"/>
                <w:szCs w:val="18"/>
              </w:rPr>
              <w:t>化学磷肥含磷量</w:t>
            </w:r>
            <w:proofErr w:type="spellEnd"/>
          </w:p>
        </w:tc>
        <w:tc>
          <w:tcPr>
            <w:tcW w:w="1643" w:type="pct"/>
            <w:shd w:val="clear" w:color="auto" w:fill="auto"/>
            <w:vAlign w:val="center"/>
          </w:tcPr>
          <w:p w14:paraId="740F741C"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sz w:val="18"/>
                <w:szCs w:val="18"/>
              </w:rPr>
              <w:t>%</w:t>
            </w:r>
          </w:p>
        </w:tc>
        <w:tc>
          <w:tcPr>
            <w:tcW w:w="1725" w:type="pct"/>
            <w:shd w:val="clear" w:color="auto" w:fill="auto"/>
            <w:vAlign w:val="center"/>
          </w:tcPr>
          <w:p w14:paraId="0FE64A50" w14:textId="77777777" w:rsidR="00303894" w:rsidRDefault="00303894" w:rsidP="00493FDD">
            <w:pPr>
              <w:adjustRightInd w:val="0"/>
              <w:snapToGrid w:val="0"/>
              <w:jc w:val="center"/>
              <w:rPr>
                <w:rFonts w:ascii="宋体" w:eastAsia="宋体" w:hAnsi="宋体" w:cs="Times New Roman"/>
                <w:sz w:val="18"/>
                <w:szCs w:val="18"/>
              </w:rPr>
            </w:pPr>
            <w:proofErr w:type="spellStart"/>
            <w:r>
              <w:rPr>
                <w:rFonts w:ascii="宋体" w:eastAsia="宋体" w:hAnsi="宋体" w:cs="Times New Roman" w:hint="eastAsia"/>
                <w:sz w:val="18"/>
                <w:szCs w:val="18"/>
              </w:rPr>
              <w:t>产品外包装</w:t>
            </w:r>
            <w:proofErr w:type="spellEnd"/>
          </w:p>
        </w:tc>
      </w:tr>
      <w:tr w:rsidR="00303894" w14:paraId="573A06AE" w14:textId="77777777" w:rsidTr="00493FDD">
        <w:trPr>
          <w:trHeight w:val="484"/>
          <w:jc w:val="center"/>
        </w:trPr>
        <w:tc>
          <w:tcPr>
            <w:tcW w:w="1632" w:type="pct"/>
            <w:shd w:val="clear" w:color="auto" w:fill="auto"/>
            <w:vAlign w:val="center"/>
          </w:tcPr>
          <w:p w14:paraId="56D06598" w14:textId="77777777" w:rsidR="00303894" w:rsidRDefault="00303894" w:rsidP="00493FDD">
            <w:pPr>
              <w:adjustRightInd w:val="0"/>
              <w:snapToGrid w:val="0"/>
              <w:jc w:val="center"/>
              <w:rPr>
                <w:rFonts w:ascii="宋体" w:eastAsia="宋体" w:hAnsi="宋体" w:cs="Times New Roman"/>
                <w:sz w:val="18"/>
                <w:szCs w:val="18"/>
              </w:rPr>
            </w:pPr>
            <w:proofErr w:type="spellStart"/>
            <w:r>
              <w:rPr>
                <w:rFonts w:ascii="宋体" w:eastAsia="宋体" w:hAnsi="宋体" w:cs="Times New Roman" w:hint="eastAsia"/>
                <w:sz w:val="18"/>
                <w:szCs w:val="18"/>
              </w:rPr>
              <w:t>化学钾肥类型</w:t>
            </w:r>
            <w:proofErr w:type="spellEnd"/>
          </w:p>
        </w:tc>
        <w:tc>
          <w:tcPr>
            <w:tcW w:w="1643" w:type="pct"/>
            <w:shd w:val="clear" w:color="auto" w:fill="auto"/>
            <w:vAlign w:val="center"/>
          </w:tcPr>
          <w:p w14:paraId="13D64E9D" w14:textId="77777777" w:rsidR="00303894" w:rsidRDefault="00303894" w:rsidP="00493FDD">
            <w:pPr>
              <w:adjustRightInd w:val="0"/>
              <w:snapToGrid w:val="0"/>
              <w:jc w:val="center"/>
              <w:rPr>
                <w:rFonts w:ascii="宋体" w:eastAsia="宋体" w:hAnsi="宋体" w:cs="Times New Roman"/>
                <w:sz w:val="18"/>
                <w:szCs w:val="18"/>
              </w:rPr>
            </w:pPr>
          </w:p>
        </w:tc>
        <w:tc>
          <w:tcPr>
            <w:tcW w:w="1725" w:type="pct"/>
            <w:shd w:val="clear" w:color="auto" w:fill="auto"/>
            <w:vAlign w:val="center"/>
          </w:tcPr>
          <w:p w14:paraId="1F92A113" w14:textId="77777777" w:rsidR="00303894" w:rsidRDefault="00303894" w:rsidP="00493FDD">
            <w:pPr>
              <w:adjustRightInd w:val="0"/>
              <w:snapToGrid w:val="0"/>
              <w:jc w:val="center"/>
              <w:rPr>
                <w:rFonts w:ascii="宋体" w:eastAsia="宋体" w:hAnsi="宋体" w:cs="Times New Roman"/>
                <w:sz w:val="18"/>
                <w:szCs w:val="18"/>
              </w:rPr>
            </w:pPr>
            <w:proofErr w:type="spellStart"/>
            <w:r>
              <w:rPr>
                <w:rFonts w:ascii="宋体" w:eastAsia="宋体" w:hAnsi="宋体" w:cs="Times New Roman" w:hint="eastAsia"/>
                <w:sz w:val="18"/>
                <w:szCs w:val="18"/>
              </w:rPr>
              <w:t>产品外包装</w:t>
            </w:r>
            <w:proofErr w:type="spellEnd"/>
          </w:p>
        </w:tc>
      </w:tr>
      <w:tr w:rsidR="00303894" w14:paraId="367DB49B" w14:textId="77777777" w:rsidTr="00493FDD">
        <w:trPr>
          <w:trHeight w:val="484"/>
          <w:jc w:val="center"/>
        </w:trPr>
        <w:tc>
          <w:tcPr>
            <w:tcW w:w="1632" w:type="pct"/>
            <w:shd w:val="clear" w:color="auto" w:fill="auto"/>
            <w:vAlign w:val="center"/>
          </w:tcPr>
          <w:p w14:paraId="681F2490" w14:textId="77777777" w:rsidR="00303894" w:rsidRDefault="00303894" w:rsidP="00493FDD">
            <w:pPr>
              <w:adjustRightInd w:val="0"/>
              <w:snapToGrid w:val="0"/>
              <w:jc w:val="center"/>
              <w:rPr>
                <w:rFonts w:ascii="宋体" w:eastAsia="宋体" w:hAnsi="宋体" w:cs="Times New Roman"/>
                <w:sz w:val="18"/>
                <w:szCs w:val="18"/>
              </w:rPr>
            </w:pPr>
            <w:proofErr w:type="spellStart"/>
            <w:r>
              <w:rPr>
                <w:rFonts w:ascii="宋体" w:eastAsia="宋体" w:hAnsi="宋体" w:cs="Times New Roman" w:hint="eastAsia"/>
                <w:sz w:val="18"/>
                <w:szCs w:val="18"/>
              </w:rPr>
              <w:t>化学钾肥施用量</w:t>
            </w:r>
            <w:proofErr w:type="spellEnd"/>
          </w:p>
        </w:tc>
        <w:tc>
          <w:tcPr>
            <w:tcW w:w="1643" w:type="pct"/>
            <w:shd w:val="clear" w:color="auto" w:fill="auto"/>
            <w:vAlign w:val="center"/>
          </w:tcPr>
          <w:p w14:paraId="0DCAA2F9"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sz w:val="18"/>
                <w:szCs w:val="18"/>
              </w:rPr>
              <w:t>kg/ha</w:t>
            </w:r>
          </w:p>
        </w:tc>
        <w:tc>
          <w:tcPr>
            <w:tcW w:w="1725" w:type="pct"/>
            <w:shd w:val="clear" w:color="auto" w:fill="auto"/>
            <w:vAlign w:val="center"/>
          </w:tcPr>
          <w:p w14:paraId="31DAEB32" w14:textId="77777777" w:rsidR="00303894" w:rsidRDefault="00303894" w:rsidP="00493FDD">
            <w:pPr>
              <w:adjustRightInd w:val="0"/>
              <w:snapToGrid w:val="0"/>
              <w:jc w:val="center"/>
              <w:rPr>
                <w:rFonts w:ascii="宋体" w:eastAsia="宋体" w:hAnsi="宋体" w:cs="Times New Roman"/>
                <w:sz w:val="18"/>
                <w:szCs w:val="18"/>
              </w:rPr>
            </w:pPr>
            <w:proofErr w:type="spellStart"/>
            <w:r>
              <w:rPr>
                <w:rFonts w:ascii="宋体" w:eastAsia="宋体" w:hAnsi="宋体" w:cs="Times New Roman" w:hint="eastAsia"/>
                <w:sz w:val="18"/>
                <w:szCs w:val="18"/>
              </w:rPr>
              <w:t>调查</w:t>
            </w:r>
            <w:proofErr w:type="spellEnd"/>
          </w:p>
        </w:tc>
      </w:tr>
      <w:tr w:rsidR="00303894" w14:paraId="561D31B5" w14:textId="77777777" w:rsidTr="00493FDD">
        <w:trPr>
          <w:trHeight w:val="484"/>
          <w:jc w:val="center"/>
        </w:trPr>
        <w:tc>
          <w:tcPr>
            <w:tcW w:w="1632" w:type="pct"/>
            <w:shd w:val="clear" w:color="auto" w:fill="auto"/>
            <w:vAlign w:val="center"/>
          </w:tcPr>
          <w:p w14:paraId="0F86772D" w14:textId="77777777" w:rsidR="00303894" w:rsidRDefault="00303894" w:rsidP="00493FDD">
            <w:pPr>
              <w:adjustRightInd w:val="0"/>
              <w:snapToGrid w:val="0"/>
              <w:jc w:val="center"/>
              <w:rPr>
                <w:rFonts w:ascii="宋体" w:eastAsia="宋体" w:hAnsi="宋体" w:cs="Times New Roman"/>
                <w:sz w:val="18"/>
                <w:szCs w:val="18"/>
              </w:rPr>
            </w:pPr>
            <w:proofErr w:type="spellStart"/>
            <w:r>
              <w:rPr>
                <w:rFonts w:ascii="宋体" w:eastAsia="宋体" w:hAnsi="宋体" w:cs="Times New Roman" w:hint="eastAsia"/>
                <w:sz w:val="18"/>
                <w:szCs w:val="18"/>
              </w:rPr>
              <w:t>化学钾肥含磷量</w:t>
            </w:r>
            <w:proofErr w:type="spellEnd"/>
          </w:p>
        </w:tc>
        <w:tc>
          <w:tcPr>
            <w:tcW w:w="1643" w:type="pct"/>
            <w:shd w:val="clear" w:color="auto" w:fill="auto"/>
            <w:vAlign w:val="center"/>
          </w:tcPr>
          <w:p w14:paraId="3496BD29"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sz w:val="18"/>
                <w:szCs w:val="18"/>
              </w:rPr>
              <w:t>%</w:t>
            </w:r>
          </w:p>
        </w:tc>
        <w:tc>
          <w:tcPr>
            <w:tcW w:w="1725" w:type="pct"/>
            <w:shd w:val="clear" w:color="auto" w:fill="auto"/>
            <w:vAlign w:val="center"/>
          </w:tcPr>
          <w:p w14:paraId="15E39022" w14:textId="77777777" w:rsidR="00303894" w:rsidRDefault="00303894" w:rsidP="00493FDD">
            <w:pPr>
              <w:adjustRightInd w:val="0"/>
              <w:snapToGrid w:val="0"/>
              <w:jc w:val="center"/>
              <w:rPr>
                <w:rFonts w:ascii="宋体" w:eastAsia="宋体" w:hAnsi="宋体" w:cs="Times New Roman"/>
                <w:sz w:val="18"/>
                <w:szCs w:val="18"/>
              </w:rPr>
            </w:pPr>
            <w:proofErr w:type="spellStart"/>
            <w:r>
              <w:rPr>
                <w:rFonts w:ascii="宋体" w:eastAsia="宋体" w:hAnsi="宋体" w:cs="Times New Roman" w:hint="eastAsia"/>
                <w:sz w:val="18"/>
                <w:szCs w:val="18"/>
              </w:rPr>
              <w:t>产品外包装</w:t>
            </w:r>
            <w:proofErr w:type="spellEnd"/>
          </w:p>
        </w:tc>
      </w:tr>
      <w:tr w:rsidR="00303894" w14:paraId="783FFA85" w14:textId="77777777" w:rsidTr="00493FDD">
        <w:trPr>
          <w:trHeight w:val="484"/>
          <w:jc w:val="center"/>
        </w:trPr>
        <w:tc>
          <w:tcPr>
            <w:tcW w:w="1632" w:type="pct"/>
            <w:shd w:val="clear" w:color="auto" w:fill="auto"/>
            <w:vAlign w:val="center"/>
          </w:tcPr>
          <w:p w14:paraId="3908BFED" w14:textId="77777777" w:rsidR="00303894" w:rsidRDefault="00303894" w:rsidP="00493FDD">
            <w:pPr>
              <w:adjustRightInd w:val="0"/>
              <w:snapToGrid w:val="0"/>
              <w:jc w:val="center"/>
              <w:rPr>
                <w:rFonts w:ascii="宋体" w:eastAsia="宋体" w:hAnsi="宋体" w:cs="Times New Roman"/>
                <w:sz w:val="18"/>
                <w:szCs w:val="18"/>
              </w:rPr>
            </w:pPr>
            <w:proofErr w:type="spellStart"/>
            <w:r>
              <w:rPr>
                <w:rFonts w:ascii="宋体" w:eastAsia="宋体" w:hAnsi="宋体" w:cs="Times New Roman" w:hint="eastAsia"/>
                <w:sz w:val="18"/>
                <w:szCs w:val="18"/>
              </w:rPr>
              <w:t>复合肥类型</w:t>
            </w:r>
            <w:proofErr w:type="spellEnd"/>
          </w:p>
        </w:tc>
        <w:tc>
          <w:tcPr>
            <w:tcW w:w="1643" w:type="pct"/>
            <w:shd w:val="clear" w:color="auto" w:fill="auto"/>
            <w:vAlign w:val="center"/>
          </w:tcPr>
          <w:p w14:paraId="1FB7B267" w14:textId="77777777" w:rsidR="00303894" w:rsidRDefault="00303894" w:rsidP="00493FDD">
            <w:pPr>
              <w:adjustRightInd w:val="0"/>
              <w:snapToGrid w:val="0"/>
              <w:jc w:val="center"/>
              <w:rPr>
                <w:rFonts w:ascii="宋体" w:eastAsia="宋体" w:hAnsi="宋体" w:cs="Times New Roman"/>
                <w:sz w:val="18"/>
                <w:szCs w:val="18"/>
              </w:rPr>
            </w:pPr>
          </w:p>
        </w:tc>
        <w:tc>
          <w:tcPr>
            <w:tcW w:w="1725" w:type="pct"/>
            <w:shd w:val="clear" w:color="auto" w:fill="auto"/>
            <w:vAlign w:val="center"/>
          </w:tcPr>
          <w:p w14:paraId="6543E1F2" w14:textId="77777777" w:rsidR="00303894" w:rsidRDefault="00303894" w:rsidP="00493FDD">
            <w:pPr>
              <w:adjustRightInd w:val="0"/>
              <w:snapToGrid w:val="0"/>
              <w:jc w:val="center"/>
              <w:rPr>
                <w:rFonts w:ascii="宋体" w:eastAsia="宋体" w:hAnsi="宋体" w:cs="Times New Roman"/>
                <w:sz w:val="18"/>
                <w:szCs w:val="18"/>
              </w:rPr>
            </w:pPr>
            <w:proofErr w:type="spellStart"/>
            <w:r>
              <w:rPr>
                <w:rFonts w:ascii="宋体" w:eastAsia="宋体" w:hAnsi="宋体" w:cs="Times New Roman" w:hint="eastAsia"/>
                <w:sz w:val="18"/>
                <w:szCs w:val="18"/>
              </w:rPr>
              <w:t>调查</w:t>
            </w:r>
            <w:proofErr w:type="spellEnd"/>
          </w:p>
        </w:tc>
      </w:tr>
      <w:tr w:rsidR="00303894" w14:paraId="250B1580" w14:textId="77777777" w:rsidTr="00493FDD">
        <w:trPr>
          <w:trHeight w:val="484"/>
          <w:jc w:val="center"/>
        </w:trPr>
        <w:tc>
          <w:tcPr>
            <w:tcW w:w="1632" w:type="pct"/>
            <w:shd w:val="clear" w:color="auto" w:fill="auto"/>
            <w:vAlign w:val="center"/>
          </w:tcPr>
          <w:p w14:paraId="497AB8F3" w14:textId="77777777" w:rsidR="00303894" w:rsidRDefault="00303894" w:rsidP="00493FDD">
            <w:pPr>
              <w:adjustRightInd w:val="0"/>
              <w:snapToGrid w:val="0"/>
              <w:jc w:val="center"/>
              <w:rPr>
                <w:rFonts w:ascii="宋体" w:eastAsia="宋体" w:hAnsi="宋体" w:cs="Times New Roman"/>
                <w:sz w:val="18"/>
                <w:szCs w:val="18"/>
              </w:rPr>
            </w:pPr>
            <w:proofErr w:type="spellStart"/>
            <w:r>
              <w:rPr>
                <w:rFonts w:ascii="宋体" w:eastAsia="宋体" w:hAnsi="宋体" w:cs="Times New Roman" w:hint="eastAsia"/>
                <w:sz w:val="18"/>
                <w:szCs w:val="18"/>
              </w:rPr>
              <w:t>复合肥施用量</w:t>
            </w:r>
            <w:proofErr w:type="spellEnd"/>
          </w:p>
        </w:tc>
        <w:tc>
          <w:tcPr>
            <w:tcW w:w="1643" w:type="pct"/>
            <w:shd w:val="clear" w:color="auto" w:fill="auto"/>
            <w:vAlign w:val="center"/>
          </w:tcPr>
          <w:p w14:paraId="04162D34"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sz w:val="18"/>
                <w:szCs w:val="18"/>
              </w:rPr>
              <w:t>kg/ha</w:t>
            </w:r>
          </w:p>
        </w:tc>
        <w:tc>
          <w:tcPr>
            <w:tcW w:w="1725" w:type="pct"/>
            <w:shd w:val="clear" w:color="auto" w:fill="auto"/>
            <w:vAlign w:val="center"/>
          </w:tcPr>
          <w:p w14:paraId="61D0DF15" w14:textId="77777777" w:rsidR="00303894" w:rsidRDefault="00303894" w:rsidP="00493FDD">
            <w:pPr>
              <w:adjustRightInd w:val="0"/>
              <w:snapToGrid w:val="0"/>
              <w:jc w:val="center"/>
              <w:rPr>
                <w:rFonts w:ascii="宋体" w:eastAsia="宋体" w:hAnsi="宋体" w:cs="Times New Roman"/>
                <w:sz w:val="18"/>
                <w:szCs w:val="18"/>
              </w:rPr>
            </w:pPr>
            <w:proofErr w:type="spellStart"/>
            <w:r>
              <w:rPr>
                <w:rFonts w:ascii="宋体" w:eastAsia="宋体" w:hAnsi="宋体" w:cs="Times New Roman" w:hint="eastAsia"/>
                <w:sz w:val="18"/>
                <w:szCs w:val="18"/>
              </w:rPr>
              <w:t>调查</w:t>
            </w:r>
            <w:proofErr w:type="spellEnd"/>
          </w:p>
        </w:tc>
      </w:tr>
      <w:tr w:rsidR="00303894" w14:paraId="2AE54A65" w14:textId="77777777" w:rsidTr="00493FDD">
        <w:trPr>
          <w:trHeight w:val="484"/>
          <w:jc w:val="center"/>
        </w:trPr>
        <w:tc>
          <w:tcPr>
            <w:tcW w:w="1632" w:type="pct"/>
            <w:shd w:val="clear" w:color="auto" w:fill="auto"/>
            <w:vAlign w:val="center"/>
          </w:tcPr>
          <w:p w14:paraId="3544A66B" w14:textId="77777777" w:rsidR="00303894" w:rsidRDefault="00303894" w:rsidP="00493FDD">
            <w:pPr>
              <w:adjustRightInd w:val="0"/>
              <w:snapToGrid w:val="0"/>
              <w:jc w:val="center"/>
              <w:rPr>
                <w:rFonts w:ascii="宋体" w:eastAsia="宋体" w:hAnsi="宋体" w:cs="Times New Roman"/>
                <w:sz w:val="18"/>
                <w:szCs w:val="18"/>
              </w:rPr>
            </w:pPr>
            <w:proofErr w:type="spellStart"/>
            <w:r>
              <w:rPr>
                <w:rFonts w:ascii="宋体" w:eastAsia="宋体" w:hAnsi="宋体" w:cs="Times New Roman" w:hint="eastAsia"/>
                <w:sz w:val="18"/>
                <w:szCs w:val="18"/>
              </w:rPr>
              <w:t>复合肥养分比例</w:t>
            </w:r>
            <w:proofErr w:type="spellEnd"/>
          </w:p>
        </w:tc>
        <w:tc>
          <w:tcPr>
            <w:tcW w:w="1643" w:type="pct"/>
            <w:shd w:val="clear" w:color="auto" w:fill="auto"/>
            <w:vAlign w:val="center"/>
          </w:tcPr>
          <w:p w14:paraId="25B12553"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sz w:val="18"/>
                <w:szCs w:val="18"/>
              </w:rPr>
              <w:t>%</w:t>
            </w:r>
          </w:p>
        </w:tc>
        <w:tc>
          <w:tcPr>
            <w:tcW w:w="1725" w:type="pct"/>
            <w:shd w:val="clear" w:color="auto" w:fill="auto"/>
            <w:vAlign w:val="center"/>
          </w:tcPr>
          <w:p w14:paraId="17F19B73" w14:textId="77777777" w:rsidR="00303894" w:rsidRDefault="00303894" w:rsidP="00493FDD">
            <w:pPr>
              <w:adjustRightInd w:val="0"/>
              <w:snapToGrid w:val="0"/>
              <w:jc w:val="center"/>
              <w:rPr>
                <w:rFonts w:ascii="宋体" w:eastAsia="宋体" w:hAnsi="宋体" w:cs="Times New Roman"/>
                <w:sz w:val="18"/>
                <w:szCs w:val="18"/>
              </w:rPr>
            </w:pPr>
            <w:proofErr w:type="spellStart"/>
            <w:r>
              <w:rPr>
                <w:rFonts w:ascii="宋体" w:eastAsia="宋体" w:hAnsi="宋体" w:cs="Times New Roman" w:hint="eastAsia"/>
                <w:sz w:val="18"/>
                <w:szCs w:val="18"/>
              </w:rPr>
              <w:t>产品外包装</w:t>
            </w:r>
            <w:proofErr w:type="spellEnd"/>
          </w:p>
        </w:tc>
      </w:tr>
      <w:tr w:rsidR="00303894" w14:paraId="13F0928B" w14:textId="77777777" w:rsidTr="00493FDD">
        <w:trPr>
          <w:trHeight w:val="484"/>
          <w:jc w:val="center"/>
        </w:trPr>
        <w:tc>
          <w:tcPr>
            <w:tcW w:w="1632" w:type="pct"/>
            <w:shd w:val="clear" w:color="auto" w:fill="auto"/>
          </w:tcPr>
          <w:p w14:paraId="3963C056" w14:textId="77777777" w:rsidR="00303894" w:rsidRDefault="00303894" w:rsidP="00493FDD">
            <w:pPr>
              <w:jc w:val="center"/>
              <w:rPr>
                <w:rFonts w:ascii="宋体" w:eastAsia="宋体" w:hAnsi="宋体" w:cs="Times New Roman"/>
                <w:sz w:val="18"/>
                <w:szCs w:val="18"/>
              </w:rPr>
            </w:pPr>
            <w:proofErr w:type="spellStart"/>
            <w:r>
              <w:rPr>
                <w:rFonts w:ascii="宋体" w:eastAsia="宋体" w:hAnsi="宋体" w:cs="Times New Roman" w:hint="eastAsia"/>
                <w:sz w:val="18"/>
                <w:szCs w:val="18"/>
              </w:rPr>
              <w:t>农药类型</w:t>
            </w:r>
            <w:proofErr w:type="spellEnd"/>
          </w:p>
        </w:tc>
        <w:tc>
          <w:tcPr>
            <w:tcW w:w="1643" w:type="pct"/>
            <w:shd w:val="clear" w:color="auto" w:fill="auto"/>
          </w:tcPr>
          <w:p w14:paraId="42D66D32" w14:textId="77777777" w:rsidR="00303894" w:rsidRDefault="00303894" w:rsidP="00493FDD">
            <w:pPr>
              <w:rPr>
                <w:rFonts w:ascii="宋体" w:eastAsia="宋体" w:hAnsi="宋体" w:cs="Times New Roman"/>
                <w:sz w:val="18"/>
                <w:szCs w:val="18"/>
              </w:rPr>
            </w:pPr>
          </w:p>
        </w:tc>
        <w:tc>
          <w:tcPr>
            <w:tcW w:w="1725" w:type="pct"/>
            <w:shd w:val="clear" w:color="auto" w:fill="auto"/>
          </w:tcPr>
          <w:p w14:paraId="3727FBB8" w14:textId="77777777" w:rsidR="00303894" w:rsidRDefault="00303894" w:rsidP="00493FDD">
            <w:pPr>
              <w:jc w:val="center"/>
              <w:rPr>
                <w:rFonts w:ascii="宋体" w:eastAsia="宋体" w:hAnsi="宋体" w:cs="Times New Roman"/>
                <w:sz w:val="18"/>
                <w:szCs w:val="18"/>
              </w:rPr>
            </w:pPr>
            <w:proofErr w:type="spellStart"/>
            <w:r>
              <w:rPr>
                <w:rFonts w:ascii="宋体" w:eastAsia="宋体" w:hAnsi="宋体" w:cs="Times New Roman" w:hint="eastAsia"/>
                <w:sz w:val="18"/>
                <w:szCs w:val="18"/>
              </w:rPr>
              <w:t>产品外包装</w:t>
            </w:r>
            <w:proofErr w:type="spellEnd"/>
          </w:p>
        </w:tc>
      </w:tr>
      <w:tr w:rsidR="00303894" w14:paraId="43202E8D" w14:textId="77777777" w:rsidTr="00493FDD">
        <w:trPr>
          <w:trHeight w:val="484"/>
          <w:jc w:val="center"/>
        </w:trPr>
        <w:tc>
          <w:tcPr>
            <w:tcW w:w="1632" w:type="pct"/>
            <w:shd w:val="clear" w:color="auto" w:fill="auto"/>
          </w:tcPr>
          <w:p w14:paraId="0F32AA07" w14:textId="77777777" w:rsidR="00303894" w:rsidRDefault="00303894" w:rsidP="00493FDD">
            <w:pPr>
              <w:jc w:val="center"/>
              <w:rPr>
                <w:rFonts w:ascii="宋体" w:eastAsia="宋体" w:hAnsi="宋体" w:cs="Times New Roman"/>
                <w:sz w:val="18"/>
                <w:szCs w:val="18"/>
              </w:rPr>
            </w:pPr>
            <w:proofErr w:type="spellStart"/>
            <w:r>
              <w:rPr>
                <w:rFonts w:ascii="宋体" w:eastAsia="宋体" w:hAnsi="宋体" w:cs="Times New Roman" w:hint="eastAsia"/>
                <w:sz w:val="18"/>
                <w:szCs w:val="18"/>
              </w:rPr>
              <w:t>农药用量</w:t>
            </w:r>
            <w:proofErr w:type="spellEnd"/>
          </w:p>
        </w:tc>
        <w:tc>
          <w:tcPr>
            <w:tcW w:w="1643" w:type="pct"/>
            <w:shd w:val="clear" w:color="auto" w:fill="auto"/>
            <w:vAlign w:val="center"/>
          </w:tcPr>
          <w:p w14:paraId="25B1859E"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sz w:val="18"/>
                <w:szCs w:val="18"/>
              </w:rPr>
              <w:t>kg/ha</w:t>
            </w:r>
          </w:p>
        </w:tc>
        <w:tc>
          <w:tcPr>
            <w:tcW w:w="1725" w:type="pct"/>
            <w:shd w:val="clear" w:color="auto" w:fill="auto"/>
          </w:tcPr>
          <w:p w14:paraId="265FC548" w14:textId="77777777" w:rsidR="00303894" w:rsidRDefault="00303894" w:rsidP="00493FDD">
            <w:pPr>
              <w:jc w:val="center"/>
              <w:rPr>
                <w:rFonts w:ascii="宋体" w:eastAsia="宋体" w:hAnsi="宋体" w:cs="Times New Roman"/>
                <w:sz w:val="18"/>
                <w:szCs w:val="18"/>
              </w:rPr>
            </w:pPr>
            <w:proofErr w:type="spellStart"/>
            <w:r>
              <w:rPr>
                <w:rFonts w:ascii="宋体" w:eastAsia="宋体" w:hAnsi="宋体" w:cs="Times New Roman" w:hint="eastAsia"/>
                <w:sz w:val="18"/>
                <w:szCs w:val="18"/>
              </w:rPr>
              <w:t>调查</w:t>
            </w:r>
            <w:proofErr w:type="spellEnd"/>
          </w:p>
        </w:tc>
      </w:tr>
      <w:tr w:rsidR="00303894" w14:paraId="3049D226" w14:textId="77777777" w:rsidTr="00493FDD">
        <w:trPr>
          <w:trHeight w:val="484"/>
          <w:jc w:val="center"/>
        </w:trPr>
        <w:tc>
          <w:tcPr>
            <w:tcW w:w="1632" w:type="pct"/>
            <w:shd w:val="clear" w:color="auto" w:fill="auto"/>
          </w:tcPr>
          <w:p w14:paraId="44A6B76E" w14:textId="77777777" w:rsidR="00303894" w:rsidRDefault="00303894" w:rsidP="00493FDD">
            <w:pPr>
              <w:jc w:val="center"/>
              <w:rPr>
                <w:rFonts w:ascii="宋体" w:eastAsia="宋体" w:hAnsi="宋体" w:cs="Times New Roman"/>
                <w:sz w:val="18"/>
                <w:szCs w:val="18"/>
              </w:rPr>
            </w:pPr>
            <w:proofErr w:type="spellStart"/>
            <w:r>
              <w:rPr>
                <w:rFonts w:ascii="宋体" w:eastAsia="宋体" w:hAnsi="宋体" w:cs="Times New Roman" w:hint="eastAsia"/>
                <w:sz w:val="18"/>
                <w:szCs w:val="18"/>
              </w:rPr>
              <w:t>农膜类型</w:t>
            </w:r>
            <w:proofErr w:type="spellEnd"/>
          </w:p>
        </w:tc>
        <w:tc>
          <w:tcPr>
            <w:tcW w:w="1643" w:type="pct"/>
            <w:shd w:val="clear" w:color="auto" w:fill="auto"/>
          </w:tcPr>
          <w:p w14:paraId="4AD7D97E" w14:textId="77777777" w:rsidR="00303894" w:rsidRDefault="00303894" w:rsidP="00493FDD">
            <w:pPr>
              <w:rPr>
                <w:rFonts w:ascii="宋体" w:eastAsia="宋体" w:hAnsi="宋体" w:cs="Times New Roman"/>
                <w:sz w:val="18"/>
                <w:szCs w:val="18"/>
              </w:rPr>
            </w:pPr>
          </w:p>
        </w:tc>
        <w:tc>
          <w:tcPr>
            <w:tcW w:w="1725" w:type="pct"/>
            <w:shd w:val="clear" w:color="auto" w:fill="auto"/>
          </w:tcPr>
          <w:p w14:paraId="55BF8B24" w14:textId="77777777" w:rsidR="00303894" w:rsidRDefault="00303894" w:rsidP="00493FDD">
            <w:pPr>
              <w:jc w:val="center"/>
              <w:rPr>
                <w:rFonts w:ascii="宋体" w:eastAsia="宋体" w:hAnsi="宋体" w:cs="Times New Roman"/>
                <w:sz w:val="18"/>
                <w:szCs w:val="18"/>
              </w:rPr>
            </w:pPr>
            <w:proofErr w:type="spellStart"/>
            <w:r>
              <w:rPr>
                <w:rFonts w:ascii="宋体" w:eastAsia="宋体" w:hAnsi="宋体" w:cs="Times New Roman" w:hint="eastAsia"/>
                <w:sz w:val="18"/>
                <w:szCs w:val="18"/>
              </w:rPr>
              <w:t>产品外包装</w:t>
            </w:r>
            <w:proofErr w:type="spellEnd"/>
          </w:p>
        </w:tc>
      </w:tr>
      <w:tr w:rsidR="00303894" w14:paraId="70750E2E" w14:textId="77777777" w:rsidTr="00493FDD">
        <w:trPr>
          <w:trHeight w:val="484"/>
          <w:jc w:val="center"/>
        </w:trPr>
        <w:tc>
          <w:tcPr>
            <w:tcW w:w="1632" w:type="pct"/>
            <w:shd w:val="clear" w:color="auto" w:fill="auto"/>
          </w:tcPr>
          <w:p w14:paraId="1B0FCF21" w14:textId="77777777" w:rsidR="00303894" w:rsidRDefault="00303894" w:rsidP="00493FDD">
            <w:pPr>
              <w:jc w:val="center"/>
              <w:rPr>
                <w:rFonts w:ascii="宋体" w:eastAsia="宋体" w:hAnsi="宋体" w:cs="Times New Roman"/>
                <w:sz w:val="18"/>
                <w:szCs w:val="18"/>
              </w:rPr>
            </w:pPr>
            <w:proofErr w:type="spellStart"/>
            <w:r>
              <w:rPr>
                <w:rFonts w:ascii="宋体" w:eastAsia="宋体" w:hAnsi="宋体" w:cs="Times New Roman" w:hint="eastAsia"/>
                <w:sz w:val="18"/>
                <w:szCs w:val="18"/>
              </w:rPr>
              <w:t>农膜用量</w:t>
            </w:r>
            <w:proofErr w:type="spellEnd"/>
          </w:p>
        </w:tc>
        <w:tc>
          <w:tcPr>
            <w:tcW w:w="1643" w:type="pct"/>
            <w:shd w:val="clear" w:color="auto" w:fill="auto"/>
            <w:vAlign w:val="center"/>
          </w:tcPr>
          <w:p w14:paraId="4889D7DD"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sz w:val="18"/>
                <w:szCs w:val="18"/>
              </w:rPr>
              <w:t>kg/ha</w:t>
            </w:r>
          </w:p>
        </w:tc>
        <w:tc>
          <w:tcPr>
            <w:tcW w:w="1725" w:type="pct"/>
            <w:shd w:val="clear" w:color="auto" w:fill="auto"/>
          </w:tcPr>
          <w:p w14:paraId="6B2B1FEF" w14:textId="77777777" w:rsidR="00303894" w:rsidRDefault="00303894" w:rsidP="00493FDD">
            <w:pPr>
              <w:jc w:val="center"/>
              <w:rPr>
                <w:rFonts w:ascii="宋体" w:eastAsia="宋体" w:hAnsi="宋体" w:cs="Times New Roman"/>
                <w:sz w:val="18"/>
                <w:szCs w:val="18"/>
              </w:rPr>
            </w:pPr>
            <w:proofErr w:type="spellStart"/>
            <w:r>
              <w:rPr>
                <w:rFonts w:ascii="宋体" w:eastAsia="宋体" w:hAnsi="宋体" w:cs="Times New Roman" w:hint="eastAsia"/>
                <w:sz w:val="18"/>
                <w:szCs w:val="18"/>
              </w:rPr>
              <w:t>调查</w:t>
            </w:r>
            <w:proofErr w:type="spellEnd"/>
          </w:p>
        </w:tc>
      </w:tr>
      <w:tr w:rsidR="00303894" w14:paraId="23E994BA" w14:textId="77777777" w:rsidTr="00493FDD">
        <w:trPr>
          <w:trHeight w:val="484"/>
          <w:jc w:val="center"/>
        </w:trPr>
        <w:tc>
          <w:tcPr>
            <w:tcW w:w="1632" w:type="pct"/>
            <w:shd w:val="clear" w:color="auto" w:fill="auto"/>
          </w:tcPr>
          <w:p w14:paraId="55ADEC60" w14:textId="77777777" w:rsidR="00303894" w:rsidRDefault="00303894" w:rsidP="00493FDD">
            <w:pPr>
              <w:jc w:val="center"/>
              <w:rPr>
                <w:rFonts w:ascii="宋体" w:eastAsia="宋体" w:hAnsi="宋体" w:cs="Times New Roman"/>
                <w:sz w:val="18"/>
                <w:szCs w:val="18"/>
              </w:rPr>
            </w:pPr>
            <w:proofErr w:type="spellStart"/>
            <w:r>
              <w:rPr>
                <w:rFonts w:ascii="宋体" w:eastAsia="宋体" w:hAnsi="宋体" w:cs="Times New Roman" w:hint="eastAsia"/>
                <w:sz w:val="18"/>
                <w:szCs w:val="18"/>
              </w:rPr>
              <w:lastRenderedPageBreak/>
              <w:t>灌溉量</w:t>
            </w:r>
            <w:proofErr w:type="spellEnd"/>
          </w:p>
        </w:tc>
        <w:tc>
          <w:tcPr>
            <w:tcW w:w="1643" w:type="pct"/>
            <w:shd w:val="clear" w:color="auto" w:fill="auto"/>
          </w:tcPr>
          <w:p w14:paraId="0C520DD9" w14:textId="77777777" w:rsidR="00303894" w:rsidRDefault="00303894" w:rsidP="00493FDD">
            <w:pPr>
              <w:jc w:val="center"/>
              <w:rPr>
                <w:rFonts w:ascii="宋体" w:eastAsia="宋体" w:hAnsi="宋体" w:cs="Times New Roman"/>
                <w:sz w:val="18"/>
                <w:szCs w:val="18"/>
              </w:rPr>
            </w:pPr>
            <w:r>
              <w:rPr>
                <w:rFonts w:ascii="宋体" w:eastAsia="宋体" w:hAnsi="宋体" w:cs="Times New Roman"/>
                <w:sz w:val="18"/>
                <w:szCs w:val="18"/>
              </w:rPr>
              <w:t>m</w:t>
            </w:r>
            <w:r>
              <w:rPr>
                <w:rFonts w:ascii="宋体" w:eastAsia="宋体" w:hAnsi="宋体" w:cs="Times New Roman"/>
                <w:sz w:val="18"/>
                <w:szCs w:val="18"/>
                <w:vertAlign w:val="superscript"/>
              </w:rPr>
              <w:t>3</w:t>
            </w:r>
            <w:r>
              <w:rPr>
                <w:rFonts w:ascii="宋体" w:eastAsia="宋体" w:hAnsi="宋体" w:cs="Times New Roman"/>
                <w:sz w:val="18"/>
                <w:szCs w:val="18"/>
              </w:rPr>
              <w:t>/ha</w:t>
            </w:r>
          </w:p>
        </w:tc>
        <w:tc>
          <w:tcPr>
            <w:tcW w:w="1725" w:type="pct"/>
            <w:shd w:val="clear" w:color="auto" w:fill="auto"/>
          </w:tcPr>
          <w:p w14:paraId="42E9F1AF" w14:textId="77777777" w:rsidR="00303894" w:rsidRDefault="00303894" w:rsidP="00493FDD">
            <w:pPr>
              <w:jc w:val="center"/>
              <w:rPr>
                <w:rFonts w:ascii="宋体" w:eastAsia="宋体" w:hAnsi="宋体" w:cs="Times New Roman"/>
                <w:sz w:val="18"/>
                <w:szCs w:val="18"/>
              </w:rPr>
            </w:pPr>
            <w:proofErr w:type="spellStart"/>
            <w:r>
              <w:rPr>
                <w:rFonts w:ascii="宋体" w:eastAsia="宋体" w:hAnsi="宋体" w:cs="Times New Roman" w:hint="eastAsia"/>
                <w:sz w:val="18"/>
                <w:szCs w:val="18"/>
              </w:rPr>
              <w:t>调查</w:t>
            </w:r>
            <w:proofErr w:type="spellEnd"/>
          </w:p>
        </w:tc>
      </w:tr>
      <w:tr w:rsidR="00303894" w14:paraId="19D7ADAD" w14:textId="77777777" w:rsidTr="00493FDD">
        <w:trPr>
          <w:trHeight w:val="484"/>
          <w:jc w:val="center"/>
        </w:trPr>
        <w:tc>
          <w:tcPr>
            <w:tcW w:w="1632" w:type="pct"/>
            <w:shd w:val="clear" w:color="auto" w:fill="auto"/>
          </w:tcPr>
          <w:p w14:paraId="52FB685B" w14:textId="77777777" w:rsidR="00303894" w:rsidRDefault="00303894" w:rsidP="00493FDD">
            <w:pPr>
              <w:jc w:val="center"/>
              <w:rPr>
                <w:rFonts w:ascii="宋体" w:eastAsia="宋体" w:hAnsi="宋体" w:cs="Times New Roman"/>
                <w:sz w:val="18"/>
                <w:szCs w:val="18"/>
                <w:lang w:eastAsia="zh-CN"/>
              </w:rPr>
            </w:pPr>
            <w:r>
              <w:rPr>
                <w:rFonts w:ascii="宋体" w:eastAsia="宋体" w:hAnsi="宋体" w:cs="Times New Roman" w:hint="eastAsia"/>
                <w:sz w:val="18"/>
                <w:szCs w:val="18"/>
                <w:lang w:eastAsia="zh-CN"/>
              </w:rPr>
              <w:t>能源类型</w:t>
            </w:r>
          </w:p>
        </w:tc>
        <w:tc>
          <w:tcPr>
            <w:tcW w:w="1643" w:type="pct"/>
            <w:shd w:val="clear" w:color="auto" w:fill="auto"/>
          </w:tcPr>
          <w:p w14:paraId="11DF3B29" w14:textId="77777777" w:rsidR="00303894" w:rsidRDefault="00303894" w:rsidP="00493FDD">
            <w:pPr>
              <w:rPr>
                <w:rFonts w:ascii="宋体" w:eastAsia="宋体" w:hAnsi="宋体" w:cs="Times New Roman"/>
                <w:sz w:val="18"/>
                <w:szCs w:val="18"/>
                <w:lang w:eastAsia="zh-CN"/>
              </w:rPr>
            </w:pPr>
            <w:r>
              <w:rPr>
                <w:rFonts w:ascii="宋体" w:eastAsia="宋体" w:hAnsi="宋体" w:cs="Times New Roman" w:hint="eastAsia"/>
                <w:sz w:val="18"/>
                <w:szCs w:val="18"/>
                <w:lang w:eastAsia="zh-CN"/>
              </w:rPr>
              <w:t>电、天然气、煤炭、汽油、柴油、生物质等</w:t>
            </w:r>
          </w:p>
        </w:tc>
        <w:tc>
          <w:tcPr>
            <w:tcW w:w="1725" w:type="pct"/>
            <w:shd w:val="clear" w:color="auto" w:fill="auto"/>
          </w:tcPr>
          <w:p w14:paraId="3BED4E0A" w14:textId="77777777" w:rsidR="00303894" w:rsidRDefault="00303894" w:rsidP="00493FDD">
            <w:pPr>
              <w:jc w:val="center"/>
              <w:rPr>
                <w:rFonts w:ascii="宋体" w:eastAsia="宋体" w:hAnsi="宋体" w:cs="Times New Roman"/>
                <w:sz w:val="18"/>
                <w:szCs w:val="18"/>
              </w:rPr>
            </w:pPr>
            <w:proofErr w:type="spellStart"/>
            <w:r>
              <w:rPr>
                <w:rFonts w:ascii="宋体" w:eastAsia="宋体" w:hAnsi="宋体" w:cs="Times New Roman" w:hint="eastAsia"/>
                <w:sz w:val="18"/>
                <w:szCs w:val="18"/>
              </w:rPr>
              <w:t>调查</w:t>
            </w:r>
            <w:proofErr w:type="spellEnd"/>
          </w:p>
        </w:tc>
      </w:tr>
      <w:tr w:rsidR="00303894" w14:paraId="659025A1" w14:textId="77777777" w:rsidTr="00493FDD">
        <w:trPr>
          <w:trHeight w:val="484"/>
          <w:jc w:val="center"/>
        </w:trPr>
        <w:tc>
          <w:tcPr>
            <w:tcW w:w="1632" w:type="pct"/>
            <w:shd w:val="clear" w:color="auto" w:fill="auto"/>
          </w:tcPr>
          <w:p w14:paraId="022E89BD" w14:textId="77777777" w:rsidR="00303894" w:rsidRDefault="00303894" w:rsidP="00493FDD">
            <w:pPr>
              <w:jc w:val="center"/>
              <w:rPr>
                <w:rFonts w:ascii="宋体" w:eastAsia="宋体" w:hAnsi="宋体" w:cs="Times New Roman"/>
                <w:sz w:val="18"/>
                <w:szCs w:val="18"/>
                <w:lang w:eastAsia="zh-CN"/>
              </w:rPr>
            </w:pPr>
            <w:r>
              <w:rPr>
                <w:rFonts w:ascii="宋体" w:eastAsia="宋体" w:hAnsi="宋体" w:cs="Times New Roman" w:hint="eastAsia"/>
                <w:sz w:val="18"/>
                <w:szCs w:val="18"/>
                <w:lang w:eastAsia="zh-CN"/>
              </w:rPr>
              <w:t>能源用量</w:t>
            </w:r>
          </w:p>
        </w:tc>
        <w:tc>
          <w:tcPr>
            <w:tcW w:w="1643" w:type="pct"/>
            <w:shd w:val="clear" w:color="auto" w:fill="auto"/>
          </w:tcPr>
          <w:p w14:paraId="4E66BA80" w14:textId="77777777" w:rsidR="00303894" w:rsidRDefault="00303894" w:rsidP="00493FDD">
            <w:pPr>
              <w:rPr>
                <w:rFonts w:ascii="宋体" w:eastAsia="宋体" w:hAnsi="宋体" w:cs="Times New Roman"/>
                <w:sz w:val="18"/>
                <w:szCs w:val="18"/>
                <w:lang w:eastAsia="zh-CN"/>
              </w:rPr>
            </w:pPr>
          </w:p>
        </w:tc>
        <w:tc>
          <w:tcPr>
            <w:tcW w:w="1725" w:type="pct"/>
            <w:shd w:val="clear" w:color="auto" w:fill="auto"/>
          </w:tcPr>
          <w:p w14:paraId="560DAC19" w14:textId="77777777" w:rsidR="00303894" w:rsidRDefault="00303894" w:rsidP="00493FDD">
            <w:pPr>
              <w:jc w:val="center"/>
              <w:rPr>
                <w:rFonts w:ascii="宋体" w:eastAsia="宋体" w:hAnsi="宋体" w:cs="Times New Roman"/>
                <w:sz w:val="18"/>
                <w:szCs w:val="18"/>
              </w:rPr>
            </w:pPr>
            <w:proofErr w:type="spellStart"/>
            <w:r>
              <w:rPr>
                <w:rFonts w:ascii="宋体" w:eastAsia="宋体" w:hAnsi="宋体" w:cs="Times New Roman" w:hint="eastAsia"/>
                <w:sz w:val="18"/>
                <w:szCs w:val="18"/>
              </w:rPr>
              <w:t>调查</w:t>
            </w:r>
            <w:proofErr w:type="spellEnd"/>
          </w:p>
        </w:tc>
      </w:tr>
      <w:tr w:rsidR="00303894" w14:paraId="7CFBF2A7" w14:textId="77777777" w:rsidTr="00493FDD">
        <w:trPr>
          <w:trHeight w:val="484"/>
          <w:jc w:val="center"/>
        </w:trPr>
        <w:tc>
          <w:tcPr>
            <w:tcW w:w="1632" w:type="pct"/>
            <w:shd w:val="clear" w:color="auto" w:fill="auto"/>
          </w:tcPr>
          <w:p w14:paraId="66007691" w14:textId="77777777" w:rsidR="00303894" w:rsidRDefault="00303894" w:rsidP="00493FDD">
            <w:pPr>
              <w:jc w:val="center"/>
              <w:rPr>
                <w:rFonts w:ascii="宋体" w:eastAsia="宋体" w:hAnsi="宋体" w:cs="Times New Roman"/>
                <w:sz w:val="18"/>
                <w:szCs w:val="18"/>
                <w:lang w:eastAsia="zh-CN"/>
              </w:rPr>
            </w:pPr>
            <w:r>
              <w:rPr>
                <w:rFonts w:ascii="宋体" w:eastAsia="宋体" w:hAnsi="宋体" w:cs="Times New Roman" w:hint="eastAsia"/>
                <w:sz w:val="18"/>
                <w:szCs w:val="18"/>
                <w:lang w:eastAsia="zh-CN"/>
              </w:rPr>
              <w:t>干茶前处理一次性包装类型</w:t>
            </w:r>
          </w:p>
        </w:tc>
        <w:tc>
          <w:tcPr>
            <w:tcW w:w="1643" w:type="pct"/>
            <w:shd w:val="clear" w:color="auto" w:fill="auto"/>
          </w:tcPr>
          <w:p w14:paraId="3AD173CA" w14:textId="77777777" w:rsidR="00303894" w:rsidRDefault="00303894" w:rsidP="00493FDD">
            <w:pPr>
              <w:rPr>
                <w:rFonts w:ascii="宋体" w:eastAsia="宋体" w:hAnsi="宋体" w:cs="Times New Roman"/>
                <w:sz w:val="18"/>
                <w:szCs w:val="18"/>
                <w:lang w:eastAsia="zh-CN"/>
              </w:rPr>
            </w:pPr>
          </w:p>
        </w:tc>
        <w:tc>
          <w:tcPr>
            <w:tcW w:w="1725" w:type="pct"/>
            <w:shd w:val="clear" w:color="auto" w:fill="auto"/>
          </w:tcPr>
          <w:p w14:paraId="1053E16E" w14:textId="77777777" w:rsidR="00303894" w:rsidRDefault="00303894" w:rsidP="00493FDD">
            <w:pPr>
              <w:jc w:val="center"/>
              <w:rPr>
                <w:rFonts w:ascii="宋体" w:eastAsia="宋体" w:hAnsi="宋体" w:cs="Times New Roman"/>
                <w:sz w:val="18"/>
                <w:szCs w:val="18"/>
              </w:rPr>
            </w:pPr>
            <w:proofErr w:type="spellStart"/>
            <w:r>
              <w:rPr>
                <w:rFonts w:ascii="宋体" w:eastAsia="宋体" w:hAnsi="宋体" w:cs="Times New Roman" w:hint="eastAsia"/>
                <w:sz w:val="18"/>
                <w:szCs w:val="18"/>
              </w:rPr>
              <w:t>调查</w:t>
            </w:r>
            <w:proofErr w:type="spellEnd"/>
          </w:p>
        </w:tc>
      </w:tr>
      <w:tr w:rsidR="00303894" w14:paraId="608DA3A7" w14:textId="77777777" w:rsidTr="00493FDD">
        <w:trPr>
          <w:trHeight w:val="484"/>
          <w:jc w:val="center"/>
        </w:trPr>
        <w:tc>
          <w:tcPr>
            <w:tcW w:w="1632" w:type="pct"/>
            <w:shd w:val="clear" w:color="auto" w:fill="auto"/>
          </w:tcPr>
          <w:p w14:paraId="6898EBA0" w14:textId="77777777" w:rsidR="00303894" w:rsidRDefault="00303894" w:rsidP="00493FDD">
            <w:pPr>
              <w:jc w:val="center"/>
              <w:rPr>
                <w:rFonts w:ascii="宋体" w:eastAsia="宋体" w:hAnsi="宋体" w:cs="Times New Roman"/>
                <w:sz w:val="18"/>
                <w:szCs w:val="18"/>
                <w:lang w:eastAsia="zh-CN"/>
              </w:rPr>
            </w:pPr>
            <w:r>
              <w:rPr>
                <w:rFonts w:ascii="宋体" w:eastAsia="宋体" w:hAnsi="宋体" w:cs="Times New Roman" w:hint="eastAsia"/>
                <w:sz w:val="18"/>
                <w:szCs w:val="18"/>
                <w:lang w:eastAsia="zh-CN"/>
              </w:rPr>
              <w:t>干茶前处理一次性包装用量</w:t>
            </w:r>
          </w:p>
        </w:tc>
        <w:tc>
          <w:tcPr>
            <w:tcW w:w="1643" w:type="pct"/>
            <w:shd w:val="clear" w:color="auto" w:fill="auto"/>
          </w:tcPr>
          <w:p w14:paraId="4D9435D0" w14:textId="77777777" w:rsidR="00303894" w:rsidRDefault="00303894" w:rsidP="00493FDD">
            <w:pPr>
              <w:rPr>
                <w:rFonts w:ascii="宋体" w:eastAsia="宋体" w:hAnsi="宋体" w:cs="Times New Roman"/>
                <w:sz w:val="18"/>
                <w:szCs w:val="18"/>
                <w:lang w:eastAsia="zh-CN"/>
              </w:rPr>
            </w:pPr>
          </w:p>
        </w:tc>
        <w:tc>
          <w:tcPr>
            <w:tcW w:w="1725" w:type="pct"/>
            <w:shd w:val="clear" w:color="auto" w:fill="auto"/>
          </w:tcPr>
          <w:p w14:paraId="49E13A7D" w14:textId="77777777" w:rsidR="00303894" w:rsidRDefault="00303894" w:rsidP="00493FDD">
            <w:pPr>
              <w:jc w:val="center"/>
              <w:rPr>
                <w:rFonts w:ascii="宋体" w:eastAsia="宋体" w:hAnsi="宋体" w:cs="Times New Roman"/>
                <w:sz w:val="18"/>
                <w:szCs w:val="18"/>
              </w:rPr>
            </w:pPr>
            <w:proofErr w:type="spellStart"/>
            <w:r>
              <w:rPr>
                <w:rFonts w:ascii="宋体" w:eastAsia="宋体" w:hAnsi="宋体" w:cs="Times New Roman" w:hint="eastAsia"/>
                <w:sz w:val="18"/>
                <w:szCs w:val="18"/>
              </w:rPr>
              <w:t>调查</w:t>
            </w:r>
            <w:proofErr w:type="spellEnd"/>
          </w:p>
        </w:tc>
      </w:tr>
      <w:tr w:rsidR="00D22EDF" w14:paraId="3C1C383D" w14:textId="77777777" w:rsidTr="00493FDD">
        <w:trPr>
          <w:trHeight w:val="484"/>
          <w:jc w:val="center"/>
        </w:trPr>
        <w:tc>
          <w:tcPr>
            <w:tcW w:w="1632" w:type="pct"/>
            <w:shd w:val="clear" w:color="auto" w:fill="auto"/>
          </w:tcPr>
          <w:p w14:paraId="34CC1A21" w14:textId="77777777" w:rsidR="00D22EDF" w:rsidRDefault="00D22EDF" w:rsidP="00493FDD">
            <w:pPr>
              <w:jc w:val="center"/>
              <w:rPr>
                <w:rFonts w:ascii="宋体" w:eastAsia="宋体" w:hAnsi="宋体" w:cs="Times New Roman"/>
                <w:sz w:val="18"/>
                <w:szCs w:val="18"/>
                <w:lang w:eastAsia="zh-CN"/>
              </w:rPr>
            </w:pPr>
            <w:r>
              <w:rPr>
                <w:rFonts w:ascii="宋体" w:eastAsia="宋体" w:hAnsi="宋体" w:cs="Times New Roman" w:hint="eastAsia"/>
                <w:sz w:val="18"/>
                <w:szCs w:val="18"/>
                <w:lang w:eastAsia="zh-CN"/>
              </w:rPr>
              <w:t>肥料施用方式</w:t>
            </w:r>
          </w:p>
        </w:tc>
        <w:tc>
          <w:tcPr>
            <w:tcW w:w="1643" w:type="pct"/>
            <w:shd w:val="clear" w:color="auto" w:fill="auto"/>
          </w:tcPr>
          <w:p w14:paraId="15134360" w14:textId="77777777" w:rsidR="00D22EDF" w:rsidRDefault="00D22EDF" w:rsidP="00493FDD">
            <w:pPr>
              <w:rPr>
                <w:rFonts w:ascii="宋体" w:eastAsia="宋体" w:hAnsi="宋体" w:cs="Times New Roman"/>
                <w:sz w:val="18"/>
                <w:szCs w:val="18"/>
                <w:lang w:eastAsia="zh-CN"/>
              </w:rPr>
            </w:pPr>
          </w:p>
        </w:tc>
        <w:tc>
          <w:tcPr>
            <w:tcW w:w="1725" w:type="pct"/>
            <w:shd w:val="clear" w:color="auto" w:fill="auto"/>
          </w:tcPr>
          <w:p w14:paraId="1F0C761F" w14:textId="77777777" w:rsidR="00D22EDF" w:rsidRDefault="00770231" w:rsidP="00493FDD">
            <w:pPr>
              <w:jc w:val="center"/>
              <w:rPr>
                <w:rFonts w:ascii="宋体" w:eastAsia="宋体" w:hAnsi="宋体" w:cs="Times New Roman"/>
                <w:sz w:val="18"/>
                <w:szCs w:val="18"/>
              </w:rPr>
            </w:pPr>
            <w:proofErr w:type="spellStart"/>
            <w:r>
              <w:rPr>
                <w:rFonts w:ascii="宋体" w:eastAsia="宋体" w:hAnsi="宋体" w:cs="Times New Roman" w:hint="eastAsia"/>
                <w:sz w:val="18"/>
                <w:szCs w:val="18"/>
              </w:rPr>
              <w:t>调查</w:t>
            </w:r>
            <w:proofErr w:type="spellEnd"/>
          </w:p>
        </w:tc>
      </w:tr>
      <w:bookmarkEnd w:id="71"/>
      <w:bookmarkEnd w:id="72"/>
    </w:tbl>
    <w:p w14:paraId="21A63FBF" w14:textId="77777777" w:rsidR="00303894" w:rsidRDefault="00303894" w:rsidP="00303894">
      <w:pPr>
        <w:jc w:val="center"/>
        <w:rPr>
          <w:lang w:eastAsia="zh-CN"/>
        </w:rPr>
      </w:pPr>
    </w:p>
    <w:p w14:paraId="01E85616" w14:textId="77777777" w:rsidR="00303894" w:rsidRDefault="00303894" w:rsidP="00303894">
      <w:pPr>
        <w:jc w:val="center"/>
        <w:rPr>
          <w:lang w:eastAsia="zh-CN"/>
        </w:rPr>
      </w:pPr>
      <w:r>
        <w:rPr>
          <w:lang w:eastAsia="zh-CN"/>
        </w:rPr>
        <w:br w:type="page"/>
      </w:r>
    </w:p>
    <w:p w14:paraId="493B3959" w14:textId="77777777" w:rsidR="00303894" w:rsidRDefault="00303894" w:rsidP="00303894">
      <w:pPr>
        <w:pStyle w:val="afff8"/>
        <w:rPr>
          <w:lang w:eastAsia="zh-CN"/>
        </w:rPr>
      </w:pPr>
      <w:bookmarkStart w:id="73" w:name="_Toc151994406"/>
      <w:bookmarkStart w:id="74" w:name="_Toc61867126"/>
      <w:bookmarkStart w:id="75" w:name="_Toc61879768"/>
      <w:bookmarkStart w:id="76" w:name="_Toc61879802"/>
      <w:r>
        <w:rPr>
          <w:rFonts w:hint="eastAsia"/>
          <w:lang w:eastAsia="zh-CN"/>
        </w:rPr>
        <w:lastRenderedPageBreak/>
        <w:t>附录</w:t>
      </w:r>
      <w:r>
        <w:rPr>
          <w:lang w:eastAsia="zh-CN"/>
        </w:rPr>
        <w:t>B</w:t>
      </w:r>
      <w:bookmarkEnd w:id="73"/>
    </w:p>
    <w:p w14:paraId="0013DD63" w14:textId="77777777" w:rsidR="00303894" w:rsidRDefault="00303894" w:rsidP="00303894">
      <w:pPr>
        <w:pStyle w:val="afff9"/>
        <w:rPr>
          <w:lang w:eastAsia="zh-CN"/>
        </w:rPr>
      </w:pPr>
      <w:r>
        <w:rPr>
          <w:lang w:eastAsia="zh-CN"/>
        </w:rPr>
        <w:t>(资料</w:t>
      </w:r>
      <w:r>
        <w:rPr>
          <w:rFonts w:hint="eastAsia"/>
          <w:lang w:eastAsia="zh-CN"/>
        </w:rPr>
        <w:t>性</w:t>
      </w:r>
      <w:r>
        <w:rPr>
          <w:lang w:eastAsia="zh-CN"/>
        </w:rPr>
        <w:t>)</w:t>
      </w:r>
    </w:p>
    <w:p w14:paraId="1520BF1D" w14:textId="77777777" w:rsidR="00303894" w:rsidRDefault="00303894" w:rsidP="00303894">
      <w:pPr>
        <w:pStyle w:val="afffa"/>
        <w:rPr>
          <w:lang w:eastAsia="zh-CN"/>
        </w:rPr>
      </w:pPr>
      <w:r>
        <w:rPr>
          <w:rFonts w:hint="eastAsia"/>
          <w:lang w:eastAsia="zh-CN"/>
        </w:rPr>
        <w:t>茶叶碳足迹排放因子及其来源示例</w:t>
      </w:r>
    </w:p>
    <w:p w14:paraId="24506C18" w14:textId="77777777" w:rsidR="00303894" w:rsidRDefault="00303894" w:rsidP="00303894">
      <w:pPr>
        <w:pStyle w:val="afe"/>
        <w:rPr>
          <w:lang w:eastAsia="zh-CN"/>
        </w:rPr>
      </w:pPr>
      <w:r>
        <w:rPr>
          <w:rFonts w:hint="eastAsia"/>
          <w:lang w:eastAsia="zh-CN"/>
        </w:rPr>
        <w:t>附录</w:t>
      </w:r>
      <w:r>
        <w:rPr>
          <w:lang w:eastAsia="zh-CN"/>
        </w:rPr>
        <w:t>B</w:t>
      </w:r>
      <w:r>
        <w:rPr>
          <w:rFonts w:hint="eastAsia"/>
          <w:lang w:eastAsia="zh-CN"/>
        </w:rPr>
        <w:t>给出了茶叶碳足迹核查的排放因子缺省值及其来源。</w:t>
      </w:r>
    </w:p>
    <w:p w14:paraId="3C4F8A76" w14:textId="77777777" w:rsidR="00303894" w:rsidRDefault="00303894" w:rsidP="00303894">
      <w:pPr>
        <w:pStyle w:val="afffffe"/>
      </w:pPr>
      <w:r>
        <w:rPr>
          <w:rFonts w:hint="eastAsia"/>
        </w:rPr>
        <w:t>附录</w:t>
      </w:r>
      <w:r>
        <w:t>B</w:t>
      </w:r>
      <w:r>
        <w:rPr>
          <w:rFonts w:hint="eastAsia"/>
        </w:rPr>
        <w:t>茶叶碳足迹核查排放因子缺省值及其来源</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2"/>
        <w:gridCol w:w="2800"/>
        <w:gridCol w:w="2940"/>
      </w:tblGrid>
      <w:tr w:rsidR="00303894" w14:paraId="13FCFC62" w14:textId="77777777" w:rsidTr="00493FDD">
        <w:trPr>
          <w:trHeight w:val="484"/>
          <w:jc w:val="center"/>
        </w:trPr>
        <w:tc>
          <w:tcPr>
            <w:tcW w:w="1632" w:type="pct"/>
            <w:shd w:val="clear" w:color="auto" w:fill="auto"/>
            <w:vAlign w:val="center"/>
          </w:tcPr>
          <w:p w14:paraId="527FABE7" w14:textId="77777777" w:rsidR="00303894" w:rsidRDefault="00303894" w:rsidP="00493FDD">
            <w:pPr>
              <w:adjustRightInd w:val="0"/>
              <w:snapToGrid w:val="0"/>
              <w:jc w:val="center"/>
              <w:rPr>
                <w:rFonts w:ascii="宋体" w:eastAsia="宋体" w:hAnsi="宋体" w:cs="Times New Roman"/>
                <w:b/>
                <w:bCs/>
                <w:sz w:val="18"/>
                <w:szCs w:val="18"/>
              </w:rPr>
            </w:pPr>
            <w:r>
              <w:rPr>
                <w:rFonts w:ascii="宋体" w:eastAsia="宋体" w:hAnsi="宋体" w:cs="Times New Roman" w:hint="eastAsia"/>
                <w:b/>
                <w:bCs/>
                <w:sz w:val="18"/>
                <w:szCs w:val="18"/>
                <w:lang w:eastAsia="zh-CN"/>
              </w:rPr>
              <w:t>排放项目</w:t>
            </w:r>
          </w:p>
        </w:tc>
        <w:tc>
          <w:tcPr>
            <w:tcW w:w="1643" w:type="pct"/>
            <w:shd w:val="clear" w:color="auto" w:fill="auto"/>
            <w:vAlign w:val="center"/>
          </w:tcPr>
          <w:p w14:paraId="06F2B15C" w14:textId="77777777" w:rsidR="00303894" w:rsidRDefault="00303894" w:rsidP="00493FDD">
            <w:pPr>
              <w:adjustRightInd w:val="0"/>
              <w:snapToGrid w:val="0"/>
              <w:jc w:val="center"/>
              <w:rPr>
                <w:rFonts w:ascii="宋体" w:eastAsia="宋体" w:hAnsi="宋体" w:cs="Times New Roman"/>
                <w:b/>
                <w:bCs/>
                <w:sz w:val="18"/>
                <w:szCs w:val="18"/>
              </w:rPr>
            </w:pPr>
            <w:r>
              <w:rPr>
                <w:rFonts w:ascii="宋体" w:eastAsia="宋体" w:hAnsi="宋体" w:cs="Times New Roman" w:hint="eastAsia"/>
                <w:b/>
                <w:bCs/>
                <w:sz w:val="18"/>
                <w:szCs w:val="18"/>
                <w:lang w:eastAsia="zh-CN"/>
              </w:rPr>
              <w:t>排放因子</w:t>
            </w:r>
          </w:p>
        </w:tc>
        <w:tc>
          <w:tcPr>
            <w:tcW w:w="1725" w:type="pct"/>
            <w:shd w:val="clear" w:color="auto" w:fill="auto"/>
            <w:vAlign w:val="center"/>
          </w:tcPr>
          <w:p w14:paraId="278AD43D" w14:textId="77777777" w:rsidR="00303894" w:rsidRDefault="00303894" w:rsidP="00493FDD">
            <w:pPr>
              <w:adjustRightInd w:val="0"/>
              <w:snapToGrid w:val="0"/>
              <w:jc w:val="center"/>
              <w:rPr>
                <w:rFonts w:ascii="宋体" w:eastAsia="宋体" w:hAnsi="宋体" w:cs="Times New Roman"/>
                <w:b/>
                <w:bCs/>
                <w:sz w:val="18"/>
                <w:szCs w:val="18"/>
              </w:rPr>
            </w:pPr>
            <w:r>
              <w:rPr>
                <w:rFonts w:ascii="宋体" w:eastAsia="宋体" w:hAnsi="宋体" w:cs="Times New Roman" w:hint="eastAsia"/>
                <w:b/>
                <w:bCs/>
                <w:sz w:val="18"/>
                <w:szCs w:val="18"/>
                <w:lang w:eastAsia="zh-CN"/>
              </w:rPr>
              <w:t>数据来源</w:t>
            </w:r>
          </w:p>
        </w:tc>
      </w:tr>
      <w:tr w:rsidR="00303894" w14:paraId="0C9797C5" w14:textId="77777777" w:rsidTr="00493FDD">
        <w:trPr>
          <w:trHeight w:val="492"/>
          <w:jc w:val="center"/>
        </w:trPr>
        <w:tc>
          <w:tcPr>
            <w:tcW w:w="1632" w:type="pct"/>
            <w:shd w:val="clear" w:color="auto" w:fill="auto"/>
            <w:vAlign w:val="center"/>
          </w:tcPr>
          <w:p w14:paraId="6B6AF55E"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hint="eastAsia"/>
                <w:sz w:val="18"/>
                <w:szCs w:val="18"/>
                <w:lang w:eastAsia="zh-CN"/>
              </w:rPr>
              <w:t>直接氧化亚氮排放（</w:t>
            </w:r>
            <w:r>
              <w:rPr>
                <w:rFonts w:ascii="Times New Roman" w:eastAsia="宋体" w:hAnsi="Times New Roman" w:hint="eastAsia"/>
                <w:bCs/>
                <w:sz w:val="18"/>
                <w:szCs w:val="18"/>
              </w:rPr>
              <w:t>N</w:t>
            </w:r>
            <w:r>
              <w:rPr>
                <w:rFonts w:ascii="Times New Roman" w:eastAsia="宋体" w:hAnsi="Times New Roman"/>
                <w:bCs/>
                <w:sz w:val="18"/>
                <w:szCs w:val="18"/>
                <w:vertAlign w:val="subscript"/>
              </w:rPr>
              <w:t>2</w:t>
            </w:r>
            <w:r>
              <w:rPr>
                <w:rFonts w:ascii="Times New Roman" w:eastAsia="宋体" w:hAnsi="Times New Roman"/>
                <w:bCs/>
                <w:sz w:val="18"/>
                <w:szCs w:val="18"/>
              </w:rPr>
              <w:t>O-N</w:t>
            </w:r>
            <w:r>
              <w:rPr>
                <w:rFonts w:ascii="宋体" w:eastAsia="宋体" w:hAnsi="宋体" w:cs="Times New Roman" w:hint="eastAsia"/>
                <w:sz w:val="18"/>
                <w:szCs w:val="18"/>
                <w:lang w:eastAsia="zh-CN"/>
              </w:rPr>
              <w:t>）</w:t>
            </w:r>
          </w:p>
        </w:tc>
        <w:tc>
          <w:tcPr>
            <w:tcW w:w="1643" w:type="pct"/>
            <w:shd w:val="clear" w:color="auto" w:fill="auto"/>
            <w:vAlign w:val="center"/>
          </w:tcPr>
          <w:p w14:paraId="01541914" w14:textId="77777777" w:rsidR="00303894" w:rsidRDefault="00303894" w:rsidP="00493FDD">
            <w:pPr>
              <w:adjustRightInd w:val="0"/>
              <w:snapToGrid w:val="0"/>
              <w:jc w:val="center"/>
              <w:rPr>
                <w:rFonts w:ascii="宋体" w:eastAsia="宋体" w:hAnsi="宋体" w:cs="Times New Roman"/>
                <w:sz w:val="18"/>
                <w:szCs w:val="18"/>
              </w:rPr>
            </w:pPr>
            <w:r>
              <w:rPr>
                <w:rFonts w:ascii="Times New Roman" w:eastAsia="宋体" w:hAnsi="Times New Roman" w:hint="eastAsia"/>
                <w:sz w:val="18"/>
                <w:szCs w:val="18"/>
              </w:rPr>
              <w:t>1</w:t>
            </w:r>
            <w:r>
              <w:rPr>
                <w:rFonts w:ascii="Times New Roman" w:eastAsia="宋体" w:hAnsi="Times New Roman"/>
                <w:sz w:val="18"/>
                <w:szCs w:val="18"/>
              </w:rPr>
              <w:t>.43%</w:t>
            </w:r>
          </w:p>
        </w:tc>
        <w:tc>
          <w:tcPr>
            <w:tcW w:w="1725" w:type="pct"/>
            <w:shd w:val="clear" w:color="auto" w:fill="auto"/>
            <w:vAlign w:val="center"/>
          </w:tcPr>
          <w:p w14:paraId="1252C68C"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sz w:val="18"/>
                <w:szCs w:val="18"/>
              </w:rPr>
              <w:t>Han et al, 2013</w:t>
            </w:r>
          </w:p>
        </w:tc>
      </w:tr>
      <w:tr w:rsidR="00303894" w14:paraId="53B05086" w14:textId="77777777" w:rsidTr="00493FDD">
        <w:trPr>
          <w:trHeight w:val="484"/>
          <w:jc w:val="center"/>
        </w:trPr>
        <w:tc>
          <w:tcPr>
            <w:tcW w:w="1632" w:type="pct"/>
            <w:shd w:val="clear" w:color="auto" w:fill="auto"/>
            <w:vAlign w:val="center"/>
          </w:tcPr>
          <w:p w14:paraId="2EA6144E" w14:textId="77777777" w:rsidR="00303894" w:rsidRDefault="00303894" w:rsidP="00493FDD">
            <w:pPr>
              <w:adjustRightInd w:val="0"/>
              <w:snapToGrid w:val="0"/>
              <w:jc w:val="center"/>
              <w:rPr>
                <w:rFonts w:ascii="宋体" w:eastAsia="宋体" w:hAnsi="宋体" w:cs="Times New Roman"/>
                <w:sz w:val="18"/>
                <w:szCs w:val="18"/>
                <w:lang w:eastAsia="zh-CN"/>
              </w:rPr>
            </w:pPr>
            <w:r>
              <w:rPr>
                <w:rFonts w:ascii="宋体" w:eastAsia="宋体" w:hAnsi="宋体" w:cs="Times New Roman" w:hint="eastAsia"/>
                <w:sz w:val="18"/>
                <w:szCs w:val="18"/>
                <w:lang w:eastAsia="zh-CN"/>
              </w:rPr>
              <w:t>间接氧化亚氮排放（</w:t>
            </w:r>
            <w:r>
              <w:rPr>
                <w:rFonts w:ascii="Times New Roman" w:eastAsia="宋体" w:hAnsi="Times New Roman"/>
                <w:sz w:val="18"/>
                <w:szCs w:val="18"/>
              </w:rPr>
              <w:t>N</w:t>
            </w:r>
            <w:r>
              <w:rPr>
                <w:rFonts w:ascii="Times New Roman" w:eastAsia="宋体" w:hAnsi="Times New Roman"/>
                <w:sz w:val="18"/>
                <w:szCs w:val="18"/>
                <w:vertAlign w:val="subscript"/>
              </w:rPr>
              <w:t>2</w:t>
            </w:r>
            <w:r>
              <w:rPr>
                <w:rFonts w:ascii="Times New Roman" w:eastAsia="宋体" w:hAnsi="Times New Roman"/>
                <w:sz w:val="18"/>
                <w:szCs w:val="18"/>
              </w:rPr>
              <w:t>O-NH</w:t>
            </w:r>
            <w:r>
              <w:rPr>
                <w:rFonts w:ascii="Times New Roman" w:eastAsia="宋体" w:hAnsi="Times New Roman"/>
                <w:sz w:val="18"/>
                <w:szCs w:val="18"/>
                <w:vertAlign w:val="subscript"/>
              </w:rPr>
              <w:t>3</w:t>
            </w:r>
            <w:r>
              <w:rPr>
                <w:rFonts w:ascii="Times New Roman" w:eastAsia="宋体" w:hAnsi="Times New Roman"/>
                <w:sz w:val="18"/>
                <w:szCs w:val="18"/>
              </w:rPr>
              <w:t>-N</w:t>
            </w:r>
            <w:r>
              <w:rPr>
                <w:rFonts w:ascii="宋体" w:eastAsia="宋体" w:hAnsi="宋体" w:cs="Times New Roman" w:hint="eastAsia"/>
                <w:sz w:val="18"/>
                <w:szCs w:val="18"/>
                <w:lang w:eastAsia="zh-CN"/>
              </w:rPr>
              <w:t>）</w:t>
            </w:r>
          </w:p>
        </w:tc>
        <w:tc>
          <w:tcPr>
            <w:tcW w:w="1643" w:type="pct"/>
            <w:shd w:val="clear" w:color="auto" w:fill="auto"/>
          </w:tcPr>
          <w:p w14:paraId="3465CB37" w14:textId="77777777" w:rsidR="00303894" w:rsidRDefault="00303894" w:rsidP="00493FDD">
            <w:pPr>
              <w:adjustRightInd w:val="0"/>
              <w:snapToGrid w:val="0"/>
              <w:jc w:val="center"/>
              <w:rPr>
                <w:rFonts w:ascii="宋体" w:eastAsia="宋体" w:hAnsi="宋体" w:cs="Times New Roman"/>
                <w:sz w:val="18"/>
                <w:szCs w:val="18"/>
              </w:rPr>
            </w:pPr>
            <w:r>
              <w:rPr>
                <w:rFonts w:ascii="Times New Roman" w:eastAsia="宋体" w:hAnsi="Times New Roman"/>
                <w:sz w:val="18"/>
                <w:szCs w:val="18"/>
              </w:rPr>
              <w:t>1.00%</w:t>
            </w:r>
          </w:p>
        </w:tc>
        <w:tc>
          <w:tcPr>
            <w:tcW w:w="1725" w:type="pct"/>
            <w:shd w:val="clear" w:color="auto" w:fill="auto"/>
            <w:vAlign w:val="center"/>
          </w:tcPr>
          <w:p w14:paraId="4031DB21" w14:textId="77777777" w:rsidR="00303894" w:rsidRDefault="00303894" w:rsidP="00493FDD">
            <w:pPr>
              <w:adjustRightInd w:val="0"/>
              <w:snapToGrid w:val="0"/>
              <w:jc w:val="center"/>
              <w:rPr>
                <w:rFonts w:ascii="宋体" w:eastAsia="宋体" w:hAnsi="宋体" w:cs="Times New Roman"/>
                <w:color w:val="000000" w:themeColor="text1"/>
                <w:sz w:val="18"/>
                <w:szCs w:val="18"/>
              </w:rPr>
            </w:pPr>
            <w:r>
              <w:rPr>
                <w:rFonts w:ascii="Times New Roman" w:eastAsia="宋体" w:hAnsi="Times New Roman" w:hint="eastAsia"/>
                <w:color w:val="000000" w:themeColor="text1"/>
                <w:sz w:val="18"/>
                <w:szCs w:val="18"/>
              </w:rPr>
              <w:t>I</w:t>
            </w:r>
            <w:r>
              <w:rPr>
                <w:rFonts w:ascii="Times New Roman" w:eastAsia="宋体" w:hAnsi="Times New Roman"/>
                <w:color w:val="000000" w:themeColor="text1"/>
                <w:sz w:val="18"/>
                <w:szCs w:val="18"/>
              </w:rPr>
              <w:t>PCC, 2006</w:t>
            </w:r>
          </w:p>
        </w:tc>
      </w:tr>
      <w:tr w:rsidR="00303894" w14:paraId="3B4FEC70" w14:textId="77777777" w:rsidTr="00493FDD">
        <w:trPr>
          <w:trHeight w:val="484"/>
          <w:jc w:val="center"/>
        </w:trPr>
        <w:tc>
          <w:tcPr>
            <w:tcW w:w="1632" w:type="pct"/>
            <w:shd w:val="clear" w:color="auto" w:fill="auto"/>
            <w:vAlign w:val="center"/>
          </w:tcPr>
          <w:p w14:paraId="2E0E0A6F"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hint="eastAsia"/>
                <w:sz w:val="18"/>
                <w:szCs w:val="18"/>
                <w:lang w:eastAsia="zh-CN"/>
              </w:rPr>
              <w:t>间接氧化亚氮排放（</w:t>
            </w:r>
            <w:r>
              <w:rPr>
                <w:rFonts w:ascii="Times New Roman" w:eastAsia="宋体" w:hAnsi="Times New Roman"/>
                <w:sz w:val="18"/>
                <w:szCs w:val="18"/>
              </w:rPr>
              <w:t>N</w:t>
            </w:r>
            <w:r>
              <w:rPr>
                <w:rFonts w:ascii="Times New Roman" w:eastAsia="宋体" w:hAnsi="Times New Roman"/>
                <w:sz w:val="18"/>
                <w:szCs w:val="18"/>
                <w:vertAlign w:val="subscript"/>
              </w:rPr>
              <w:t>2</w:t>
            </w:r>
            <w:r>
              <w:rPr>
                <w:rFonts w:ascii="Times New Roman" w:eastAsia="宋体" w:hAnsi="Times New Roman"/>
                <w:sz w:val="18"/>
                <w:szCs w:val="18"/>
              </w:rPr>
              <w:t>O</w:t>
            </w:r>
            <w:bookmarkStart w:id="77" w:name="_Hlk515953036"/>
            <w:r>
              <w:rPr>
                <w:rFonts w:ascii="Times New Roman" w:eastAsia="宋体" w:hAnsi="Times New Roman"/>
                <w:sz w:val="18"/>
                <w:szCs w:val="18"/>
              </w:rPr>
              <w:t>-NO</w:t>
            </w:r>
            <w:r>
              <w:rPr>
                <w:rFonts w:ascii="Times New Roman" w:eastAsia="宋体" w:hAnsi="Times New Roman"/>
                <w:sz w:val="18"/>
                <w:szCs w:val="18"/>
                <w:vertAlign w:val="subscript"/>
              </w:rPr>
              <w:t>3</w:t>
            </w:r>
            <w:r>
              <w:rPr>
                <w:rFonts w:ascii="Times New Roman" w:eastAsia="宋体" w:hAnsi="Times New Roman"/>
                <w:sz w:val="18"/>
                <w:szCs w:val="18"/>
                <w:vertAlign w:val="superscript"/>
              </w:rPr>
              <w:t>-</w:t>
            </w:r>
            <w:r>
              <w:rPr>
                <w:rFonts w:ascii="Times New Roman" w:eastAsia="宋体" w:hAnsi="Times New Roman"/>
                <w:sz w:val="18"/>
                <w:szCs w:val="18"/>
              </w:rPr>
              <w:t>-N</w:t>
            </w:r>
            <w:bookmarkEnd w:id="77"/>
            <w:r>
              <w:rPr>
                <w:rFonts w:ascii="宋体" w:eastAsia="宋体" w:hAnsi="宋体" w:cs="Times New Roman" w:hint="eastAsia"/>
                <w:sz w:val="18"/>
                <w:szCs w:val="18"/>
                <w:lang w:eastAsia="zh-CN"/>
              </w:rPr>
              <w:t>）</w:t>
            </w:r>
          </w:p>
        </w:tc>
        <w:tc>
          <w:tcPr>
            <w:tcW w:w="1643" w:type="pct"/>
            <w:shd w:val="clear" w:color="auto" w:fill="auto"/>
            <w:vAlign w:val="center"/>
          </w:tcPr>
          <w:p w14:paraId="6BB3116C" w14:textId="77777777" w:rsidR="00303894" w:rsidRDefault="00303894" w:rsidP="00493FDD">
            <w:pPr>
              <w:adjustRightInd w:val="0"/>
              <w:snapToGrid w:val="0"/>
              <w:jc w:val="center"/>
              <w:rPr>
                <w:rFonts w:ascii="宋体" w:eastAsia="宋体" w:hAnsi="宋体" w:cs="Times New Roman"/>
                <w:sz w:val="18"/>
                <w:szCs w:val="18"/>
              </w:rPr>
            </w:pPr>
            <w:r>
              <w:rPr>
                <w:rFonts w:ascii="Times New Roman" w:eastAsia="宋体" w:hAnsi="Times New Roman" w:hint="eastAsia"/>
                <w:sz w:val="18"/>
                <w:szCs w:val="18"/>
              </w:rPr>
              <w:t>0</w:t>
            </w:r>
            <w:r>
              <w:rPr>
                <w:rFonts w:ascii="Times New Roman" w:eastAsia="宋体" w:hAnsi="Times New Roman"/>
                <w:sz w:val="18"/>
                <w:szCs w:val="18"/>
              </w:rPr>
              <w:t>.75%</w:t>
            </w:r>
          </w:p>
        </w:tc>
        <w:tc>
          <w:tcPr>
            <w:tcW w:w="1725" w:type="pct"/>
            <w:shd w:val="clear" w:color="auto" w:fill="auto"/>
            <w:vAlign w:val="center"/>
          </w:tcPr>
          <w:p w14:paraId="4FB058EA" w14:textId="77777777" w:rsidR="00303894" w:rsidRDefault="00303894" w:rsidP="00493FDD">
            <w:pPr>
              <w:adjustRightInd w:val="0"/>
              <w:snapToGrid w:val="0"/>
              <w:jc w:val="center"/>
              <w:rPr>
                <w:rFonts w:ascii="宋体" w:eastAsia="宋体" w:hAnsi="宋体" w:cs="Times New Roman"/>
                <w:color w:val="000000" w:themeColor="text1"/>
                <w:sz w:val="18"/>
                <w:szCs w:val="18"/>
              </w:rPr>
            </w:pPr>
            <w:r>
              <w:rPr>
                <w:rFonts w:ascii="Times New Roman" w:eastAsia="宋体" w:hAnsi="Times New Roman" w:hint="eastAsia"/>
                <w:color w:val="000000" w:themeColor="text1"/>
                <w:sz w:val="18"/>
                <w:szCs w:val="18"/>
              </w:rPr>
              <w:t>I</w:t>
            </w:r>
            <w:r>
              <w:rPr>
                <w:rFonts w:ascii="Times New Roman" w:eastAsia="宋体" w:hAnsi="Times New Roman"/>
                <w:color w:val="000000" w:themeColor="text1"/>
                <w:sz w:val="18"/>
                <w:szCs w:val="18"/>
              </w:rPr>
              <w:t>PCC, 2006</w:t>
            </w:r>
          </w:p>
        </w:tc>
      </w:tr>
      <w:tr w:rsidR="00303894" w14:paraId="20DD8018" w14:textId="77777777" w:rsidTr="00493FDD">
        <w:trPr>
          <w:trHeight w:val="484"/>
          <w:jc w:val="center"/>
        </w:trPr>
        <w:tc>
          <w:tcPr>
            <w:tcW w:w="1632" w:type="pct"/>
            <w:shd w:val="clear" w:color="auto" w:fill="auto"/>
            <w:vAlign w:val="center"/>
          </w:tcPr>
          <w:p w14:paraId="042E5FF4"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hint="eastAsia"/>
                <w:sz w:val="18"/>
                <w:szCs w:val="18"/>
                <w:lang w:eastAsia="zh-CN"/>
              </w:rPr>
              <w:t>氮肥生产</w:t>
            </w:r>
          </w:p>
        </w:tc>
        <w:tc>
          <w:tcPr>
            <w:tcW w:w="1643" w:type="pct"/>
            <w:shd w:val="clear" w:color="auto" w:fill="auto"/>
            <w:vAlign w:val="center"/>
          </w:tcPr>
          <w:p w14:paraId="0223D043"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sz w:val="18"/>
                <w:szCs w:val="18"/>
              </w:rPr>
              <w:t xml:space="preserve">7.759 </w:t>
            </w:r>
            <w:r>
              <w:rPr>
                <w:rFonts w:ascii="宋体" w:eastAsia="宋体" w:hAnsi="宋体" w:cs="Times New Roman" w:hint="eastAsia"/>
                <w:sz w:val="18"/>
                <w:szCs w:val="18"/>
                <w:lang w:eastAsia="zh-CN"/>
              </w:rPr>
              <w:t>kg</w:t>
            </w:r>
            <w:r>
              <w:rPr>
                <w:rFonts w:ascii="宋体" w:eastAsia="宋体" w:hAnsi="宋体" w:cs="Times New Roman" w:hint="eastAsia"/>
                <w:sz w:val="18"/>
                <w:szCs w:val="18"/>
              </w:rPr>
              <w:t xml:space="preserve"> CO</w:t>
            </w:r>
            <w:r>
              <w:rPr>
                <w:rFonts w:ascii="宋体" w:eastAsia="宋体" w:hAnsi="宋体" w:cs="Times New Roman" w:hint="eastAsia"/>
                <w:sz w:val="18"/>
                <w:szCs w:val="18"/>
                <w:vertAlign w:val="subscript"/>
              </w:rPr>
              <w:t>2</w:t>
            </w:r>
            <w:r>
              <w:rPr>
                <w:rFonts w:ascii="宋体" w:eastAsia="宋体" w:hAnsi="宋体" w:cs="Times New Roman" w:hint="eastAsia"/>
                <w:sz w:val="18"/>
                <w:szCs w:val="18"/>
              </w:rPr>
              <w:t xml:space="preserve">-eq/ </w:t>
            </w:r>
            <w:r>
              <w:rPr>
                <w:rFonts w:ascii="宋体" w:eastAsia="宋体" w:hAnsi="宋体" w:cs="Times New Roman" w:hint="eastAsia"/>
                <w:sz w:val="18"/>
                <w:szCs w:val="18"/>
                <w:lang w:eastAsia="zh-CN"/>
              </w:rPr>
              <w:t>kg</w:t>
            </w:r>
          </w:p>
        </w:tc>
        <w:tc>
          <w:tcPr>
            <w:tcW w:w="1725" w:type="pct"/>
            <w:shd w:val="clear" w:color="auto" w:fill="auto"/>
            <w:vAlign w:val="center"/>
          </w:tcPr>
          <w:p w14:paraId="32F94BCB"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hint="eastAsia"/>
                <w:sz w:val="18"/>
                <w:szCs w:val="18"/>
                <w:lang w:eastAsia="zh-CN"/>
              </w:rPr>
              <w:t>陈舜等</w:t>
            </w:r>
            <w:r>
              <w:rPr>
                <w:rFonts w:ascii="宋体" w:eastAsia="宋体" w:hAnsi="宋体" w:cs="Times New Roman"/>
                <w:sz w:val="18"/>
                <w:szCs w:val="18"/>
              </w:rPr>
              <w:t>, 2015</w:t>
            </w:r>
          </w:p>
        </w:tc>
      </w:tr>
      <w:tr w:rsidR="00303894" w14:paraId="6A179B44" w14:textId="77777777" w:rsidTr="00493FDD">
        <w:trPr>
          <w:trHeight w:val="484"/>
          <w:jc w:val="center"/>
        </w:trPr>
        <w:tc>
          <w:tcPr>
            <w:tcW w:w="1632" w:type="pct"/>
            <w:shd w:val="clear" w:color="auto" w:fill="auto"/>
            <w:vAlign w:val="center"/>
          </w:tcPr>
          <w:p w14:paraId="6C87DEED"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hint="eastAsia"/>
                <w:sz w:val="18"/>
                <w:szCs w:val="18"/>
                <w:lang w:eastAsia="zh-CN"/>
              </w:rPr>
              <w:t>磷肥生产</w:t>
            </w:r>
          </w:p>
        </w:tc>
        <w:tc>
          <w:tcPr>
            <w:tcW w:w="1643" w:type="pct"/>
            <w:shd w:val="clear" w:color="auto" w:fill="auto"/>
            <w:vAlign w:val="center"/>
          </w:tcPr>
          <w:p w14:paraId="33800B81"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sz w:val="18"/>
                <w:szCs w:val="18"/>
              </w:rPr>
              <w:t xml:space="preserve">2.332 </w:t>
            </w:r>
            <w:r>
              <w:rPr>
                <w:rFonts w:ascii="宋体" w:eastAsia="宋体" w:hAnsi="宋体" w:cs="Times New Roman" w:hint="eastAsia"/>
                <w:sz w:val="18"/>
                <w:szCs w:val="18"/>
                <w:lang w:eastAsia="zh-CN"/>
              </w:rPr>
              <w:t>kg</w:t>
            </w:r>
            <w:r>
              <w:rPr>
                <w:rFonts w:ascii="宋体" w:eastAsia="宋体" w:hAnsi="宋体" w:cs="Times New Roman" w:hint="eastAsia"/>
                <w:sz w:val="18"/>
                <w:szCs w:val="18"/>
              </w:rPr>
              <w:t xml:space="preserve"> CO</w:t>
            </w:r>
            <w:r>
              <w:rPr>
                <w:rFonts w:ascii="宋体" w:eastAsia="宋体" w:hAnsi="宋体" w:cs="Times New Roman" w:hint="eastAsia"/>
                <w:sz w:val="18"/>
                <w:szCs w:val="18"/>
                <w:vertAlign w:val="subscript"/>
              </w:rPr>
              <w:t>2</w:t>
            </w:r>
            <w:r>
              <w:rPr>
                <w:rFonts w:ascii="宋体" w:eastAsia="宋体" w:hAnsi="宋体" w:cs="Times New Roman" w:hint="eastAsia"/>
                <w:sz w:val="18"/>
                <w:szCs w:val="18"/>
              </w:rPr>
              <w:t xml:space="preserve">-eq/ </w:t>
            </w:r>
            <w:r>
              <w:rPr>
                <w:rFonts w:ascii="宋体" w:eastAsia="宋体" w:hAnsi="宋体" w:cs="Times New Roman" w:hint="eastAsia"/>
                <w:sz w:val="18"/>
                <w:szCs w:val="18"/>
                <w:lang w:eastAsia="zh-CN"/>
              </w:rPr>
              <w:t>kg</w:t>
            </w:r>
          </w:p>
        </w:tc>
        <w:tc>
          <w:tcPr>
            <w:tcW w:w="1725" w:type="pct"/>
            <w:shd w:val="clear" w:color="auto" w:fill="auto"/>
            <w:vAlign w:val="center"/>
          </w:tcPr>
          <w:p w14:paraId="524632CC"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hint="eastAsia"/>
                <w:sz w:val="18"/>
                <w:szCs w:val="18"/>
                <w:lang w:eastAsia="zh-CN"/>
              </w:rPr>
              <w:t>陈舜等</w:t>
            </w:r>
            <w:r>
              <w:rPr>
                <w:rFonts w:ascii="宋体" w:eastAsia="宋体" w:hAnsi="宋体" w:cs="Times New Roman"/>
                <w:sz w:val="18"/>
                <w:szCs w:val="18"/>
              </w:rPr>
              <w:t>, 2015</w:t>
            </w:r>
          </w:p>
        </w:tc>
      </w:tr>
      <w:tr w:rsidR="00303894" w14:paraId="11663A49" w14:textId="77777777" w:rsidTr="00493FDD">
        <w:trPr>
          <w:trHeight w:val="492"/>
          <w:jc w:val="center"/>
        </w:trPr>
        <w:tc>
          <w:tcPr>
            <w:tcW w:w="1632" w:type="pct"/>
            <w:shd w:val="clear" w:color="auto" w:fill="auto"/>
            <w:vAlign w:val="center"/>
          </w:tcPr>
          <w:p w14:paraId="26AC73C5"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hint="eastAsia"/>
                <w:sz w:val="18"/>
                <w:szCs w:val="18"/>
                <w:lang w:eastAsia="zh-CN"/>
              </w:rPr>
              <w:t>钾肥生产</w:t>
            </w:r>
          </w:p>
        </w:tc>
        <w:tc>
          <w:tcPr>
            <w:tcW w:w="1643" w:type="pct"/>
            <w:shd w:val="clear" w:color="auto" w:fill="auto"/>
            <w:vAlign w:val="center"/>
          </w:tcPr>
          <w:p w14:paraId="40E20DE7"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sz w:val="18"/>
                <w:szCs w:val="18"/>
              </w:rPr>
              <w:t xml:space="preserve">0.660 </w:t>
            </w:r>
            <w:r>
              <w:rPr>
                <w:rFonts w:ascii="宋体" w:eastAsia="宋体" w:hAnsi="宋体" w:cs="Times New Roman" w:hint="eastAsia"/>
                <w:sz w:val="18"/>
                <w:szCs w:val="18"/>
                <w:lang w:eastAsia="zh-CN"/>
              </w:rPr>
              <w:t>kg</w:t>
            </w:r>
            <w:r>
              <w:rPr>
                <w:rFonts w:ascii="宋体" w:eastAsia="宋体" w:hAnsi="宋体" w:cs="Times New Roman" w:hint="eastAsia"/>
                <w:sz w:val="18"/>
                <w:szCs w:val="18"/>
              </w:rPr>
              <w:t xml:space="preserve"> CO</w:t>
            </w:r>
            <w:r>
              <w:rPr>
                <w:rFonts w:ascii="宋体" w:eastAsia="宋体" w:hAnsi="宋体" w:cs="Times New Roman" w:hint="eastAsia"/>
                <w:sz w:val="18"/>
                <w:szCs w:val="18"/>
                <w:vertAlign w:val="subscript"/>
              </w:rPr>
              <w:t>2</w:t>
            </w:r>
            <w:r>
              <w:rPr>
                <w:rFonts w:ascii="宋体" w:eastAsia="宋体" w:hAnsi="宋体" w:cs="Times New Roman" w:hint="eastAsia"/>
                <w:sz w:val="18"/>
                <w:szCs w:val="18"/>
              </w:rPr>
              <w:t xml:space="preserve">-eq/ </w:t>
            </w:r>
            <w:r>
              <w:rPr>
                <w:rFonts w:ascii="宋体" w:eastAsia="宋体" w:hAnsi="宋体" w:cs="Times New Roman" w:hint="eastAsia"/>
                <w:sz w:val="18"/>
                <w:szCs w:val="18"/>
                <w:lang w:eastAsia="zh-CN"/>
              </w:rPr>
              <w:t>kg</w:t>
            </w:r>
          </w:p>
        </w:tc>
        <w:tc>
          <w:tcPr>
            <w:tcW w:w="1725" w:type="pct"/>
            <w:shd w:val="clear" w:color="auto" w:fill="auto"/>
            <w:vAlign w:val="center"/>
          </w:tcPr>
          <w:p w14:paraId="3B3C3FBE"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hint="eastAsia"/>
                <w:sz w:val="18"/>
                <w:szCs w:val="18"/>
                <w:lang w:eastAsia="zh-CN"/>
              </w:rPr>
              <w:t>陈舜等</w:t>
            </w:r>
            <w:r>
              <w:rPr>
                <w:rFonts w:ascii="宋体" w:eastAsia="宋体" w:hAnsi="宋体" w:cs="Times New Roman"/>
                <w:sz w:val="18"/>
                <w:szCs w:val="18"/>
              </w:rPr>
              <w:t>, 2015</w:t>
            </w:r>
          </w:p>
        </w:tc>
      </w:tr>
      <w:tr w:rsidR="00303894" w14:paraId="5DA3D5E5" w14:textId="77777777" w:rsidTr="00493FDD">
        <w:trPr>
          <w:trHeight w:val="484"/>
          <w:jc w:val="center"/>
        </w:trPr>
        <w:tc>
          <w:tcPr>
            <w:tcW w:w="1632" w:type="pct"/>
            <w:shd w:val="clear" w:color="auto" w:fill="auto"/>
            <w:vAlign w:val="center"/>
          </w:tcPr>
          <w:p w14:paraId="19D6C954"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hint="eastAsia"/>
                <w:sz w:val="18"/>
                <w:szCs w:val="18"/>
                <w:lang w:eastAsia="zh-CN"/>
              </w:rPr>
              <w:t>农药生产</w:t>
            </w:r>
          </w:p>
        </w:tc>
        <w:tc>
          <w:tcPr>
            <w:tcW w:w="1643" w:type="pct"/>
            <w:shd w:val="clear" w:color="auto" w:fill="auto"/>
            <w:vAlign w:val="center"/>
          </w:tcPr>
          <w:p w14:paraId="5FF667F1"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sz w:val="18"/>
                <w:szCs w:val="18"/>
              </w:rPr>
              <w:t xml:space="preserve">14.319 </w:t>
            </w:r>
            <w:r>
              <w:rPr>
                <w:rFonts w:ascii="宋体" w:eastAsia="宋体" w:hAnsi="宋体" w:cs="Times New Roman" w:hint="eastAsia"/>
                <w:sz w:val="18"/>
                <w:szCs w:val="18"/>
                <w:lang w:eastAsia="zh-CN"/>
              </w:rPr>
              <w:t>kg</w:t>
            </w:r>
            <w:r>
              <w:rPr>
                <w:rFonts w:ascii="宋体" w:eastAsia="宋体" w:hAnsi="宋体" w:cs="Times New Roman" w:hint="eastAsia"/>
                <w:sz w:val="18"/>
                <w:szCs w:val="18"/>
              </w:rPr>
              <w:t xml:space="preserve"> CO</w:t>
            </w:r>
            <w:r>
              <w:rPr>
                <w:rFonts w:ascii="宋体" w:eastAsia="宋体" w:hAnsi="宋体" w:cs="Times New Roman" w:hint="eastAsia"/>
                <w:sz w:val="18"/>
                <w:szCs w:val="18"/>
                <w:vertAlign w:val="subscript"/>
              </w:rPr>
              <w:t>2</w:t>
            </w:r>
            <w:r>
              <w:rPr>
                <w:rFonts w:ascii="宋体" w:eastAsia="宋体" w:hAnsi="宋体" w:cs="Times New Roman" w:hint="eastAsia"/>
                <w:sz w:val="18"/>
                <w:szCs w:val="18"/>
              </w:rPr>
              <w:t xml:space="preserve">-eq/ </w:t>
            </w:r>
            <w:r>
              <w:rPr>
                <w:rFonts w:ascii="宋体" w:eastAsia="宋体" w:hAnsi="宋体" w:cs="Times New Roman" w:hint="eastAsia"/>
                <w:sz w:val="18"/>
                <w:szCs w:val="18"/>
                <w:lang w:eastAsia="zh-CN"/>
              </w:rPr>
              <w:t>kg</w:t>
            </w:r>
          </w:p>
        </w:tc>
        <w:tc>
          <w:tcPr>
            <w:tcW w:w="1725" w:type="pct"/>
            <w:shd w:val="clear" w:color="auto" w:fill="auto"/>
            <w:vAlign w:val="center"/>
          </w:tcPr>
          <w:p w14:paraId="0AFE6CE2" w14:textId="77777777" w:rsidR="00303894" w:rsidRDefault="00303894" w:rsidP="00493FDD">
            <w:pPr>
              <w:adjustRightInd w:val="0"/>
              <w:snapToGrid w:val="0"/>
              <w:jc w:val="center"/>
              <w:rPr>
                <w:rFonts w:ascii="宋体" w:eastAsia="宋体" w:hAnsi="宋体" w:cs="Times New Roman"/>
                <w:sz w:val="18"/>
                <w:szCs w:val="18"/>
                <w:lang w:eastAsia="zh-CN"/>
              </w:rPr>
            </w:pPr>
            <w:r>
              <w:rPr>
                <w:rFonts w:ascii="宋体" w:eastAsia="宋体" w:hAnsi="宋体" w:cs="Times New Roman" w:hint="eastAsia"/>
                <w:sz w:val="18"/>
                <w:szCs w:val="18"/>
                <w:lang w:eastAsia="zh-CN"/>
              </w:rPr>
              <w:t>张国等,</w:t>
            </w:r>
            <w:r>
              <w:rPr>
                <w:rFonts w:ascii="宋体" w:eastAsia="宋体" w:hAnsi="宋体" w:cs="Times New Roman"/>
                <w:sz w:val="18"/>
                <w:szCs w:val="18"/>
                <w:lang w:eastAsia="zh-CN"/>
              </w:rPr>
              <w:t xml:space="preserve"> 2016</w:t>
            </w:r>
          </w:p>
        </w:tc>
      </w:tr>
      <w:tr w:rsidR="00303894" w14:paraId="3703127C" w14:textId="77777777" w:rsidTr="00493FDD">
        <w:trPr>
          <w:trHeight w:val="484"/>
          <w:jc w:val="center"/>
        </w:trPr>
        <w:tc>
          <w:tcPr>
            <w:tcW w:w="1632" w:type="pct"/>
            <w:shd w:val="clear" w:color="auto" w:fill="auto"/>
            <w:vAlign w:val="center"/>
          </w:tcPr>
          <w:p w14:paraId="71518A14"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hint="eastAsia"/>
                <w:sz w:val="18"/>
                <w:szCs w:val="18"/>
                <w:lang w:eastAsia="zh-CN"/>
              </w:rPr>
              <w:t>农膜生产</w:t>
            </w:r>
          </w:p>
        </w:tc>
        <w:tc>
          <w:tcPr>
            <w:tcW w:w="1643" w:type="pct"/>
            <w:shd w:val="clear" w:color="auto" w:fill="auto"/>
            <w:vAlign w:val="center"/>
          </w:tcPr>
          <w:p w14:paraId="602B23F0"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sz w:val="18"/>
                <w:szCs w:val="18"/>
              </w:rPr>
              <w:t xml:space="preserve">2.77 </w:t>
            </w:r>
            <w:r>
              <w:rPr>
                <w:rFonts w:ascii="宋体" w:eastAsia="宋体" w:hAnsi="宋体" w:cs="Times New Roman" w:hint="eastAsia"/>
                <w:sz w:val="18"/>
                <w:szCs w:val="18"/>
                <w:lang w:eastAsia="zh-CN"/>
              </w:rPr>
              <w:t>kg</w:t>
            </w:r>
            <w:r>
              <w:rPr>
                <w:rFonts w:ascii="宋体" w:eastAsia="宋体" w:hAnsi="宋体" w:cs="Times New Roman" w:hint="eastAsia"/>
                <w:sz w:val="18"/>
                <w:szCs w:val="18"/>
              </w:rPr>
              <w:t xml:space="preserve"> CO</w:t>
            </w:r>
            <w:r>
              <w:rPr>
                <w:rFonts w:ascii="宋体" w:eastAsia="宋体" w:hAnsi="宋体" w:cs="Times New Roman" w:hint="eastAsia"/>
                <w:sz w:val="18"/>
                <w:szCs w:val="18"/>
                <w:vertAlign w:val="subscript"/>
              </w:rPr>
              <w:t>2</w:t>
            </w:r>
            <w:r>
              <w:rPr>
                <w:rFonts w:ascii="宋体" w:eastAsia="宋体" w:hAnsi="宋体" w:cs="Times New Roman" w:hint="eastAsia"/>
                <w:sz w:val="18"/>
                <w:szCs w:val="18"/>
              </w:rPr>
              <w:t xml:space="preserve">-eq/ </w:t>
            </w:r>
            <w:r>
              <w:rPr>
                <w:rFonts w:ascii="宋体" w:eastAsia="宋体" w:hAnsi="宋体" w:cs="Times New Roman" w:hint="eastAsia"/>
                <w:sz w:val="18"/>
                <w:szCs w:val="18"/>
                <w:lang w:eastAsia="zh-CN"/>
              </w:rPr>
              <w:t>kg</w:t>
            </w:r>
          </w:p>
        </w:tc>
        <w:tc>
          <w:tcPr>
            <w:tcW w:w="1725" w:type="pct"/>
            <w:shd w:val="clear" w:color="auto" w:fill="auto"/>
            <w:vAlign w:val="center"/>
          </w:tcPr>
          <w:p w14:paraId="720EA5FF" w14:textId="77777777" w:rsidR="00303894" w:rsidRDefault="00303894" w:rsidP="00493FDD">
            <w:pPr>
              <w:adjustRightInd w:val="0"/>
              <w:snapToGrid w:val="0"/>
              <w:jc w:val="center"/>
              <w:rPr>
                <w:rFonts w:ascii="宋体" w:eastAsia="宋体" w:hAnsi="宋体" w:cs="Times New Roman"/>
                <w:sz w:val="18"/>
                <w:szCs w:val="18"/>
                <w:lang w:eastAsia="zh-CN"/>
              </w:rPr>
            </w:pPr>
            <w:r>
              <w:rPr>
                <w:rFonts w:ascii="宋体" w:eastAsia="宋体" w:hAnsi="宋体" w:cs="Times New Roman" w:hint="eastAsia"/>
                <w:sz w:val="18"/>
                <w:szCs w:val="18"/>
                <w:lang w:eastAsia="zh-CN"/>
              </w:rPr>
              <w:t>李锋等,</w:t>
            </w:r>
            <w:r>
              <w:rPr>
                <w:rFonts w:ascii="宋体" w:eastAsia="宋体" w:hAnsi="宋体" w:cs="Times New Roman"/>
                <w:sz w:val="18"/>
                <w:szCs w:val="18"/>
                <w:lang w:eastAsia="zh-CN"/>
              </w:rPr>
              <w:t xml:space="preserve"> 2014</w:t>
            </w:r>
          </w:p>
        </w:tc>
      </w:tr>
      <w:tr w:rsidR="00303894" w14:paraId="02D83279" w14:textId="77777777" w:rsidTr="00493FDD">
        <w:trPr>
          <w:trHeight w:val="492"/>
          <w:jc w:val="center"/>
        </w:trPr>
        <w:tc>
          <w:tcPr>
            <w:tcW w:w="1632" w:type="pct"/>
            <w:shd w:val="clear" w:color="auto" w:fill="auto"/>
            <w:vAlign w:val="center"/>
          </w:tcPr>
          <w:p w14:paraId="0BE8F9CA"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hint="eastAsia"/>
                <w:sz w:val="18"/>
                <w:szCs w:val="18"/>
                <w:lang w:eastAsia="zh-CN"/>
              </w:rPr>
              <w:t>汽油</w:t>
            </w:r>
          </w:p>
        </w:tc>
        <w:tc>
          <w:tcPr>
            <w:tcW w:w="1643" w:type="pct"/>
            <w:shd w:val="clear" w:color="auto" w:fill="auto"/>
            <w:vAlign w:val="center"/>
          </w:tcPr>
          <w:p w14:paraId="03C36C97" w14:textId="77777777" w:rsidR="00303894" w:rsidRDefault="00303894" w:rsidP="00493FDD">
            <w:pPr>
              <w:adjustRightInd w:val="0"/>
              <w:snapToGrid w:val="0"/>
              <w:jc w:val="center"/>
              <w:rPr>
                <w:rFonts w:ascii="宋体" w:eastAsia="宋体" w:hAnsi="宋体" w:cs="Times New Roman"/>
                <w:sz w:val="18"/>
                <w:szCs w:val="18"/>
                <w:lang w:eastAsia="zh-CN"/>
              </w:rPr>
            </w:pPr>
            <w:r>
              <w:rPr>
                <w:rFonts w:ascii="宋体" w:eastAsia="宋体" w:hAnsi="宋体" w:cs="Times New Roman" w:hint="eastAsia"/>
                <w:sz w:val="18"/>
                <w:szCs w:val="18"/>
                <w:lang w:eastAsia="zh-CN"/>
              </w:rPr>
              <w:t>3</w:t>
            </w:r>
            <w:r>
              <w:rPr>
                <w:rFonts w:ascii="宋体" w:eastAsia="宋体" w:hAnsi="宋体" w:cs="Times New Roman"/>
                <w:sz w:val="18"/>
                <w:szCs w:val="18"/>
                <w:lang w:eastAsia="zh-CN"/>
              </w:rPr>
              <w:t>.85</w:t>
            </w:r>
            <w:r>
              <w:rPr>
                <w:rFonts w:ascii="宋体" w:eastAsia="宋体" w:hAnsi="宋体" w:cs="Times New Roman" w:hint="eastAsia"/>
                <w:sz w:val="18"/>
                <w:szCs w:val="18"/>
                <w:lang w:eastAsia="zh-CN"/>
              </w:rPr>
              <w:t>kg</w:t>
            </w:r>
            <w:r>
              <w:rPr>
                <w:rFonts w:ascii="宋体" w:eastAsia="宋体" w:hAnsi="宋体" w:cs="Times New Roman" w:hint="eastAsia"/>
                <w:sz w:val="18"/>
                <w:szCs w:val="18"/>
              </w:rPr>
              <w:t xml:space="preserve"> CO</w:t>
            </w:r>
            <w:r>
              <w:rPr>
                <w:rFonts w:ascii="宋体" w:eastAsia="宋体" w:hAnsi="宋体" w:cs="Times New Roman" w:hint="eastAsia"/>
                <w:sz w:val="18"/>
                <w:szCs w:val="18"/>
                <w:vertAlign w:val="subscript"/>
              </w:rPr>
              <w:t>2</w:t>
            </w:r>
            <w:r>
              <w:rPr>
                <w:rFonts w:ascii="宋体" w:eastAsia="宋体" w:hAnsi="宋体" w:cs="Times New Roman" w:hint="eastAsia"/>
                <w:sz w:val="18"/>
                <w:szCs w:val="18"/>
              </w:rPr>
              <w:t xml:space="preserve">-eq/ </w:t>
            </w:r>
            <w:r>
              <w:rPr>
                <w:rFonts w:ascii="宋体" w:eastAsia="宋体" w:hAnsi="宋体" w:cs="Times New Roman" w:hint="eastAsia"/>
                <w:sz w:val="18"/>
                <w:szCs w:val="18"/>
                <w:lang w:eastAsia="zh-CN"/>
              </w:rPr>
              <w:t>kg</w:t>
            </w:r>
          </w:p>
        </w:tc>
        <w:tc>
          <w:tcPr>
            <w:tcW w:w="1725" w:type="pct"/>
            <w:shd w:val="clear" w:color="auto" w:fill="auto"/>
            <w:vAlign w:val="center"/>
          </w:tcPr>
          <w:p w14:paraId="7B2984CA" w14:textId="77777777" w:rsidR="00303894" w:rsidRDefault="00303894" w:rsidP="00493FDD">
            <w:pPr>
              <w:adjustRightInd w:val="0"/>
              <w:snapToGrid w:val="0"/>
              <w:jc w:val="center"/>
              <w:rPr>
                <w:rFonts w:ascii="宋体" w:eastAsia="宋体" w:hAnsi="宋体" w:cs="Times New Roman"/>
                <w:sz w:val="18"/>
                <w:szCs w:val="18"/>
                <w:lang w:eastAsia="zh-CN"/>
              </w:rPr>
            </w:pPr>
            <w:r>
              <w:rPr>
                <w:rFonts w:ascii="宋体" w:eastAsia="宋体" w:hAnsi="宋体" w:cs="Times New Roman" w:hint="eastAsia"/>
                <w:sz w:val="18"/>
                <w:szCs w:val="18"/>
                <w:lang w:eastAsia="zh-CN"/>
              </w:rPr>
              <w:t>王陶等,</w:t>
            </w:r>
            <w:r>
              <w:rPr>
                <w:rFonts w:ascii="宋体" w:eastAsia="宋体" w:hAnsi="宋体" w:cs="Times New Roman"/>
                <w:sz w:val="18"/>
                <w:szCs w:val="18"/>
                <w:lang w:eastAsia="zh-CN"/>
              </w:rPr>
              <w:t xml:space="preserve"> 2020</w:t>
            </w:r>
          </w:p>
        </w:tc>
      </w:tr>
      <w:tr w:rsidR="00303894" w14:paraId="0D893868" w14:textId="77777777" w:rsidTr="00493FDD">
        <w:trPr>
          <w:trHeight w:val="484"/>
          <w:jc w:val="center"/>
        </w:trPr>
        <w:tc>
          <w:tcPr>
            <w:tcW w:w="1632" w:type="pct"/>
            <w:shd w:val="clear" w:color="auto" w:fill="auto"/>
            <w:vAlign w:val="center"/>
          </w:tcPr>
          <w:p w14:paraId="3B14ED73"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hint="eastAsia"/>
                <w:sz w:val="18"/>
                <w:szCs w:val="18"/>
                <w:lang w:eastAsia="zh-CN"/>
              </w:rPr>
              <w:t>柴油</w:t>
            </w:r>
          </w:p>
        </w:tc>
        <w:tc>
          <w:tcPr>
            <w:tcW w:w="1643" w:type="pct"/>
            <w:shd w:val="clear" w:color="auto" w:fill="auto"/>
            <w:vAlign w:val="center"/>
          </w:tcPr>
          <w:p w14:paraId="2CE6360A"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hint="eastAsia"/>
                <w:sz w:val="18"/>
                <w:szCs w:val="18"/>
                <w:lang w:eastAsia="zh-CN"/>
              </w:rPr>
              <w:t>3</w:t>
            </w:r>
            <w:r>
              <w:rPr>
                <w:rFonts w:ascii="宋体" w:eastAsia="宋体" w:hAnsi="宋体" w:cs="Times New Roman"/>
                <w:sz w:val="18"/>
                <w:szCs w:val="18"/>
                <w:lang w:eastAsia="zh-CN"/>
              </w:rPr>
              <w:t>.82</w:t>
            </w:r>
            <w:r>
              <w:rPr>
                <w:rFonts w:ascii="宋体" w:eastAsia="宋体" w:hAnsi="宋体" w:cs="Times New Roman" w:hint="eastAsia"/>
                <w:sz w:val="18"/>
                <w:szCs w:val="18"/>
                <w:lang w:eastAsia="zh-CN"/>
              </w:rPr>
              <w:t>kg</w:t>
            </w:r>
            <w:r>
              <w:rPr>
                <w:rFonts w:ascii="宋体" w:eastAsia="宋体" w:hAnsi="宋体" w:cs="Times New Roman" w:hint="eastAsia"/>
                <w:sz w:val="18"/>
                <w:szCs w:val="18"/>
              </w:rPr>
              <w:t xml:space="preserve"> CO</w:t>
            </w:r>
            <w:r>
              <w:rPr>
                <w:rFonts w:ascii="宋体" w:eastAsia="宋体" w:hAnsi="宋体" w:cs="Times New Roman" w:hint="eastAsia"/>
                <w:sz w:val="18"/>
                <w:szCs w:val="18"/>
                <w:vertAlign w:val="subscript"/>
              </w:rPr>
              <w:t>2</w:t>
            </w:r>
            <w:r>
              <w:rPr>
                <w:rFonts w:ascii="宋体" w:eastAsia="宋体" w:hAnsi="宋体" w:cs="Times New Roman" w:hint="eastAsia"/>
                <w:sz w:val="18"/>
                <w:szCs w:val="18"/>
              </w:rPr>
              <w:t xml:space="preserve">-eq/ </w:t>
            </w:r>
            <w:r>
              <w:rPr>
                <w:rFonts w:ascii="宋体" w:eastAsia="宋体" w:hAnsi="宋体" w:cs="Times New Roman" w:hint="eastAsia"/>
                <w:sz w:val="18"/>
                <w:szCs w:val="18"/>
                <w:lang w:eastAsia="zh-CN"/>
              </w:rPr>
              <w:t>kg</w:t>
            </w:r>
          </w:p>
        </w:tc>
        <w:tc>
          <w:tcPr>
            <w:tcW w:w="1725" w:type="pct"/>
            <w:shd w:val="clear" w:color="auto" w:fill="auto"/>
            <w:vAlign w:val="center"/>
          </w:tcPr>
          <w:p w14:paraId="16B3DF46" w14:textId="77777777" w:rsidR="00303894" w:rsidRDefault="00303894" w:rsidP="00493FDD">
            <w:pPr>
              <w:adjustRightInd w:val="0"/>
              <w:snapToGrid w:val="0"/>
              <w:jc w:val="center"/>
              <w:rPr>
                <w:rFonts w:ascii="宋体" w:eastAsia="宋体" w:hAnsi="宋体" w:cs="Times New Roman"/>
                <w:sz w:val="18"/>
                <w:szCs w:val="18"/>
                <w:lang w:eastAsia="zh-CN"/>
              </w:rPr>
            </w:pPr>
            <w:r>
              <w:rPr>
                <w:rFonts w:ascii="宋体" w:eastAsia="宋体" w:hAnsi="宋体" w:cs="Times New Roman" w:hint="eastAsia"/>
                <w:sz w:val="18"/>
                <w:szCs w:val="18"/>
                <w:lang w:eastAsia="zh-CN"/>
              </w:rPr>
              <w:t>吴明等,</w:t>
            </w:r>
            <w:r>
              <w:rPr>
                <w:rFonts w:ascii="宋体" w:eastAsia="宋体" w:hAnsi="宋体" w:cs="Times New Roman"/>
                <w:sz w:val="18"/>
                <w:szCs w:val="18"/>
                <w:lang w:eastAsia="zh-CN"/>
              </w:rPr>
              <w:t xml:space="preserve"> 2018</w:t>
            </w:r>
          </w:p>
        </w:tc>
      </w:tr>
      <w:tr w:rsidR="00303894" w14:paraId="1FEC813F" w14:textId="77777777" w:rsidTr="00493FDD">
        <w:trPr>
          <w:trHeight w:val="484"/>
          <w:jc w:val="center"/>
        </w:trPr>
        <w:tc>
          <w:tcPr>
            <w:tcW w:w="1632" w:type="pct"/>
            <w:shd w:val="clear" w:color="auto" w:fill="auto"/>
            <w:vAlign w:val="center"/>
          </w:tcPr>
          <w:p w14:paraId="64459531"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hint="eastAsia"/>
                <w:sz w:val="18"/>
                <w:szCs w:val="18"/>
                <w:lang w:eastAsia="zh-CN"/>
              </w:rPr>
              <w:t>机油</w:t>
            </w:r>
          </w:p>
        </w:tc>
        <w:tc>
          <w:tcPr>
            <w:tcW w:w="1643" w:type="pct"/>
            <w:shd w:val="clear" w:color="auto" w:fill="auto"/>
            <w:vAlign w:val="center"/>
          </w:tcPr>
          <w:p w14:paraId="5C796778"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sz w:val="18"/>
                <w:szCs w:val="18"/>
                <w:lang w:eastAsia="zh-CN"/>
              </w:rPr>
              <w:t>5.26</w:t>
            </w:r>
            <w:r>
              <w:rPr>
                <w:rFonts w:ascii="宋体" w:eastAsia="宋体" w:hAnsi="宋体" w:cs="Times New Roman" w:hint="eastAsia"/>
                <w:sz w:val="18"/>
                <w:szCs w:val="18"/>
                <w:lang w:eastAsia="zh-CN"/>
              </w:rPr>
              <w:t>kg</w:t>
            </w:r>
            <w:r>
              <w:rPr>
                <w:rFonts w:ascii="宋体" w:eastAsia="宋体" w:hAnsi="宋体" w:cs="Times New Roman" w:hint="eastAsia"/>
                <w:sz w:val="18"/>
                <w:szCs w:val="18"/>
              </w:rPr>
              <w:t xml:space="preserve"> CO</w:t>
            </w:r>
            <w:r>
              <w:rPr>
                <w:rFonts w:ascii="宋体" w:eastAsia="宋体" w:hAnsi="宋体" w:cs="Times New Roman" w:hint="eastAsia"/>
                <w:sz w:val="18"/>
                <w:szCs w:val="18"/>
                <w:vertAlign w:val="subscript"/>
              </w:rPr>
              <w:t>2</w:t>
            </w:r>
            <w:r>
              <w:rPr>
                <w:rFonts w:ascii="宋体" w:eastAsia="宋体" w:hAnsi="宋体" w:cs="Times New Roman" w:hint="eastAsia"/>
                <w:sz w:val="18"/>
                <w:szCs w:val="18"/>
              </w:rPr>
              <w:t xml:space="preserve">-eq/ </w:t>
            </w:r>
            <w:r>
              <w:rPr>
                <w:rFonts w:ascii="宋体" w:eastAsia="宋体" w:hAnsi="宋体" w:cs="Times New Roman" w:hint="eastAsia"/>
                <w:sz w:val="18"/>
                <w:szCs w:val="18"/>
                <w:lang w:eastAsia="zh-CN"/>
              </w:rPr>
              <w:t>kg</w:t>
            </w:r>
          </w:p>
        </w:tc>
        <w:tc>
          <w:tcPr>
            <w:tcW w:w="1725" w:type="pct"/>
            <w:shd w:val="clear" w:color="auto" w:fill="auto"/>
            <w:vAlign w:val="center"/>
          </w:tcPr>
          <w:p w14:paraId="38834B4C" w14:textId="77777777" w:rsidR="00303894" w:rsidRDefault="00303894" w:rsidP="00493FDD">
            <w:pPr>
              <w:adjustRightInd w:val="0"/>
              <w:snapToGrid w:val="0"/>
              <w:jc w:val="center"/>
              <w:rPr>
                <w:rFonts w:ascii="宋体" w:eastAsia="宋体" w:hAnsi="宋体" w:cs="Times New Roman"/>
                <w:sz w:val="18"/>
                <w:szCs w:val="18"/>
                <w:lang w:eastAsia="zh-CN"/>
              </w:rPr>
            </w:pPr>
            <w:r>
              <w:rPr>
                <w:rFonts w:ascii="宋体" w:eastAsia="宋体" w:hAnsi="宋体" w:cs="Times New Roman" w:hint="eastAsia"/>
                <w:sz w:val="18"/>
                <w:szCs w:val="18"/>
                <w:lang w:eastAsia="zh-CN"/>
              </w:rPr>
              <w:t>吴明等,</w:t>
            </w:r>
            <w:r>
              <w:rPr>
                <w:rFonts w:ascii="宋体" w:eastAsia="宋体" w:hAnsi="宋体" w:cs="Times New Roman"/>
                <w:sz w:val="18"/>
                <w:szCs w:val="18"/>
                <w:lang w:eastAsia="zh-CN"/>
              </w:rPr>
              <w:t xml:space="preserve"> 2018</w:t>
            </w:r>
          </w:p>
        </w:tc>
      </w:tr>
      <w:tr w:rsidR="00303894" w14:paraId="0E8E0534" w14:textId="77777777" w:rsidTr="00493FDD">
        <w:trPr>
          <w:trHeight w:val="492"/>
          <w:jc w:val="center"/>
        </w:trPr>
        <w:tc>
          <w:tcPr>
            <w:tcW w:w="1632" w:type="pct"/>
            <w:shd w:val="clear" w:color="auto" w:fill="auto"/>
            <w:vAlign w:val="center"/>
          </w:tcPr>
          <w:p w14:paraId="4F27112C"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hint="eastAsia"/>
                <w:sz w:val="18"/>
                <w:szCs w:val="18"/>
                <w:lang w:eastAsia="zh-CN"/>
              </w:rPr>
              <w:t>天然气</w:t>
            </w:r>
          </w:p>
        </w:tc>
        <w:tc>
          <w:tcPr>
            <w:tcW w:w="1643" w:type="pct"/>
            <w:shd w:val="clear" w:color="auto" w:fill="auto"/>
            <w:vAlign w:val="center"/>
          </w:tcPr>
          <w:p w14:paraId="28CAA32C"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hint="eastAsia"/>
                <w:sz w:val="18"/>
                <w:szCs w:val="18"/>
                <w:lang w:eastAsia="zh-CN"/>
              </w:rPr>
              <w:t>2</w:t>
            </w:r>
            <w:r>
              <w:rPr>
                <w:rFonts w:ascii="宋体" w:eastAsia="宋体" w:hAnsi="宋体" w:cs="Times New Roman"/>
                <w:sz w:val="18"/>
                <w:szCs w:val="18"/>
                <w:lang w:eastAsia="zh-CN"/>
              </w:rPr>
              <w:t xml:space="preserve">.80 </w:t>
            </w:r>
            <w:r>
              <w:rPr>
                <w:rFonts w:ascii="宋体" w:eastAsia="宋体" w:hAnsi="宋体" w:cs="Times New Roman"/>
                <w:sz w:val="18"/>
                <w:szCs w:val="18"/>
              </w:rPr>
              <w:t>kg CO</w:t>
            </w:r>
            <w:r>
              <w:rPr>
                <w:rFonts w:ascii="宋体" w:eastAsia="宋体" w:hAnsi="宋体" w:cs="Times New Roman"/>
                <w:sz w:val="18"/>
                <w:szCs w:val="18"/>
                <w:vertAlign w:val="subscript"/>
              </w:rPr>
              <w:t>2</w:t>
            </w:r>
            <w:r>
              <w:rPr>
                <w:rFonts w:ascii="宋体" w:eastAsia="宋体" w:hAnsi="宋体" w:cs="Times New Roman"/>
                <w:sz w:val="18"/>
                <w:szCs w:val="18"/>
              </w:rPr>
              <w:t>-eq/ Nm³</w:t>
            </w:r>
          </w:p>
        </w:tc>
        <w:tc>
          <w:tcPr>
            <w:tcW w:w="1725" w:type="pct"/>
            <w:shd w:val="clear" w:color="auto" w:fill="auto"/>
            <w:vAlign w:val="center"/>
          </w:tcPr>
          <w:p w14:paraId="00E28ED4" w14:textId="77777777" w:rsidR="00303894" w:rsidRDefault="00303894" w:rsidP="00493FDD">
            <w:pPr>
              <w:adjustRightInd w:val="0"/>
              <w:snapToGrid w:val="0"/>
              <w:jc w:val="center"/>
              <w:rPr>
                <w:rFonts w:ascii="宋体" w:eastAsia="宋体" w:hAnsi="宋体" w:cs="Times New Roman"/>
                <w:sz w:val="18"/>
                <w:szCs w:val="18"/>
              </w:rPr>
            </w:pPr>
            <w:proofErr w:type="spellStart"/>
            <w:r>
              <w:rPr>
                <w:rFonts w:ascii="宋体" w:eastAsia="宋体" w:hAnsi="宋体" w:cs="Times New Roman" w:hint="eastAsia"/>
                <w:sz w:val="18"/>
                <w:szCs w:val="18"/>
              </w:rPr>
              <w:t>樊栓狮</w:t>
            </w:r>
            <w:proofErr w:type="spellEnd"/>
            <w:r>
              <w:rPr>
                <w:rFonts w:ascii="宋体" w:eastAsia="宋体" w:hAnsi="宋体" w:cs="Times New Roman" w:hint="eastAsia"/>
                <w:sz w:val="18"/>
                <w:szCs w:val="18"/>
                <w:lang w:eastAsia="zh-CN"/>
              </w:rPr>
              <w:t>等,</w:t>
            </w:r>
            <w:r>
              <w:rPr>
                <w:rFonts w:ascii="宋体" w:eastAsia="宋体" w:hAnsi="宋体" w:cs="Times New Roman"/>
                <w:sz w:val="18"/>
                <w:szCs w:val="18"/>
                <w:lang w:eastAsia="zh-CN"/>
              </w:rPr>
              <w:t xml:space="preserve"> 2010</w:t>
            </w:r>
          </w:p>
        </w:tc>
      </w:tr>
      <w:tr w:rsidR="00303894" w14:paraId="723751E8" w14:textId="77777777" w:rsidTr="00493FDD">
        <w:trPr>
          <w:trHeight w:val="484"/>
          <w:jc w:val="center"/>
        </w:trPr>
        <w:tc>
          <w:tcPr>
            <w:tcW w:w="1632" w:type="pct"/>
            <w:shd w:val="clear" w:color="auto" w:fill="auto"/>
            <w:vAlign w:val="center"/>
          </w:tcPr>
          <w:p w14:paraId="796A597B"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hint="eastAsia"/>
                <w:sz w:val="18"/>
                <w:szCs w:val="18"/>
                <w:lang w:eastAsia="zh-CN"/>
              </w:rPr>
              <w:t>塑料编织袋</w:t>
            </w:r>
            <w:r>
              <w:rPr>
                <w:rFonts w:ascii="宋体" w:eastAsia="宋体" w:hAnsi="宋体" w:cs="Times New Roman"/>
                <w:sz w:val="18"/>
                <w:szCs w:val="18"/>
                <w:lang w:eastAsia="zh-CN"/>
              </w:rPr>
              <w:t xml:space="preserve"> (</w:t>
            </w:r>
            <w:r>
              <w:rPr>
                <w:rFonts w:ascii="宋体" w:eastAsia="宋体" w:hAnsi="宋体" w:cs="Times New Roman" w:hint="eastAsia"/>
                <w:sz w:val="18"/>
                <w:szCs w:val="18"/>
                <w:lang w:eastAsia="zh-CN"/>
              </w:rPr>
              <w:t>50kg/袋</w:t>
            </w:r>
            <w:r>
              <w:rPr>
                <w:rFonts w:ascii="宋体" w:eastAsia="宋体" w:hAnsi="宋体" w:cs="Times New Roman"/>
                <w:sz w:val="18"/>
                <w:szCs w:val="18"/>
                <w:lang w:eastAsia="zh-CN"/>
              </w:rPr>
              <w:t>)</w:t>
            </w:r>
          </w:p>
        </w:tc>
        <w:tc>
          <w:tcPr>
            <w:tcW w:w="1643" w:type="pct"/>
            <w:shd w:val="clear" w:color="auto" w:fill="auto"/>
            <w:vAlign w:val="center"/>
          </w:tcPr>
          <w:p w14:paraId="7FF7B4DC"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sz w:val="18"/>
                <w:szCs w:val="18"/>
              </w:rPr>
              <w:t>0.374 kg CO</w:t>
            </w:r>
            <w:r>
              <w:rPr>
                <w:rFonts w:ascii="宋体" w:eastAsia="宋体" w:hAnsi="宋体" w:cs="Times New Roman"/>
                <w:sz w:val="18"/>
                <w:szCs w:val="18"/>
                <w:vertAlign w:val="subscript"/>
              </w:rPr>
              <w:t>2</w:t>
            </w:r>
            <w:r>
              <w:rPr>
                <w:rFonts w:ascii="宋体" w:eastAsia="宋体" w:hAnsi="宋体" w:cs="Times New Roman"/>
                <w:sz w:val="18"/>
                <w:szCs w:val="18"/>
              </w:rPr>
              <w:t xml:space="preserve">-eq/ </w:t>
            </w:r>
            <w:r>
              <w:rPr>
                <w:rFonts w:ascii="宋体" w:eastAsia="宋体" w:hAnsi="宋体" w:cs="Times New Roman" w:hint="eastAsia"/>
                <w:sz w:val="18"/>
                <w:szCs w:val="18"/>
                <w:lang w:eastAsia="zh-CN"/>
              </w:rPr>
              <w:t>袋</w:t>
            </w:r>
          </w:p>
        </w:tc>
        <w:tc>
          <w:tcPr>
            <w:tcW w:w="1725" w:type="pct"/>
            <w:shd w:val="clear" w:color="auto" w:fill="auto"/>
            <w:vAlign w:val="center"/>
          </w:tcPr>
          <w:p w14:paraId="5CE2572D" w14:textId="77777777" w:rsidR="006939C2" w:rsidRDefault="00303894" w:rsidP="00FD380D">
            <w:pPr>
              <w:adjustRightInd w:val="0"/>
              <w:snapToGrid w:val="0"/>
              <w:jc w:val="center"/>
              <w:rPr>
                <w:rFonts w:ascii="宋体" w:eastAsia="宋体" w:hAnsi="宋体" w:cs="Times New Roman"/>
                <w:sz w:val="18"/>
                <w:szCs w:val="18"/>
                <w:lang w:eastAsia="zh-CN"/>
              </w:rPr>
            </w:pPr>
            <w:r>
              <w:rPr>
                <w:rFonts w:ascii="宋体" w:eastAsia="宋体" w:hAnsi="宋体" w:cs="Times New Roman"/>
                <w:sz w:val="18"/>
                <w:szCs w:val="18"/>
                <w:lang w:eastAsia="zh-CN"/>
              </w:rPr>
              <w:t>Ma et al., 2019</w:t>
            </w:r>
          </w:p>
        </w:tc>
      </w:tr>
      <w:tr w:rsidR="00303894" w14:paraId="3096562D" w14:textId="77777777" w:rsidTr="00493FDD">
        <w:trPr>
          <w:trHeight w:val="492"/>
          <w:jc w:val="center"/>
        </w:trPr>
        <w:tc>
          <w:tcPr>
            <w:tcW w:w="1632" w:type="pct"/>
            <w:shd w:val="clear" w:color="auto" w:fill="auto"/>
            <w:vAlign w:val="center"/>
          </w:tcPr>
          <w:p w14:paraId="4F4E1516"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hint="eastAsia"/>
                <w:sz w:val="18"/>
                <w:szCs w:val="18"/>
                <w:lang w:eastAsia="zh-CN"/>
              </w:rPr>
              <w:t>包装材料</w:t>
            </w:r>
          </w:p>
        </w:tc>
        <w:tc>
          <w:tcPr>
            <w:tcW w:w="1643" w:type="pct"/>
            <w:shd w:val="clear" w:color="auto" w:fill="auto"/>
            <w:vAlign w:val="center"/>
          </w:tcPr>
          <w:p w14:paraId="018BC4BD"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sz w:val="18"/>
                <w:szCs w:val="18"/>
                <w:lang w:eastAsia="zh-CN"/>
              </w:rPr>
              <w:t>2.30</w:t>
            </w:r>
            <w:r>
              <w:rPr>
                <w:rFonts w:ascii="宋体" w:eastAsia="宋体" w:hAnsi="宋体" w:cs="Times New Roman" w:hint="eastAsia"/>
                <w:sz w:val="18"/>
                <w:szCs w:val="18"/>
                <w:lang w:eastAsia="zh-CN"/>
              </w:rPr>
              <w:t>kg</w:t>
            </w:r>
            <w:r>
              <w:rPr>
                <w:rFonts w:ascii="宋体" w:eastAsia="宋体" w:hAnsi="宋体" w:cs="Times New Roman" w:hint="eastAsia"/>
                <w:sz w:val="18"/>
                <w:szCs w:val="18"/>
              </w:rPr>
              <w:t xml:space="preserve"> CO</w:t>
            </w:r>
            <w:r>
              <w:rPr>
                <w:rFonts w:ascii="宋体" w:eastAsia="宋体" w:hAnsi="宋体" w:cs="Times New Roman" w:hint="eastAsia"/>
                <w:sz w:val="18"/>
                <w:szCs w:val="18"/>
                <w:vertAlign w:val="subscript"/>
              </w:rPr>
              <w:t>2</w:t>
            </w:r>
            <w:r>
              <w:rPr>
                <w:rFonts w:ascii="宋体" w:eastAsia="宋体" w:hAnsi="宋体" w:cs="Times New Roman" w:hint="eastAsia"/>
                <w:sz w:val="18"/>
                <w:szCs w:val="18"/>
              </w:rPr>
              <w:t xml:space="preserve">-eq/ </w:t>
            </w:r>
            <w:r>
              <w:rPr>
                <w:rFonts w:ascii="宋体" w:eastAsia="宋体" w:hAnsi="宋体" w:cs="Times New Roman" w:hint="eastAsia"/>
                <w:sz w:val="18"/>
                <w:szCs w:val="18"/>
                <w:lang w:eastAsia="zh-CN"/>
              </w:rPr>
              <w:t>kg</w:t>
            </w:r>
          </w:p>
        </w:tc>
        <w:tc>
          <w:tcPr>
            <w:tcW w:w="1725" w:type="pct"/>
            <w:shd w:val="clear" w:color="auto" w:fill="auto"/>
            <w:vAlign w:val="center"/>
          </w:tcPr>
          <w:p w14:paraId="6A072EAB" w14:textId="77777777" w:rsidR="00303894" w:rsidRDefault="00303894" w:rsidP="00493FDD">
            <w:pPr>
              <w:adjustRightInd w:val="0"/>
              <w:snapToGrid w:val="0"/>
              <w:jc w:val="center"/>
              <w:rPr>
                <w:rFonts w:ascii="宋体" w:eastAsia="宋体" w:hAnsi="宋体" w:cs="Times New Roman"/>
                <w:sz w:val="18"/>
                <w:szCs w:val="18"/>
                <w:lang w:eastAsia="zh-CN"/>
              </w:rPr>
            </w:pPr>
            <w:r>
              <w:rPr>
                <w:rFonts w:ascii="宋体" w:eastAsia="宋体" w:hAnsi="宋体" w:cs="Times New Roman"/>
                <w:sz w:val="18"/>
                <w:szCs w:val="18"/>
                <w:lang w:eastAsia="zh-CN"/>
              </w:rPr>
              <w:t>Xu et al., 2019</w:t>
            </w:r>
          </w:p>
        </w:tc>
      </w:tr>
      <w:tr w:rsidR="00303894" w14:paraId="6F066DBE" w14:textId="77777777" w:rsidTr="00493FDD">
        <w:trPr>
          <w:trHeight w:val="492"/>
          <w:jc w:val="center"/>
        </w:trPr>
        <w:tc>
          <w:tcPr>
            <w:tcW w:w="1632" w:type="pct"/>
            <w:shd w:val="clear" w:color="auto" w:fill="auto"/>
            <w:vAlign w:val="center"/>
          </w:tcPr>
          <w:p w14:paraId="1274CB8D" w14:textId="77777777" w:rsidR="00303894" w:rsidRDefault="00303894" w:rsidP="00493FDD">
            <w:pPr>
              <w:adjustRightInd w:val="0"/>
              <w:snapToGrid w:val="0"/>
              <w:jc w:val="center"/>
              <w:rPr>
                <w:rFonts w:ascii="宋体" w:eastAsia="宋体" w:hAnsi="宋体" w:cs="Times New Roman"/>
                <w:sz w:val="18"/>
                <w:szCs w:val="18"/>
                <w:lang w:eastAsia="zh-CN"/>
              </w:rPr>
            </w:pPr>
            <w:r>
              <w:rPr>
                <w:rFonts w:ascii="宋体" w:eastAsia="宋体" w:hAnsi="宋体" w:cs="Times New Roman" w:hint="eastAsia"/>
                <w:sz w:val="18"/>
                <w:szCs w:val="18"/>
                <w:lang w:eastAsia="zh-CN"/>
              </w:rPr>
              <w:t>生物质能-薪材、木材残渣和副产品</w:t>
            </w:r>
          </w:p>
        </w:tc>
        <w:tc>
          <w:tcPr>
            <w:tcW w:w="1643" w:type="pct"/>
            <w:shd w:val="clear" w:color="auto" w:fill="auto"/>
            <w:vAlign w:val="center"/>
          </w:tcPr>
          <w:p w14:paraId="25B1937A" w14:textId="77777777" w:rsidR="00303894" w:rsidRDefault="00303894" w:rsidP="00493FDD">
            <w:pPr>
              <w:adjustRightInd w:val="0"/>
              <w:snapToGrid w:val="0"/>
              <w:jc w:val="center"/>
              <w:rPr>
                <w:rFonts w:ascii="宋体" w:eastAsia="宋体" w:hAnsi="宋体" w:cs="Times New Roman"/>
                <w:sz w:val="18"/>
                <w:szCs w:val="18"/>
                <w:lang w:eastAsia="zh-CN"/>
              </w:rPr>
            </w:pPr>
            <w:r>
              <w:rPr>
                <w:rFonts w:ascii="宋体" w:eastAsia="宋体" w:hAnsi="宋体" w:cs="Times New Roman"/>
                <w:sz w:val="18"/>
                <w:szCs w:val="18"/>
                <w:lang w:eastAsia="zh-CN"/>
              </w:rPr>
              <w:t>0.09</w:t>
            </w:r>
            <w:r>
              <w:rPr>
                <w:rFonts w:ascii="宋体" w:eastAsia="宋体" w:hAnsi="宋体" w:cs="Times New Roman" w:hint="eastAsia"/>
                <w:sz w:val="18"/>
                <w:szCs w:val="18"/>
                <w:lang w:eastAsia="zh-CN"/>
              </w:rPr>
              <w:t>kg</w:t>
            </w:r>
            <w:r>
              <w:rPr>
                <w:rFonts w:ascii="宋体" w:eastAsia="宋体" w:hAnsi="宋体" w:cs="Times New Roman" w:hint="eastAsia"/>
                <w:sz w:val="18"/>
                <w:szCs w:val="18"/>
              </w:rPr>
              <w:t xml:space="preserve"> CO</w:t>
            </w:r>
            <w:r>
              <w:rPr>
                <w:rFonts w:ascii="宋体" w:eastAsia="宋体" w:hAnsi="宋体" w:cs="Times New Roman" w:hint="eastAsia"/>
                <w:sz w:val="18"/>
                <w:szCs w:val="18"/>
                <w:vertAlign w:val="subscript"/>
              </w:rPr>
              <w:t>2</w:t>
            </w:r>
            <w:r>
              <w:rPr>
                <w:rFonts w:ascii="宋体" w:eastAsia="宋体" w:hAnsi="宋体" w:cs="Times New Roman" w:hint="eastAsia"/>
                <w:sz w:val="18"/>
                <w:szCs w:val="18"/>
              </w:rPr>
              <w:t xml:space="preserve">-eq/ </w:t>
            </w:r>
            <w:r>
              <w:rPr>
                <w:rFonts w:ascii="宋体" w:eastAsia="宋体" w:hAnsi="宋体" w:cs="Times New Roman" w:hint="eastAsia"/>
                <w:sz w:val="18"/>
                <w:szCs w:val="18"/>
                <w:lang w:eastAsia="zh-CN"/>
              </w:rPr>
              <w:t>kg</w:t>
            </w:r>
          </w:p>
        </w:tc>
        <w:tc>
          <w:tcPr>
            <w:tcW w:w="1725" w:type="pct"/>
            <w:shd w:val="clear" w:color="auto" w:fill="auto"/>
            <w:vAlign w:val="center"/>
          </w:tcPr>
          <w:p w14:paraId="28736C17" w14:textId="77777777" w:rsidR="00303894" w:rsidRDefault="00303894" w:rsidP="00493FDD">
            <w:pPr>
              <w:adjustRightInd w:val="0"/>
              <w:snapToGrid w:val="0"/>
              <w:jc w:val="center"/>
              <w:rPr>
                <w:rFonts w:ascii="宋体" w:eastAsia="宋体" w:hAnsi="宋体" w:cs="Times New Roman"/>
                <w:sz w:val="18"/>
                <w:szCs w:val="18"/>
                <w:lang w:eastAsia="zh-CN"/>
              </w:rPr>
            </w:pPr>
            <w:r>
              <w:rPr>
                <w:rFonts w:ascii="宋体" w:eastAsia="宋体" w:hAnsi="宋体" w:cs="Times New Roman" w:hint="eastAsia"/>
                <w:sz w:val="18"/>
                <w:szCs w:val="18"/>
                <w:lang w:eastAsia="zh-CN"/>
              </w:rPr>
              <w:t>国家发展改革委办公厅,2011</w:t>
            </w:r>
          </w:p>
        </w:tc>
      </w:tr>
      <w:tr w:rsidR="00303894" w14:paraId="7F330E26" w14:textId="77777777" w:rsidTr="00493FDD">
        <w:trPr>
          <w:trHeight w:val="492"/>
          <w:jc w:val="center"/>
        </w:trPr>
        <w:tc>
          <w:tcPr>
            <w:tcW w:w="1632" w:type="pct"/>
            <w:shd w:val="clear" w:color="auto" w:fill="auto"/>
            <w:vAlign w:val="center"/>
          </w:tcPr>
          <w:p w14:paraId="64AD057C" w14:textId="77777777" w:rsidR="00303894" w:rsidRDefault="00303894" w:rsidP="00493FDD">
            <w:pPr>
              <w:adjustRightInd w:val="0"/>
              <w:snapToGrid w:val="0"/>
              <w:jc w:val="center"/>
              <w:rPr>
                <w:rFonts w:ascii="宋体" w:eastAsia="宋体" w:hAnsi="宋体" w:cs="Times New Roman"/>
                <w:sz w:val="18"/>
                <w:szCs w:val="18"/>
                <w:lang w:eastAsia="zh-CN"/>
              </w:rPr>
            </w:pPr>
            <w:r>
              <w:rPr>
                <w:rFonts w:ascii="宋体" w:eastAsia="宋体" w:hAnsi="宋体" w:cs="Times New Roman" w:hint="eastAsia"/>
                <w:sz w:val="18"/>
                <w:szCs w:val="18"/>
                <w:lang w:eastAsia="zh-CN"/>
              </w:rPr>
              <w:t>生物质能-动物废料</w:t>
            </w:r>
          </w:p>
        </w:tc>
        <w:tc>
          <w:tcPr>
            <w:tcW w:w="1643" w:type="pct"/>
            <w:shd w:val="clear" w:color="auto" w:fill="auto"/>
            <w:vAlign w:val="center"/>
          </w:tcPr>
          <w:p w14:paraId="5CB862CD" w14:textId="77777777" w:rsidR="00303894" w:rsidRDefault="00303894" w:rsidP="00493FDD">
            <w:pPr>
              <w:adjustRightInd w:val="0"/>
              <w:snapToGrid w:val="0"/>
              <w:jc w:val="center"/>
              <w:rPr>
                <w:rFonts w:ascii="宋体" w:eastAsia="宋体" w:hAnsi="宋体" w:cs="Times New Roman"/>
                <w:sz w:val="18"/>
                <w:szCs w:val="18"/>
                <w:lang w:eastAsia="zh-CN"/>
              </w:rPr>
            </w:pPr>
            <w:r>
              <w:rPr>
                <w:rFonts w:ascii="宋体" w:eastAsia="宋体" w:hAnsi="宋体" w:cs="Times New Roman"/>
                <w:sz w:val="18"/>
                <w:szCs w:val="18"/>
                <w:lang w:eastAsia="zh-CN"/>
              </w:rPr>
              <w:t>1.18</w:t>
            </w:r>
            <w:r>
              <w:rPr>
                <w:rFonts w:ascii="宋体" w:eastAsia="宋体" w:hAnsi="宋体" w:cs="Times New Roman" w:hint="eastAsia"/>
                <w:sz w:val="18"/>
                <w:szCs w:val="18"/>
                <w:lang w:eastAsia="zh-CN"/>
              </w:rPr>
              <w:t>kg</w:t>
            </w:r>
            <w:r>
              <w:rPr>
                <w:rFonts w:ascii="宋体" w:eastAsia="宋体" w:hAnsi="宋体" w:cs="Times New Roman" w:hint="eastAsia"/>
                <w:sz w:val="18"/>
                <w:szCs w:val="18"/>
              </w:rPr>
              <w:t xml:space="preserve"> CO</w:t>
            </w:r>
            <w:r>
              <w:rPr>
                <w:rFonts w:ascii="宋体" w:eastAsia="宋体" w:hAnsi="宋体" w:cs="Times New Roman" w:hint="eastAsia"/>
                <w:sz w:val="18"/>
                <w:szCs w:val="18"/>
                <w:vertAlign w:val="subscript"/>
              </w:rPr>
              <w:t>2</w:t>
            </w:r>
            <w:r>
              <w:rPr>
                <w:rFonts w:ascii="宋体" w:eastAsia="宋体" w:hAnsi="宋体" w:cs="Times New Roman" w:hint="eastAsia"/>
                <w:sz w:val="18"/>
                <w:szCs w:val="18"/>
              </w:rPr>
              <w:t xml:space="preserve">-eq/ </w:t>
            </w:r>
            <w:r>
              <w:rPr>
                <w:rFonts w:ascii="宋体" w:eastAsia="宋体" w:hAnsi="宋体" w:cs="Times New Roman" w:hint="eastAsia"/>
                <w:sz w:val="18"/>
                <w:szCs w:val="18"/>
                <w:lang w:eastAsia="zh-CN"/>
              </w:rPr>
              <w:t>kg</w:t>
            </w:r>
          </w:p>
        </w:tc>
        <w:tc>
          <w:tcPr>
            <w:tcW w:w="1725" w:type="pct"/>
            <w:shd w:val="clear" w:color="auto" w:fill="auto"/>
            <w:vAlign w:val="center"/>
          </w:tcPr>
          <w:p w14:paraId="28B33CDF" w14:textId="77777777" w:rsidR="00303894" w:rsidRDefault="00303894" w:rsidP="00493FDD">
            <w:pPr>
              <w:adjustRightInd w:val="0"/>
              <w:snapToGrid w:val="0"/>
              <w:jc w:val="center"/>
              <w:rPr>
                <w:rFonts w:ascii="宋体" w:eastAsia="宋体" w:hAnsi="宋体" w:cs="Times New Roman"/>
                <w:sz w:val="18"/>
                <w:szCs w:val="18"/>
                <w:lang w:eastAsia="zh-CN"/>
              </w:rPr>
            </w:pPr>
            <w:proofErr w:type="gramStart"/>
            <w:r>
              <w:rPr>
                <w:rFonts w:ascii="宋体" w:eastAsia="宋体" w:hAnsi="宋体" w:cs="Times New Roman" w:hint="eastAsia"/>
                <w:sz w:val="18"/>
                <w:szCs w:val="18"/>
                <w:lang w:eastAsia="zh-CN"/>
              </w:rPr>
              <w:t>田贺忠</w:t>
            </w:r>
            <w:proofErr w:type="gramEnd"/>
            <w:r>
              <w:rPr>
                <w:rFonts w:ascii="宋体" w:eastAsia="宋体" w:hAnsi="宋体" w:cs="Times New Roman" w:hint="eastAsia"/>
                <w:sz w:val="18"/>
                <w:szCs w:val="18"/>
                <w:lang w:eastAsia="zh-CN"/>
              </w:rPr>
              <w:t>等，2</w:t>
            </w:r>
            <w:r>
              <w:rPr>
                <w:rFonts w:ascii="宋体" w:eastAsia="宋体" w:hAnsi="宋体" w:cs="Times New Roman"/>
                <w:sz w:val="18"/>
                <w:szCs w:val="18"/>
                <w:lang w:eastAsia="zh-CN"/>
              </w:rPr>
              <w:t>011</w:t>
            </w:r>
          </w:p>
        </w:tc>
      </w:tr>
      <w:tr w:rsidR="00303894" w14:paraId="6AFB512B" w14:textId="77777777" w:rsidTr="00493FDD">
        <w:trPr>
          <w:trHeight w:val="492"/>
          <w:jc w:val="center"/>
        </w:trPr>
        <w:tc>
          <w:tcPr>
            <w:tcW w:w="1632" w:type="pct"/>
            <w:shd w:val="clear" w:color="auto" w:fill="auto"/>
            <w:vAlign w:val="center"/>
          </w:tcPr>
          <w:p w14:paraId="64B2D185" w14:textId="77777777" w:rsidR="00303894" w:rsidRDefault="00303894" w:rsidP="00493FDD">
            <w:pPr>
              <w:adjustRightInd w:val="0"/>
              <w:snapToGrid w:val="0"/>
              <w:jc w:val="center"/>
              <w:rPr>
                <w:rFonts w:ascii="宋体" w:eastAsia="宋体" w:hAnsi="宋体" w:cs="Times New Roman"/>
                <w:sz w:val="18"/>
                <w:szCs w:val="18"/>
                <w:lang w:eastAsia="zh-CN"/>
              </w:rPr>
            </w:pPr>
            <w:r>
              <w:rPr>
                <w:rFonts w:ascii="宋体" w:eastAsia="宋体" w:hAnsi="宋体" w:cs="Times New Roman" w:hint="eastAsia"/>
                <w:sz w:val="18"/>
                <w:szCs w:val="18"/>
                <w:lang w:eastAsia="zh-CN"/>
              </w:rPr>
              <w:t>生物质能-植物材料和剩余物</w:t>
            </w:r>
          </w:p>
        </w:tc>
        <w:tc>
          <w:tcPr>
            <w:tcW w:w="1643" w:type="pct"/>
            <w:shd w:val="clear" w:color="auto" w:fill="auto"/>
            <w:vAlign w:val="center"/>
          </w:tcPr>
          <w:p w14:paraId="3B1CD620" w14:textId="77777777" w:rsidR="00303894" w:rsidRDefault="00303894" w:rsidP="00493FDD">
            <w:pPr>
              <w:adjustRightInd w:val="0"/>
              <w:snapToGrid w:val="0"/>
              <w:jc w:val="center"/>
              <w:rPr>
                <w:rFonts w:ascii="宋体" w:eastAsia="宋体" w:hAnsi="宋体" w:cs="Times New Roman"/>
                <w:sz w:val="18"/>
                <w:szCs w:val="18"/>
                <w:lang w:eastAsia="zh-CN"/>
              </w:rPr>
            </w:pPr>
            <w:r>
              <w:rPr>
                <w:rFonts w:ascii="宋体" w:eastAsia="宋体" w:hAnsi="宋体" w:cs="Times New Roman"/>
                <w:sz w:val="18"/>
                <w:szCs w:val="18"/>
                <w:lang w:eastAsia="zh-CN"/>
              </w:rPr>
              <w:t>0.15</w:t>
            </w:r>
            <w:r>
              <w:rPr>
                <w:rFonts w:ascii="宋体" w:eastAsia="宋体" w:hAnsi="宋体" w:cs="Times New Roman" w:hint="eastAsia"/>
                <w:sz w:val="18"/>
                <w:szCs w:val="18"/>
                <w:lang w:eastAsia="zh-CN"/>
              </w:rPr>
              <w:t>kg</w:t>
            </w:r>
            <w:r>
              <w:rPr>
                <w:rFonts w:ascii="宋体" w:eastAsia="宋体" w:hAnsi="宋体" w:cs="Times New Roman" w:hint="eastAsia"/>
                <w:sz w:val="18"/>
                <w:szCs w:val="18"/>
              </w:rPr>
              <w:t xml:space="preserve"> CO</w:t>
            </w:r>
            <w:r>
              <w:rPr>
                <w:rFonts w:ascii="宋体" w:eastAsia="宋体" w:hAnsi="宋体" w:cs="Times New Roman" w:hint="eastAsia"/>
                <w:sz w:val="18"/>
                <w:szCs w:val="18"/>
                <w:vertAlign w:val="subscript"/>
              </w:rPr>
              <w:t>2</w:t>
            </w:r>
            <w:r>
              <w:rPr>
                <w:rFonts w:ascii="宋体" w:eastAsia="宋体" w:hAnsi="宋体" w:cs="Times New Roman" w:hint="eastAsia"/>
                <w:sz w:val="18"/>
                <w:szCs w:val="18"/>
              </w:rPr>
              <w:t xml:space="preserve">-eq/ </w:t>
            </w:r>
            <w:r>
              <w:rPr>
                <w:rFonts w:ascii="宋体" w:eastAsia="宋体" w:hAnsi="宋体" w:cs="Times New Roman" w:hint="eastAsia"/>
                <w:sz w:val="18"/>
                <w:szCs w:val="18"/>
                <w:lang w:eastAsia="zh-CN"/>
              </w:rPr>
              <w:t>kg</w:t>
            </w:r>
          </w:p>
        </w:tc>
        <w:tc>
          <w:tcPr>
            <w:tcW w:w="1725" w:type="pct"/>
            <w:shd w:val="clear" w:color="auto" w:fill="auto"/>
            <w:vAlign w:val="center"/>
          </w:tcPr>
          <w:p w14:paraId="5C4F584C" w14:textId="77777777" w:rsidR="00303894" w:rsidRDefault="00303894" w:rsidP="00493FDD">
            <w:pPr>
              <w:adjustRightInd w:val="0"/>
              <w:snapToGrid w:val="0"/>
              <w:jc w:val="center"/>
              <w:rPr>
                <w:rFonts w:ascii="宋体" w:eastAsia="宋体" w:hAnsi="宋体" w:cs="Times New Roman"/>
                <w:sz w:val="18"/>
                <w:szCs w:val="18"/>
                <w:lang w:eastAsia="zh-CN"/>
              </w:rPr>
            </w:pPr>
            <w:r>
              <w:rPr>
                <w:rFonts w:ascii="宋体" w:eastAsia="宋体" w:hAnsi="宋体" w:cs="Times New Roman" w:hint="eastAsia"/>
                <w:sz w:val="18"/>
                <w:szCs w:val="18"/>
                <w:lang w:eastAsia="zh-CN"/>
              </w:rPr>
              <w:t>国家发展改革委办公厅,2011</w:t>
            </w:r>
          </w:p>
        </w:tc>
      </w:tr>
      <w:tr w:rsidR="00303894" w14:paraId="4E437D1D" w14:textId="77777777" w:rsidTr="00493FDD">
        <w:trPr>
          <w:trHeight w:val="492"/>
          <w:jc w:val="center"/>
        </w:trPr>
        <w:tc>
          <w:tcPr>
            <w:tcW w:w="1632" w:type="pct"/>
            <w:shd w:val="clear" w:color="auto" w:fill="auto"/>
            <w:vAlign w:val="center"/>
          </w:tcPr>
          <w:p w14:paraId="4665DE99" w14:textId="77777777" w:rsidR="00303894" w:rsidRDefault="00303894" w:rsidP="00493FDD">
            <w:pPr>
              <w:adjustRightInd w:val="0"/>
              <w:snapToGrid w:val="0"/>
              <w:jc w:val="center"/>
              <w:rPr>
                <w:rFonts w:ascii="宋体" w:eastAsia="宋体" w:hAnsi="宋体" w:cs="Times New Roman"/>
                <w:sz w:val="18"/>
                <w:szCs w:val="18"/>
                <w:lang w:eastAsia="zh-CN"/>
              </w:rPr>
            </w:pPr>
            <w:r>
              <w:rPr>
                <w:rFonts w:ascii="宋体" w:eastAsia="宋体" w:hAnsi="宋体" w:cs="Times New Roman" w:hint="eastAsia"/>
                <w:sz w:val="18"/>
                <w:szCs w:val="18"/>
                <w:lang w:eastAsia="zh-CN"/>
              </w:rPr>
              <w:t>生物质能-木炭</w:t>
            </w:r>
          </w:p>
        </w:tc>
        <w:tc>
          <w:tcPr>
            <w:tcW w:w="1643" w:type="pct"/>
            <w:shd w:val="clear" w:color="auto" w:fill="auto"/>
            <w:vAlign w:val="center"/>
          </w:tcPr>
          <w:p w14:paraId="4D1976B6" w14:textId="77777777" w:rsidR="00303894" w:rsidRDefault="00303894" w:rsidP="00493FDD">
            <w:pPr>
              <w:adjustRightInd w:val="0"/>
              <w:snapToGrid w:val="0"/>
              <w:jc w:val="center"/>
              <w:rPr>
                <w:rFonts w:ascii="宋体" w:eastAsia="宋体" w:hAnsi="宋体" w:cs="Times New Roman"/>
                <w:sz w:val="18"/>
                <w:szCs w:val="18"/>
                <w:lang w:eastAsia="zh-CN"/>
              </w:rPr>
            </w:pPr>
            <w:r>
              <w:rPr>
                <w:rFonts w:ascii="宋体" w:eastAsia="宋体" w:hAnsi="宋体" w:cs="Times New Roman"/>
                <w:sz w:val="18"/>
                <w:szCs w:val="18"/>
                <w:lang w:eastAsia="zh-CN"/>
              </w:rPr>
              <w:t>0.18</w:t>
            </w:r>
            <w:r>
              <w:rPr>
                <w:rFonts w:ascii="宋体" w:eastAsia="宋体" w:hAnsi="宋体" w:cs="Times New Roman" w:hint="eastAsia"/>
                <w:sz w:val="18"/>
                <w:szCs w:val="18"/>
                <w:lang w:eastAsia="zh-CN"/>
              </w:rPr>
              <w:t>kg</w:t>
            </w:r>
            <w:r>
              <w:rPr>
                <w:rFonts w:ascii="宋体" w:eastAsia="宋体" w:hAnsi="宋体" w:cs="Times New Roman" w:hint="eastAsia"/>
                <w:sz w:val="18"/>
                <w:szCs w:val="18"/>
              </w:rPr>
              <w:t xml:space="preserve"> CO</w:t>
            </w:r>
            <w:r>
              <w:rPr>
                <w:rFonts w:ascii="宋体" w:eastAsia="宋体" w:hAnsi="宋体" w:cs="Times New Roman" w:hint="eastAsia"/>
                <w:sz w:val="18"/>
                <w:szCs w:val="18"/>
                <w:vertAlign w:val="subscript"/>
              </w:rPr>
              <w:t>2</w:t>
            </w:r>
            <w:r>
              <w:rPr>
                <w:rFonts w:ascii="宋体" w:eastAsia="宋体" w:hAnsi="宋体" w:cs="Times New Roman" w:hint="eastAsia"/>
                <w:sz w:val="18"/>
                <w:szCs w:val="18"/>
              </w:rPr>
              <w:t xml:space="preserve">-eq/ </w:t>
            </w:r>
            <w:r>
              <w:rPr>
                <w:rFonts w:ascii="宋体" w:eastAsia="宋体" w:hAnsi="宋体" w:cs="Times New Roman" w:hint="eastAsia"/>
                <w:sz w:val="18"/>
                <w:szCs w:val="18"/>
                <w:lang w:eastAsia="zh-CN"/>
              </w:rPr>
              <w:t>kg</w:t>
            </w:r>
          </w:p>
        </w:tc>
        <w:tc>
          <w:tcPr>
            <w:tcW w:w="1725" w:type="pct"/>
            <w:shd w:val="clear" w:color="auto" w:fill="auto"/>
            <w:vAlign w:val="center"/>
          </w:tcPr>
          <w:p w14:paraId="64EC09DE" w14:textId="77777777" w:rsidR="00303894" w:rsidRDefault="00303894" w:rsidP="00493FDD">
            <w:pPr>
              <w:adjustRightInd w:val="0"/>
              <w:snapToGrid w:val="0"/>
              <w:jc w:val="center"/>
              <w:rPr>
                <w:rFonts w:ascii="宋体" w:eastAsia="宋体" w:hAnsi="宋体" w:cs="Times New Roman"/>
                <w:sz w:val="18"/>
                <w:szCs w:val="18"/>
                <w:lang w:eastAsia="zh-CN"/>
              </w:rPr>
            </w:pPr>
            <w:r>
              <w:rPr>
                <w:rFonts w:ascii="宋体" w:eastAsia="宋体" w:hAnsi="宋体" w:cs="Times New Roman" w:hint="eastAsia"/>
                <w:sz w:val="18"/>
                <w:szCs w:val="18"/>
                <w:lang w:eastAsia="zh-CN"/>
              </w:rPr>
              <w:t>国家发展改革委办公厅,2011</w:t>
            </w:r>
          </w:p>
        </w:tc>
      </w:tr>
      <w:tr w:rsidR="00303894" w14:paraId="635F8AF1" w14:textId="77777777" w:rsidTr="00493FDD">
        <w:trPr>
          <w:trHeight w:val="492"/>
          <w:jc w:val="center"/>
        </w:trPr>
        <w:tc>
          <w:tcPr>
            <w:tcW w:w="1632" w:type="pct"/>
            <w:shd w:val="clear" w:color="auto" w:fill="auto"/>
            <w:vAlign w:val="center"/>
          </w:tcPr>
          <w:p w14:paraId="0E2397DB" w14:textId="77777777" w:rsidR="00303894" w:rsidRDefault="00303894" w:rsidP="00493FDD">
            <w:pPr>
              <w:jc w:val="center"/>
              <w:rPr>
                <w:rFonts w:ascii="宋体" w:eastAsia="宋体" w:hAnsi="宋体" w:cs="Times New Roman"/>
                <w:sz w:val="18"/>
                <w:szCs w:val="18"/>
                <w:lang w:eastAsia="zh-CN"/>
              </w:rPr>
            </w:pPr>
            <w:r>
              <w:rPr>
                <w:rFonts w:ascii="宋体" w:eastAsia="宋体" w:hAnsi="宋体" w:cs="Times New Roman" w:hint="eastAsia"/>
                <w:sz w:val="18"/>
                <w:szCs w:val="18"/>
                <w:lang w:eastAsia="zh-CN"/>
              </w:rPr>
              <w:t>华北区域电网(北京市、天津市、河北省、山西省、山东省、内蒙古自治区)</w:t>
            </w:r>
          </w:p>
        </w:tc>
        <w:tc>
          <w:tcPr>
            <w:tcW w:w="1643" w:type="pct"/>
            <w:shd w:val="clear" w:color="auto" w:fill="auto"/>
            <w:vAlign w:val="center"/>
          </w:tcPr>
          <w:p w14:paraId="068569A1" w14:textId="77777777" w:rsidR="00303894" w:rsidRDefault="00303894" w:rsidP="00493FDD">
            <w:pPr>
              <w:jc w:val="center"/>
              <w:rPr>
                <w:rFonts w:ascii="宋体" w:eastAsia="宋体" w:hAnsi="宋体" w:cs="Times New Roman"/>
                <w:sz w:val="18"/>
                <w:szCs w:val="18"/>
              </w:rPr>
            </w:pPr>
            <w:r>
              <w:rPr>
                <w:rFonts w:ascii="宋体" w:eastAsia="宋体" w:hAnsi="宋体" w:cs="Times New Roman"/>
                <w:sz w:val="18"/>
                <w:szCs w:val="18"/>
              </w:rPr>
              <w:t>0.7119 t CO</w:t>
            </w:r>
            <w:r>
              <w:rPr>
                <w:rFonts w:ascii="宋体" w:eastAsia="宋体" w:hAnsi="宋体" w:cs="Times New Roman" w:hint="eastAsia"/>
                <w:sz w:val="18"/>
                <w:szCs w:val="18"/>
                <w:vertAlign w:val="subscript"/>
              </w:rPr>
              <w:t>2</w:t>
            </w:r>
            <w:r>
              <w:rPr>
                <w:rFonts w:ascii="宋体" w:eastAsia="宋体" w:hAnsi="宋体" w:cs="Times New Roman" w:hint="eastAsia"/>
                <w:sz w:val="18"/>
                <w:szCs w:val="18"/>
              </w:rPr>
              <w:t>-eq</w:t>
            </w:r>
            <w:r>
              <w:rPr>
                <w:rFonts w:ascii="宋体" w:eastAsia="宋体" w:hAnsi="宋体" w:cs="Times New Roman"/>
                <w:sz w:val="18"/>
                <w:szCs w:val="18"/>
              </w:rPr>
              <w:t>/ MWh</w:t>
            </w:r>
          </w:p>
        </w:tc>
        <w:tc>
          <w:tcPr>
            <w:tcW w:w="1725" w:type="pct"/>
            <w:shd w:val="clear" w:color="auto" w:fill="auto"/>
            <w:vAlign w:val="center"/>
          </w:tcPr>
          <w:p w14:paraId="4731FA63" w14:textId="77777777" w:rsidR="00303894" w:rsidRDefault="00303894" w:rsidP="00493FDD">
            <w:pPr>
              <w:jc w:val="center"/>
              <w:rPr>
                <w:rFonts w:ascii="宋体" w:eastAsia="宋体" w:hAnsi="宋体" w:cs="Times New Roman"/>
                <w:sz w:val="18"/>
                <w:szCs w:val="18"/>
                <w:lang w:eastAsia="zh-CN"/>
              </w:rPr>
            </w:pPr>
            <w:r>
              <w:rPr>
                <w:rFonts w:ascii="宋体" w:eastAsia="宋体" w:hAnsi="宋体" w:cs="Times New Roman" w:hint="eastAsia"/>
                <w:sz w:val="18"/>
                <w:szCs w:val="18"/>
                <w:lang w:eastAsia="zh-CN"/>
              </w:rPr>
              <w:t>生态环境部,</w:t>
            </w:r>
            <w:r>
              <w:rPr>
                <w:rFonts w:ascii="宋体" w:eastAsia="宋体" w:hAnsi="宋体" w:cs="Times New Roman"/>
                <w:sz w:val="18"/>
                <w:szCs w:val="18"/>
                <w:lang w:eastAsia="zh-CN"/>
              </w:rPr>
              <w:t xml:space="preserve"> 2020</w:t>
            </w:r>
          </w:p>
        </w:tc>
      </w:tr>
      <w:tr w:rsidR="00303894" w14:paraId="47EDCCE5" w14:textId="77777777" w:rsidTr="00493FDD">
        <w:trPr>
          <w:trHeight w:val="492"/>
          <w:jc w:val="center"/>
        </w:trPr>
        <w:tc>
          <w:tcPr>
            <w:tcW w:w="1632" w:type="pct"/>
            <w:shd w:val="clear" w:color="auto" w:fill="auto"/>
            <w:vAlign w:val="center"/>
          </w:tcPr>
          <w:p w14:paraId="63623DBA" w14:textId="77777777" w:rsidR="00303894" w:rsidRDefault="00303894" w:rsidP="00493FDD">
            <w:pPr>
              <w:jc w:val="center"/>
              <w:rPr>
                <w:rFonts w:ascii="宋体" w:eastAsia="宋体" w:hAnsi="宋体" w:cs="Times New Roman"/>
                <w:sz w:val="18"/>
                <w:szCs w:val="18"/>
                <w:lang w:eastAsia="zh-CN"/>
              </w:rPr>
            </w:pPr>
            <w:r>
              <w:rPr>
                <w:rFonts w:ascii="宋体" w:eastAsia="宋体" w:hAnsi="宋体" w:cs="Times New Roman" w:hint="eastAsia"/>
                <w:sz w:val="18"/>
                <w:szCs w:val="18"/>
                <w:lang w:eastAsia="zh-CN"/>
              </w:rPr>
              <w:lastRenderedPageBreak/>
              <w:t>东北区域电网(辽宁省、吉林省、黑龙江省)</w:t>
            </w:r>
          </w:p>
        </w:tc>
        <w:tc>
          <w:tcPr>
            <w:tcW w:w="1643" w:type="pct"/>
            <w:shd w:val="clear" w:color="auto" w:fill="auto"/>
            <w:vAlign w:val="center"/>
          </w:tcPr>
          <w:p w14:paraId="4AE70447" w14:textId="77777777" w:rsidR="00303894" w:rsidRDefault="00303894" w:rsidP="00493FDD">
            <w:pPr>
              <w:jc w:val="center"/>
              <w:rPr>
                <w:rFonts w:ascii="宋体" w:eastAsia="宋体" w:hAnsi="宋体" w:cs="Times New Roman"/>
                <w:sz w:val="18"/>
                <w:szCs w:val="18"/>
                <w:lang w:eastAsia="zh-CN"/>
              </w:rPr>
            </w:pPr>
            <w:r>
              <w:rPr>
                <w:rFonts w:ascii="宋体" w:eastAsia="宋体" w:hAnsi="宋体" w:cs="Times New Roman"/>
                <w:sz w:val="18"/>
                <w:szCs w:val="18"/>
              </w:rPr>
              <w:t>0.6613 t CO</w:t>
            </w:r>
            <w:r>
              <w:rPr>
                <w:rFonts w:ascii="宋体" w:eastAsia="宋体" w:hAnsi="宋体" w:cs="Times New Roman" w:hint="eastAsia"/>
                <w:sz w:val="18"/>
                <w:szCs w:val="18"/>
                <w:vertAlign w:val="subscript"/>
              </w:rPr>
              <w:t>2</w:t>
            </w:r>
            <w:r>
              <w:rPr>
                <w:rFonts w:ascii="宋体" w:eastAsia="宋体" w:hAnsi="宋体" w:cs="Times New Roman" w:hint="eastAsia"/>
                <w:sz w:val="18"/>
                <w:szCs w:val="18"/>
              </w:rPr>
              <w:t>-eq</w:t>
            </w:r>
            <w:r>
              <w:rPr>
                <w:rFonts w:ascii="宋体" w:eastAsia="宋体" w:hAnsi="宋体" w:cs="Times New Roman"/>
                <w:sz w:val="18"/>
                <w:szCs w:val="18"/>
              </w:rPr>
              <w:t>/ MWh</w:t>
            </w:r>
          </w:p>
        </w:tc>
        <w:tc>
          <w:tcPr>
            <w:tcW w:w="1725" w:type="pct"/>
            <w:shd w:val="clear" w:color="auto" w:fill="auto"/>
            <w:vAlign w:val="center"/>
          </w:tcPr>
          <w:p w14:paraId="1B9BED5D" w14:textId="77777777" w:rsidR="00303894" w:rsidRDefault="00303894" w:rsidP="00493FDD">
            <w:pPr>
              <w:jc w:val="center"/>
              <w:rPr>
                <w:rFonts w:ascii="宋体" w:eastAsia="宋体" w:hAnsi="宋体" w:cs="Times New Roman"/>
                <w:sz w:val="18"/>
                <w:szCs w:val="18"/>
                <w:lang w:eastAsia="zh-CN"/>
              </w:rPr>
            </w:pPr>
            <w:r>
              <w:rPr>
                <w:rFonts w:ascii="宋体" w:eastAsia="宋体" w:hAnsi="宋体" w:cs="Times New Roman" w:hint="eastAsia"/>
                <w:sz w:val="18"/>
                <w:szCs w:val="18"/>
                <w:lang w:eastAsia="zh-CN"/>
              </w:rPr>
              <w:t>生态环境部,</w:t>
            </w:r>
            <w:r>
              <w:rPr>
                <w:rFonts w:ascii="宋体" w:eastAsia="宋体" w:hAnsi="宋体" w:cs="Times New Roman"/>
                <w:sz w:val="18"/>
                <w:szCs w:val="18"/>
                <w:lang w:eastAsia="zh-CN"/>
              </w:rPr>
              <w:t xml:space="preserve"> 2020</w:t>
            </w:r>
          </w:p>
        </w:tc>
      </w:tr>
      <w:tr w:rsidR="00303894" w14:paraId="3184BA51" w14:textId="77777777" w:rsidTr="00493FDD">
        <w:trPr>
          <w:trHeight w:val="492"/>
          <w:jc w:val="center"/>
        </w:trPr>
        <w:tc>
          <w:tcPr>
            <w:tcW w:w="1632" w:type="pct"/>
            <w:shd w:val="clear" w:color="auto" w:fill="auto"/>
            <w:vAlign w:val="center"/>
          </w:tcPr>
          <w:p w14:paraId="08DA4B4E" w14:textId="77777777" w:rsidR="00303894" w:rsidRDefault="00303894" w:rsidP="00493FDD">
            <w:pPr>
              <w:jc w:val="center"/>
              <w:rPr>
                <w:rFonts w:ascii="宋体" w:eastAsia="宋体" w:hAnsi="宋体" w:cs="Times New Roman"/>
                <w:sz w:val="18"/>
                <w:szCs w:val="18"/>
                <w:lang w:eastAsia="zh-CN"/>
              </w:rPr>
            </w:pPr>
            <w:r>
              <w:rPr>
                <w:rFonts w:ascii="宋体" w:eastAsia="宋体" w:hAnsi="宋体" w:cs="Times New Roman" w:hint="eastAsia"/>
                <w:sz w:val="18"/>
                <w:szCs w:val="18"/>
                <w:lang w:eastAsia="zh-CN"/>
              </w:rPr>
              <w:t>华东区域电网(上海市、江苏省、浙江省、安徽省、福建省)</w:t>
            </w:r>
          </w:p>
        </w:tc>
        <w:tc>
          <w:tcPr>
            <w:tcW w:w="1643" w:type="pct"/>
            <w:shd w:val="clear" w:color="auto" w:fill="auto"/>
            <w:vAlign w:val="center"/>
          </w:tcPr>
          <w:p w14:paraId="3987A835" w14:textId="77777777" w:rsidR="00303894" w:rsidRDefault="00303894" w:rsidP="00493FDD">
            <w:pPr>
              <w:jc w:val="center"/>
              <w:rPr>
                <w:rFonts w:ascii="宋体" w:eastAsia="宋体" w:hAnsi="宋体" w:cs="Times New Roman"/>
                <w:sz w:val="18"/>
                <w:szCs w:val="18"/>
              </w:rPr>
            </w:pPr>
            <w:r>
              <w:rPr>
                <w:rFonts w:ascii="宋体" w:eastAsia="宋体" w:hAnsi="宋体" w:cs="Times New Roman"/>
                <w:sz w:val="18"/>
                <w:szCs w:val="18"/>
              </w:rPr>
              <w:t>0.5896 t CO</w:t>
            </w:r>
            <w:r>
              <w:rPr>
                <w:rFonts w:ascii="宋体" w:eastAsia="宋体" w:hAnsi="宋体" w:cs="Times New Roman" w:hint="eastAsia"/>
                <w:sz w:val="18"/>
                <w:szCs w:val="18"/>
                <w:vertAlign w:val="subscript"/>
              </w:rPr>
              <w:t>2</w:t>
            </w:r>
            <w:r>
              <w:rPr>
                <w:rFonts w:ascii="宋体" w:eastAsia="宋体" w:hAnsi="宋体" w:cs="Times New Roman" w:hint="eastAsia"/>
                <w:sz w:val="18"/>
                <w:szCs w:val="18"/>
              </w:rPr>
              <w:t>-eq</w:t>
            </w:r>
            <w:r>
              <w:rPr>
                <w:rFonts w:ascii="宋体" w:eastAsia="宋体" w:hAnsi="宋体" w:cs="Times New Roman"/>
                <w:sz w:val="18"/>
                <w:szCs w:val="18"/>
              </w:rPr>
              <w:t>/ MWh</w:t>
            </w:r>
          </w:p>
        </w:tc>
        <w:tc>
          <w:tcPr>
            <w:tcW w:w="1725" w:type="pct"/>
            <w:shd w:val="clear" w:color="auto" w:fill="auto"/>
            <w:vAlign w:val="center"/>
          </w:tcPr>
          <w:p w14:paraId="244CCDED" w14:textId="77777777" w:rsidR="00303894" w:rsidRDefault="00303894" w:rsidP="00493FDD">
            <w:pPr>
              <w:jc w:val="center"/>
              <w:rPr>
                <w:rFonts w:ascii="宋体" w:eastAsia="宋体" w:hAnsi="宋体" w:cs="Times New Roman"/>
                <w:sz w:val="18"/>
                <w:szCs w:val="18"/>
                <w:lang w:eastAsia="zh-CN"/>
              </w:rPr>
            </w:pPr>
            <w:r>
              <w:rPr>
                <w:rFonts w:ascii="宋体" w:eastAsia="宋体" w:hAnsi="宋体" w:cs="Times New Roman" w:hint="eastAsia"/>
                <w:sz w:val="18"/>
                <w:szCs w:val="18"/>
                <w:lang w:eastAsia="zh-CN"/>
              </w:rPr>
              <w:t>生态环境部,</w:t>
            </w:r>
            <w:r>
              <w:rPr>
                <w:rFonts w:ascii="宋体" w:eastAsia="宋体" w:hAnsi="宋体" w:cs="Times New Roman"/>
                <w:sz w:val="18"/>
                <w:szCs w:val="18"/>
                <w:lang w:eastAsia="zh-CN"/>
              </w:rPr>
              <w:t xml:space="preserve"> 2020</w:t>
            </w:r>
          </w:p>
        </w:tc>
      </w:tr>
      <w:tr w:rsidR="00303894" w14:paraId="7240F9AD" w14:textId="77777777" w:rsidTr="00493FDD">
        <w:trPr>
          <w:trHeight w:val="492"/>
          <w:jc w:val="center"/>
        </w:trPr>
        <w:tc>
          <w:tcPr>
            <w:tcW w:w="1632" w:type="pct"/>
            <w:shd w:val="clear" w:color="auto" w:fill="auto"/>
            <w:vAlign w:val="center"/>
          </w:tcPr>
          <w:p w14:paraId="4BEC7843" w14:textId="77777777" w:rsidR="00303894" w:rsidRDefault="00303894" w:rsidP="00493FDD">
            <w:pPr>
              <w:jc w:val="center"/>
              <w:rPr>
                <w:rFonts w:ascii="宋体" w:eastAsia="宋体" w:hAnsi="宋体" w:cs="Times New Roman"/>
                <w:sz w:val="18"/>
                <w:szCs w:val="18"/>
                <w:lang w:eastAsia="zh-CN"/>
              </w:rPr>
            </w:pPr>
            <w:r>
              <w:rPr>
                <w:rFonts w:ascii="宋体" w:eastAsia="宋体" w:hAnsi="宋体" w:cs="Times New Roman" w:hint="eastAsia"/>
                <w:sz w:val="18"/>
                <w:szCs w:val="18"/>
                <w:lang w:eastAsia="zh-CN"/>
              </w:rPr>
              <w:t>华中区域电网(</w:t>
            </w:r>
            <w:r>
              <w:rPr>
                <w:rFonts w:ascii="宋体" w:eastAsia="宋体" w:hAnsi="宋体" w:cs="Times New Roman"/>
                <w:sz w:val="18"/>
                <w:szCs w:val="18"/>
                <w:lang w:eastAsia="zh-CN"/>
              </w:rPr>
              <w:t>河南省、湖北省、湖南省、江西省、四川省、重庆市</w:t>
            </w:r>
            <w:r>
              <w:rPr>
                <w:rFonts w:ascii="宋体" w:eastAsia="宋体" w:hAnsi="宋体" w:cs="Times New Roman" w:hint="eastAsia"/>
                <w:sz w:val="18"/>
                <w:szCs w:val="18"/>
                <w:lang w:eastAsia="zh-CN"/>
              </w:rPr>
              <w:t>)</w:t>
            </w:r>
          </w:p>
        </w:tc>
        <w:tc>
          <w:tcPr>
            <w:tcW w:w="1643" w:type="pct"/>
            <w:shd w:val="clear" w:color="auto" w:fill="auto"/>
            <w:vAlign w:val="center"/>
          </w:tcPr>
          <w:p w14:paraId="49CE7D14" w14:textId="77777777" w:rsidR="00303894" w:rsidRDefault="00303894" w:rsidP="00493FDD">
            <w:pPr>
              <w:jc w:val="center"/>
              <w:rPr>
                <w:rFonts w:ascii="宋体" w:eastAsia="宋体" w:hAnsi="宋体" w:cs="Times New Roman"/>
                <w:sz w:val="18"/>
                <w:szCs w:val="18"/>
              </w:rPr>
            </w:pPr>
            <w:r>
              <w:rPr>
                <w:rFonts w:ascii="宋体" w:eastAsia="宋体" w:hAnsi="宋体" w:cs="Times New Roman"/>
                <w:sz w:val="18"/>
                <w:szCs w:val="18"/>
              </w:rPr>
              <w:t>0.5721 t CO</w:t>
            </w:r>
            <w:r>
              <w:rPr>
                <w:rFonts w:ascii="宋体" w:eastAsia="宋体" w:hAnsi="宋体" w:cs="Times New Roman" w:hint="eastAsia"/>
                <w:sz w:val="18"/>
                <w:szCs w:val="18"/>
                <w:vertAlign w:val="subscript"/>
              </w:rPr>
              <w:t>2</w:t>
            </w:r>
            <w:r>
              <w:rPr>
                <w:rFonts w:ascii="宋体" w:eastAsia="宋体" w:hAnsi="宋体" w:cs="Times New Roman" w:hint="eastAsia"/>
                <w:sz w:val="18"/>
                <w:szCs w:val="18"/>
              </w:rPr>
              <w:t>-eq</w:t>
            </w:r>
            <w:r>
              <w:rPr>
                <w:rFonts w:ascii="宋体" w:eastAsia="宋体" w:hAnsi="宋体" w:cs="Times New Roman"/>
                <w:sz w:val="18"/>
                <w:szCs w:val="18"/>
              </w:rPr>
              <w:t>/ MWh</w:t>
            </w:r>
          </w:p>
        </w:tc>
        <w:tc>
          <w:tcPr>
            <w:tcW w:w="1725" w:type="pct"/>
            <w:shd w:val="clear" w:color="auto" w:fill="auto"/>
            <w:vAlign w:val="center"/>
          </w:tcPr>
          <w:p w14:paraId="11A140D6" w14:textId="77777777" w:rsidR="00303894" w:rsidRDefault="00303894" w:rsidP="00493FDD">
            <w:pPr>
              <w:jc w:val="center"/>
              <w:rPr>
                <w:rFonts w:ascii="宋体" w:eastAsia="宋体" w:hAnsi="宋体" w:cs="Times New Roman"/>
                <w:sz w:val="18"/>
                <w:szCs w:val="18"/>
              </w:rPr>
            </w:pPr>
            <w:r>
              <w:rPr>
                <w:rFonts w:ascii="宋体" w:eastAsia="宋体" w:hAnsi="宋体" w:cs="Times New Roman" w:hint="eastAsia"/>
                <w:sz w:val="18"/>
                <w:szCs w:val="18"/>
                <w:lang w:eastAsia="zh-CN"/>
              </w:rPr>
              <w:t>生态环境部,</w:t>
            </w:r>
            <w:r>
              <w:rPr>
                <w:rFonts w:ascii="宋体" w:eastAsia="宋体" w:hAnsi="宋体" w:cs="Times New Roman"/>
                <w:sz w:val="18"/>
                <w:szCs w:val="18"/>
                <w:lang w:eastAsia="zh-CN"/>
              </w:rPr>
              <w:t xml:space="preserve"> 2020</w:t>
            </w:r>
          </w:p>
        </w:tc>
      </w:tr>
      <w:tr w:rsidR="00303894" w14:paraId="16C18A98" w14:textId="77777777" w:rsidTr="00493FDD">
        <w:trPr>
          <w:trHeight w:val="484"/>
          <w:jc w:val="center"/>
        </w:trPr>
        <w:tc>
          <w:tcPr>
            <w:tcW w:w="1632" w:type="pct"/>
            <w:shd w:val="clear" w:color="auto" w:fill="auto"/>
            <w:vAlign w:val="center"/>
          </w:tcPr>
          <w:p w14:paraId="41B75AEF" w14:textId="77777777" w:rsidR="00303894" w:rsidRDefault="00303894" w:rsidP="00493FDD">
            <w:pPr>
              <w:adjustRightInd w:val="0"/>
              <w:snapToGrid w:val="0"/>
              <w:jc w:val="center"/>
              <w:rPr>
                <w:rFonts w:ascii="宋体" w:eastAsia="宋体" w:hAnsi="宋体" w:cs="Times New Roman"/>
                <w:sz w:val="18"/>
                <w:szCs w:val="18"/>
                <w:lang w:eastAsia="zh-CN"/>
              </w:rPr>
            </w:pPr>
            <w:r>
              <w:rPr>
                <w:rFonts w:ascii="宋体" w:eastAsia="宋体" w:hAnsi="宋体" w:cs="Times New Roman" w:hint="eastAsia"/>
                <w:sz w:val="18"/>
                <w:szCs w:val="18"/>
                <w:lang w:eastAsia="zh-CN"/>
              </w:rPr>
              <w:t>西北区域电网(</w:t>
            </w:r>
            <w:r>
              <w:rPr>
                <w:rFonts w:ascii="宋体" w:eastAsia="宋体" w:hAnsi="宋体" w:cs="Times New Roman"/>
                <w:sz w:val="18"/>
                <w:szCs w:val="18"/>
                <w:lang w:eastAsia="zh-CN"/>
              </w:rPr>
              <w:t>陕西省、甘肃省、青海省、宁夏自治区、新疆自治区</w:t>
            </w:r>
            <w:r>
              <w:rPr>
                <w:rFonts w:ascii="宋体" w:eastAsia="宋体" w:hAnsi="宋体" w:cs="Times New Roman" w:hint="eastAsia"/>
                <w:sz w:val="18"/>
                <w:szCs w:val="18"/>
                <w:lang w:eastAsia="zh-CN"/>
              </w:rPr>
              <w:t>)</w:t>
            </w:r>
          </w:p>
        </w:tc>
        <w:tc>
          <w:tcPr>
            <w:tcW w:w="1643" w:type="pct"/>
            <w:shd w:val="clear" w:color="auto" w:fill="auto"/>
            <w:vAlign w:val="center"/>
          </w:tcPr>
          <w:p w14:paraId="32284AAE"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sz w:val="18"/>
                <w:szCs w:val="18"/>
              </w:rPr>
              <w:t>0.6665 t CO</w:t>
            </w:r>
            <w:r>
              <w:rPr>
                <w:rFonts w:ascii="宋体" w:eastAsia="宋体" w:hAnsi="宋体" w:cs="Times New Roman" w:hint="eastAsia"/>
                <w:sz w:val="18"/>
                <w:szCs w:val="18"/>
                <w:vertAlign w:val="subscript"/>
              </w:rPr>
              <w:t>2</w:t>
            </w:r>
            <w:r>
              <w:rPr>
                <w:rFonts w:ascii="宋体" w:eastAsia="宋体" w:hAnsi="宋体" w:cs="Times New Roman" w:hint="eastAsia"/>
                <w:sz w:val="18"/>
                <w:szCs w:val="18"/>
              </w:rPr>
              <w:t>-eq</w:t>
            </w:r>
            <w:r>
              <w:rPr>
                <w:rFonts w:ascii="宋体" w:eastAsia="宋体" w:hAnsi="宋体" w:cs="Times New Roman"/>
                <w:sz w:val="18"/>
                <w:szCs w:val="18"/>
              </w:rPr>
              <w:t>/ MWh</w:t>
            </w:r>
          </w:p>
        </w:tc>
        <w:tc>
          <w:tcPr>
            <w:tcW w:w="1725" w:type="pct"/>
            <w:shd w:val="clear" w:color="auto" w:fill="auto"/>
            <w:vAlign w:val="center"/>
          </w:tcPr>
          <w:p w14:paraId="4EC5D678"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hint="eastAsia"/>
                <w:sz w:val="18"/>
                <w:szCs w:val="18"/>
                <w:lang w:eastAsia="zh-CN"/>
              </w:rPr>
              <w:t>生态环境部,</w:t>
            </w:r>
            <w:r>
              <w:rPr>
                <w:rFonts w:ascii="宋体" w:eastAsia="宋体" w:hAnsi="宋体" w:cs="Times New Roman"/>
                <w:sz w:val="18"/>
                <w:szCs w:val="18"/>
                <w:lang w:eastAsia="zh-CN"/>
              </w:rPr>
              <w:t xml:space="preserve"> 2020</w:t>
            </w:r>
          </w:p>
        </w:tc>
      </w:tr>
      <w:tr w:rsidR="00303894" w14:paraId="15EC0FEE" w14:textId="77777777" w:rsidTr="00493FDD">
        <w:trPr>
          <w:trHeight w:val="484"/>
          <w:jc w:val="center"/>
        </w:trPr>
        <w:tc>
          <w:tcPr>
            <w:tcW w:w="1632" w:type="pct"/>
            <w:shd w:val="clear" w:color="auto" w:fill="auto"/>
            <w:vAlign w:val="center"/>
          </w:tcPr>
          <w:p w14:paraId="19EEAA42" w14:textId="77777777" w:rsidR="00303894" w:rsidRDefault="00303894" w:rsidP="00493FDD">
            <w:pPr>
              <w:adjustRightInd w:val="0"/>
              <w:snapToGrid w:val="0"/>
              <w:jc w:val="center"/>
              <w:rPr>
                <w:rFonts w:ascii="宋体" w:eastAsia="宋体" w:hAnsi="宋体" w:cs="Times New Roman"/>
                <w:sz w:val="18"/>
                <w:szCs w:val="18"/>
                <w:lang w:eastAsia="zh-CN"/>
              </w:rPr>
            </w:pPr>
            <w:r>
              <w:rPr>
                <w:rFonts w:ascii="宋体" w:eastAsia="宋体" w:hAnsi="宋体" w:cs="Times New Roman" w:hint="eastAsia"/>
                <w:sz w:val="18"/>
                <w:szCs w:val="18"/>
                <w:lang w:eastAsia="zh-CN"/>
              </w:rPr>
              <w:t>南方区域电网(广东省、广西自治区、云南省、贵州省、海南省)</w:t>
            </w:r>
          </w:p>
        </w:tc>
        <w:tc>
          <w:tcPr>
            <w:tcW w:w="1643" w:type="pct"/>
            <w:shd w:val="clear" w:color="auto" w:fill="auto"/>
            <w:vAlign w:val="center"/>
          </w:tcPr>
          <w:p w14:paraId="740672ED" w14:textId="77777777" w:rsidR="00303894" w:rsidRDefault="00303894" w:rsidP="00493FDD">
            <w:pPr>
              <w:adjustRightInd w:val="0"/>
              <w:snapToGrid w:val="0"/>
              <w:jc w:val="center"/>
              <w:rPr>
                <w:rFonts w:ascii="宋体" w:eastAsia="宋体" w:hAnsi="宋体" w:cs="Times New Roman"/>
                <w:sz w:val="18"/>
                <w:szCs w:val="18"/>
              </w:rPr>
            </w:pPr>
            <w:r>
              <w:rPr>
                <w:rFonts w:ascii="宋体" w:eastAsia="宋体" w:hAnsi="宋体" w:cs="Times New Roman"/>
                <w:sz w:val="18"/>
                <w:szCs w:val="18"/>
              </w:rPr>
              <w:t>0.5089 t CO</w:t>
            </w:r>
            <w:r>
              <w:rPr>
                <w:rFonts w:ascii="宋体" w:eastAsia="宋体" w:hAnsi="宋体" w:cs="Times New Roman" w:hint="eastAsia"/>
                <w:sz w:val="18"/>
                <w:szCs w:val="18"/>
                <w:vertAlign w:val="subscript"/>
              </w:rPr>
              <w:t>2</w:t>
            </w:r>
            <w:r>
              <w:rPr>
                <w:rFonts w:ascii="宋体" w:eastAsia="宋体" w:hAnsi="宋体" w:cs="Times New Roman" w:hint="eastAsia"/>
                <w:sz w:val="18"/>
                <w:szCs w:val="18"/>
              </w:rPr>
              <w:t>-eq</w:t>
            </w:r>
            <w:r>
              <w:rPr>
                <w:rFonts w:ascii="宋体" w:eastAsia="宋体" w:hAnsi="宋体" w:cs="Times New Roman"/>
                <w:sz w:val="18"/>
                <w:szCs w:val="18"/>
              </w:rPr>
              <w:t>/ MWh</w:t>
            </w:r>
          </w:p>
        </w:tc>
        <w:tc>
          <w:tcPr>
            <w:tcW w:w="1725" w:type="pct"/>
            <w:shd w:val="clear" w:color="auto" w:fill="auto"/>
            <w:vAlign w:val="center"/>
          </w:tcPr>
          <w:p w14:paraId="3673DCD8" w14:textId="77777777" w:rsidR="00303894" w:rsidRDefault="00303894" w:rsidP="00493FDD">
            <w:pPr>
              <w:adjustRightInd w:val="0"/>
              <w:snapToGrid w:val="0"/>
              <w:jc w:val="center"/>
              <w:rPr>
                <w:rFonts w:ascii="宋体" w:eastAsia="宋体" w:hAnsi="宋体" w:cs="Times New Roman"/>
                <w:sz w:val="18"/>
                <w:szCs w:val="18"/>
                <w:lang w:eastAsia="zh-CN"/>
              </w:rPr>
            </w:pPr>
            <w:r>
              <w:rPr>
                <w:rFonts w:ascii="宋体" w:eastAsia="宋体" w:hAnsi="宋体" w:cs="Times New Roman" w:hint="eastAsia"/>
                <w:sz w:val="18"/>
                <w:szCs w:val="18"/>
                <w:lang w:eastAsia="zh-CN"/>
              </w:rPr>
              <w:t>生态环境部,</w:t>
            </w:r>
            <w:r>
              <w:rPr>
                <w:rFonts w:ascii="宋体" w:eastAsia="宋体" w:hAnsi="宋体" w:cs="Times New Roman"/>
                <w:sz w:val="18"/>
                <w:szCs w:val="18"/>
                <w:lang w:eastAsia="zh-CN"/>
              </w:rPr>
              <w:t xml:space="preserve"> 2020</w:t>
            </w:r>
          </w:p>
        </w:tc>
      </w:tr>
      <w:tr w:rsidR="00303894" w14:paraId="1734E7D4" w14:textId="77777777" w:rsidTr="00493FDD">
        <w:trPr>
          <w:trHeight w:val="484"/>
          <w:jc w:val="center"/>
        </w:trPr>
        <w:tc>
          <w:tcPr>
            <w:tcW w:w="1632" w:type="pct"/>
            <w:shd w:val="clear" w:color="auto" w:fill="auto"/>
            <w:vAlign w:val="center"/>
          </w:tcPr>
          <w:p w14:paraId="1C2BDF8D" w14:textId="77777777" w:rsidR="00303894" w:rsidRDefault="00303894" w:rsidP="00493FDD">
            <w:pPr>
              <w:adjustRightInd w:val="0"/>
              <w:snapToGrid w:val="0"/>
              <w:jc w:val="center"/>
              <w:rPr>
                <w:rFonts w:ascii="宋体" w:eastAsia="宋体" w:hAnsi="宋体" w:cs="Times New Roman"/>
                <w:sz w:val="18"/>
                <w:szCs w:val="18"/>
                <w:lang w:eastAsia="zh-CN"/>
              </w:rPr>
            </w:pPr>
            <w:r>
              <w:rPr>
                <w:rFonts w:ascii="宋体" w:eastAsia="宋体" w:hAnsi="宋体" w:cs="Times New Roman" w:hint="eastAsia"/>
                <w:sz w:val="18"/>
                <w:szCs w:val="18"/>
                <w:lang w:eastAsia="zh-CN"/>
              </w:rPr>
              <w:t>绿色电力</w:t>
            </w:r>
          </w:p>
        </w:tc>
        <w:tc>
          <w:tcPr>
            <w:tcW w:w="1643" w:type="pct"/>
            <w:shd w:val="clear" w:color="auto" w:fill="auto"/>
            <w:vAlign w:val="center"/>
          </w:tcPr>
          <w:p w14:paraId="5A2BDFA4" w14:textId="77777777" w:rsidR="00303894" w:rsidRDefault="00303894" w:rsidP="00493FDD">
            <w:pPr>
              <w:adjustRightInd w:val="0"/>
              <w:snapToGrid w:val="0"/>
              <w:jc w:val="center"/>
              <w:rPr>
                <w:rFonts w:ascii="宋体" w:eastAsia="宋体" w:hAnsi="宋体" w:cs="Times New Roman"/>
                <w:sz w:val="18"/>
                <w:szCs w:val="18"/>
                <w:lang w:eastAsia="zh-CN"/>
              </w:rPr>
            </w:pPr>
            <w:r>
              <w:rPr>
                <w:rFonts w:ascii="宋体" w:eastAsia="宋体" w:hAnsi="宋体" w:cs="Times New Roman" w:hint="eastAsia"/>
                <w:sz w:val="18"/>
                <w:szCs w:val="18"/>
                <w:lang w:eastAsia="zh-CN"/>
              </w:rPr>
              <w:t>0</w:t>
            </w:r>
          </w:p>
        </w:tc>
        <w:tc>
          <w:tcPr>
            <w:tcW w:w="1725" w:type="pct"/>
            <w:shd w:val="clear" w:color="auto" w:fill="auto"/>
            <w:vAlign w:val="center"/>
          </w:tcPr>
          <w:p w14:paraId="602F71FD" w14:textId="77777777" w:rsidR="00303894" w:rsidRDefault="00303894" w:rsidP="00493FDD">
            <w:pPr>
              <w:adjustRightInd w:val="0"/>
              <w:snapToGrid w:val="0"/>
              <w:jc w:val="center"/>
              <w:rPr>
                <w:rFonts w:ascii="宋体" w:eastAsia="宋体" w:hAnsi="宋体" w:cs="Times New Roman"/>
                <w:sz w:val="18"/>
                <w:szCs w:val="18"/>
                <w:lang w:eastAsia="zh-CN"/>
              </w:rPr>
            </w:pPr>
          </w:p>
        </w:tc>
      </w:tr>
      <w:tr w:rsidR="00303894" w14:paraId="43F31919" w14:textId="77777777" w:rsidTr="00493FDD">
        <w:trPr>
          <w:trHeight w:val="484"/>
          <w:jc w:val="center"/>
        </w:trPr>
        <w:tc>
          <w:tcPr>
            <w:tcW w:w="1632" w:type="pct"/>
            <w:shd w:val="clear" w:color="auto" w:fill="auto"/>
            <w:vAlign w:val="center"/>
          </w:tcPr>
          <w:p w14:paraId="63AE7F96" w14:textId="77777777" w:rsidR="00303894" w:rsidRDefault="00303894" w:rsidP="00493FDD">
            <w:pPr>
              <w:adjustRightInd w:val="0"/>
              <w:snapToGrid w:val="0"/>
              <w:jc w:val="center"/>
              <w:rPr>
                <w:rFonts w:ascii="宋体" w:eastAsia="宋体" w:hAnsi="宋体" w:cs="Times New Roman"/>
                <w:sz w:val="18"/>
                <w:szCs w:val="18"/>
                <w:lang w:eastAsia="zh-CN"/>
              </w:rPr>
            </w:pPr>
            <w:r>
              <w:rPr>
                <w:rFonts w:ascii="宋体" w:eastAsia="宋体" w:hAnsi="宋体" w:cs="Times New Roman" w:hint="eastAsia"/>
                <w:sz w:val="18"/>
                <w:szCs w:val="18"/>
                <w:lang w:eastAsia="zh-CN"/>
              </w:rPr>
              <w:t>填埋</w:t>
            </w:r>
          </w:p>
        </w:tc>
        <w:tc>
          <w:tcPr>
            <w:tcW w:w="1643" w:type="pct"/>
            <w:shd w:val="clear" w:color="auto" w:fill="auto"/>
            <w:vAlign w:val="center"/>
          </w:tcPr>
          <w:p w14:paraId="386199F3" w14:textId="77777777" w:rsidR="00303894" w:rsidRDefault="00303894" w:rsidP="00493FDD">
            <w:pPr>
              <w:adjustRightInd w:val="0"/>
              <w:snapToGrid w:val="0"/>
              <w:jc w:val="center"/>
              <w:rPr>
                <w:rFonts w:ascii="宋体" w:eastAsia="宋体" w:hAnsi="宋体" w:cs="Times New Roman"/>
                <w:sz w:val="18"/>
                <w:szCs w:val="18"/>
                <w:lang w:eastAsia="zh-CN"/>
              </w:rPr>
            </w:pPr>
            <w:r>
              <w:rPr>
                <w:rFonts w:ascii="宋体" w:eastAsia="宋体" w:hAnsi="宋体" w:cs="Times New Roman" w:hint="eastAsia"/>
                <w:sz w:val="18"/>
                <w:szCs w:val="18"/>
                <w:lang w:eastAsia="zh-CN"/>
              </w:rPr>
              <w:t>0</w:t>
            </w:r>
            <w:r>
              <w:rPr>
                <w:rFonts w:ascii="宋体" w:eastAsia="宋体" w:hAnsi="宋体" w:cs="Times New Roman"/>
                <w:sz w:val="18"/>
                <w:szCs w:val="18"/>
                <w:lang w:eastAsia="zh-CN"/>
              </w:rPr>
              <w:t xml:space="preserve">.80 </w:t>
            </w:r>
            <w:r>
              <w:rPr>
                <w:rFonts w:ascii="宋体" w:eastAsia="宋体" w:hAnsi="宋体" w:cs="Times New Roman" w:hint="eastAsia"/>
                <w:sz w:val="18"/>
                <w:szCs w:val="18"/>
                <w:lang w:eastAsia="zh-CN"/>
              </w:rPr>
              <w:t>kg</w:t>
            </w:r>
            <w:r>
              <w:rPr>
                <w:rFonts w:ascii="宋体" w:eastAsia="宋体" w:hAnsi="宋体" w:cs="Times New Roman" w:hint="eastAsia"/>
                <w:sz w:val="18"/>
                <w:szCs w:val="18"/>
              </w:rPr>
              <w:t xml:space="preserve"> CO</w:t>
            </w:r>
            <w:r>
              <w:rPr>
                <w:rFonts w:ascii="宋体" w:eastAsia="宋体" w:hAnsi="宋体" w:cs="Times New Roman" w:hint="eastAsia"/>
                <w:sz w:val="18"/>
                <w:szCs w:val="18"/>
                <w:vertAlign w:val="subscript"/>
              </w:rPr>
              <w:t>2</w:t>
            </w:r>
            <w:r>
              <w:rPr>
                <w:rFonts w:ascii="宋体" w:eastAsia="宋体" w:hAnsi="宋体" w:cs="Times New Roman" w:hint="eastAsia"/>
                <w:sz w:val="18"/>
                <w:szCs w:val="18"/>
              </w:rPr>
              <w:t xml:space="preserve">-eq/ </w:t>
            </w:r>
            <w:r>
              <w:rPr>
                <w:rFonts w:ascii="宋体" w:eastAsia="宋体" w:hAnsi="宋体" w:cs="Times New Roman" w:hint="eastAsia"/>
                <w:sz w:val="18"/>
                <w:szCs w:val="18"/>
                <w:lang w:eastAsia="zh-CN"/>
              </w:rPr>
              <w:t>kg</w:t>
            </w:r>
          </w:p>
        </w:tc>
        <w:tc>
          <w:tcPr>
            <w:tcW w:w="1725" w:type="pct"/>
            <w:shd w:val="clear" w:color="auto" w:fill="auto"/>
            <w:vAlign w:val="center"/>
          </w:tcPr>
          <w:p w14:paraId="135BCDCE" w14:textId="77777777" w:rsidR="00303894" w:rsidRDefault="00303894" w:rsidP="00493FDD">
            <w:pPr>
              <w:adjustRightInd w:val="0"/>
              <w:snapToGrid w:val="0"/>
              <w:jc w:val="center"/>
              <w:rPr>
                <w:rFonts w:ascii="宋体" w:eastAsia="宋体" w:hAnsi="宋体" w:cs="Times New Roman"/>
                <w:sz w:val="18"/>
                <w:szCs w:val="18"/>
                <w:lang w:eastAsia="zh-CN"/>
              </w:rPr>
            </w:pPr>
            <w:r>
              <w:rPr>
                <w:rFonts w:ascii="宋体" w:eastAsia="宋体" w:hAnsi="宋体" w:cs="Times New Roman"/>
                <w:sz w:val="18"/>
                <w:szCs w:val="18"/>
                <w:lang w:eastAsia="zh-CN"/>
              </w:rPr>
              <w:t>Chen et al., 2013</w:t>
            </w:r>
          </w:p>
        </w:tc>
      </w:tr>
      <w:tr w:rsidR="00303894" w14:paraId="38E886E8" w14:textId="77777777" w:rsidTr="00493FDD">
        <w:trPr>
          <w:trHeight w:val="484"/>
          <w:jc w:val="center"/>
        </w:trPr>
        <w:tc>
          <w:tcPr>
            <w:tcW w:w="1632" w:type="pct"/>
            <w:shd w:val="clear" w:color="auto" w:fill="auto"/>
            <w:vAlign w:val="center"/>
          </w:tcPr>
          <w:p w14:paraId="6016B5F0" w14:textId="77777777" w:rsidR="00303894" w:rsidRDefault="00303894" w:rsidP="00493FDD">
            <w:pPr>
              <w:adjustRightInd w:val="0"/>
              <w:snapToGrid w:val="0"/>
              <w:jc w:val="center"/>
              <w:rPr>
                <w:rFonts w:ascii="宋体" w:eastAsia="宋体" w:hAnsi="宋体" w:cs="Times New Roman"/>
                <w:sz w:val="18"/>
                <w:szCs w:val="18"/>
                <w:lang w:eastAsia="zh-CN"/>
              </w:rPr>
            </w:pPr>
            <w:r>
              <w:rPr>
                <w:rFonts w:ascii="宋体" w:eastAsia="宋体" w:hAnsi="宋体" w:cs="Times New Roman" w:hint="eastAsia"/>
                <w:sz w:val="18"/>
                <w:szCs w:val="18"/>
                <w:lang w:eastAsia="zh-CN"/>
              </w:rPr>
              <w:t>焚烧</w:t>
            </w:r>
          </w:p>
        </w:tc>
        <w:tc>
          <w:tcPr>
            <w:tcW w:w="1643" w:type="pct"/>
            <w:shd w:val="clear" w:color="auto" w:fill="auto"/>
            <w:vAlign w:val="center"/>
          </w:tcPr>
          <w:p w14:paraId="624E9A91" w14:textId="77777777" w:rsidR="00303894" w:rsidRDefault="00303894" w:rsidP="00493FDD">
            <w:pPr>
              <w:adjustRightInd w:val="0"/>
              <w:snapToGrid w:val="0"/>
              <w:jc w:val="center"/>
              <w:rPr>
                <w:rFonts w:ascii="宋体" w:eastAsia="宋体" w:hAnsi="宋体" w:cs="Times New Roman"/>
                <w:sz w:val="18"/>
                <w:szCs w:val="18"/>
                <w:lang w:eastAsia="zh-CN"/>
              </w:rPr>
            </w:pPr>
            <w:r>
              <w:rPr>
                <w:rFonts w:ascii="宋体" w:eastAsia="宋体" w:hAnsi="宋体" w:cs="Times New Roman" w:hint="eastAsia"/>
                <w:sz w:val="18"/>
                <w:szCs w:val="18"/>
                <w:lang w:eastAsia="zh-CN"/>
              </w:rPr>
              <w:t>0</w:t>
            </w:r>
            <w:r>
              <w:rPr>
                <w:rFonts w:ascii="宋体" w:eastAsia="宋体" w:hAnsi="宋体" w:cs="Times New Roman"/>
                <w:sz w:val="18"/>
                <w:szCs w:val="18"/>
                <w:lang w:eastAsia="zh-CN"/>
              </w:rPr>
              <w:t xml:space="preserve">.18 </w:t>
            </w:r>
            <w:r>
              <w:rPr>
                <w:rFonts w:ascii="宋体" w:eastAsia="宋体" w:hAnsi="宋体" w:cs="Times New Roman" w:hint="eastAsia"/>
                <w:sz w:val="18"/>
                <w:szCs w:val="18"/>
                <w:lang w:eastAsia="zh-CN"/>
              </w:rPr>
              <w:t>kg</w:t>
            </w:r>
            <w:r>
              <w:rPr>
                <w:rFonts w:ascii="宋体" w:eastAsia="宋体" w:hAnsi="宋体" w:cs="Times New Roman" w:hint="eastAsia"/>
                <w:sz w:val="18"/>
                <w:szCs w:val="18"/>
              </w:rPr>
              <w:t xml:space="preserve"> CO</w:t>
            </w:r>
            <w:r>
              <w:rPr>
                <w:rFonts w:ascii="宋体" w:eastAsia="宋体" w:hAnsi="宋体" w:cs="Times New Roman" w:hint="eastAsia"/>
                <w:sz w:val="18"/>
                <w:szCs w:val="18"/>
                <w:vertAlign w:val="subscript"/>
              </w:rPr>
              <w:t>2</w:t>
            </w:r>
            <w:r>
              <w:rPr>
                <w:rFonts w:ascii="宋体" w:eastAsia="宋体" w:hAnsi="宋体" w:cs="Times New Roman" w:hint="eastAsia"/>
                <w:sz w:val="18"/>
                <w:szCs w:val="18"/>
              </w:rPr>
              <w:t xml:space="preserve">-eq/ </w:t>
            </w:r>
            <w:r>
              <w:rPr>
                <w:rFonts w:ascii="宋体" w:eastAsia="宋体" w:hAnsi="宋体" w:cs="Times New Roman" w:hint="eastAsia"/>
                <w:sz w:val="18"/>
                <w:szCs w:val="18"/>
                <w:lang w:eastAsia="zh-CN"/>
              </w:rPr>
              <w:t>kg</w:t>
            </w:r>
          </w:p>
        </w:tc>
        <w:tc>
          <w:tcPr>
            <w:tcW w:w="1725" w:type="pct"/>
            <w:shd w:val="clear" w:color="auto" w:fill="auto"/>
            <w:vAlign w:val="center"/>
          </w:tcPr>
          <w:p w14:paraId="7C8C9978" w14:textId="77777777" w:rsidR="00303894" w:rsidRDefault="00303894" w:rsidP="00493FDD">
            <w:pPr>
              <w:adjustRightInd w:val="0"/>
              <w:snapToGrid w:val="0"/>
              <w:jc w:val="center"/>
              <w:rPr>
                <w:rFonts w:ascii="宋体" w:eastAsia="宋体" w:hAnsi="宋体" w:cs="Times New Roman"/>
                <w:sz w:val="18"/>
                <w:szCs w:val="18"/>
                <w:lang w:eastAsia="zh-CN"/>
              </w:rPr>
            </w:pPr>
            <w:r>
              <w:rPr>
                <w:rFonts w:ascii="宋体" w:eastAsia="宋体" w:hAnsi="宋体" w:cs="Times New Roman"/>
                <w:sz w:val="18"/>
                <w:szCs w:val="18"/>
                <w:lang w:eastAsia="zh-CN"/>
              </w:rPr>
              <w:t>Lin et al., 2021</w:t>
            </w:r>
          </w:p>
        </w:tc>
      </w:tr>
      <w:bookmarkEnd w:id="74"/>
      <w:bookmarkEnd w:id="75"/>
      <w:bookmarkEnd w:id="76"/>
    </w:tbl>
    <w:p w14:paraId="4B8C44ED" w14:textId="77777777" w:rsidR="00303894" w:rsidRDefault="00303894" w:rsidP="00303894">
      <w:pPr>
        <w:jc w:val="center"/>
        <w:rPr>
          <w:lang w:eastAsia="zh-CN"/>
        </w:rPr>
      </w:pPr>
    </w:p>
    <w:p w14:paraId="5F3D1F59" w14:textId="77777777" w:rsidR="00303894" w:rsidRDefault="00303894" w:rsidP="00303894">
      <w:pPr>
        <w:jc w:val="center"/>
        <w:rPr>
          <w:lang w:eastAsia="zh-CN"/>
        </w:rPr>
      </w:pPr>
      <w:r>
        <w:rPr>
          <w:lang w:eastAsia="zh-CN"/>
        </w:rPr>
        <w:br w:type="page"/>
      </w:r>
    </w:p>
    <w:p w14:paraId="46E87EB6" w14:textId="77777777" w:rsidR="00303894" w:rsidRDefault="00303894" w:rsidP="00303894">
      <w:pPr>
        <w:pStyle w:val="afff8"/>
        <w:rPr>
          <w:lang w:eastAsia="zh-CN"/>
        </w:rPr>
      </w:pPr>
      <w:bookmarkStart w:id="78" w:name="_Toc151994407"/>
      <w:r>
        <w:rPr>
          <w:rFonts w:hint="eastAsia"/>
          <w:lang w:eastAsia="zh-CN"/>
        </w:rPr>
        <w:lastRenderedPageBreak/>
        <w:t>附录</w:t>
      </w:r>
      <w:r>
        <w:rPr>
          <w:lang w:eastAsia="zh-CN"/>
        </w:rPr>
        <w:t>C</w:t>
      </w:r>
      <w:bookmarkEnd w:id="78"/>
    </w:p>
    <w:p w14:paraId="6051DCBD" w14:textId="77777777" w:rsidR="00303894" w:rsidRDefault="00303894" w:rsidP="00303894">
      <w:pPr>
        <w:pStyle w:val="afff9"/>
        <w:rPr>
          <w:lang w:eastAsia="zh-CN"/>
        </w:rPr>
      </w:pPr>
      <w:r>
        <w:rPr>
          <w:lang w:eastAsia="zh-CN"/>
        </w:rPr>
        <w:t>(资料</w:t>
      </w:r>
      <w:r>
        <w:rPr>
          <w:rFonts w:hint="eastAsia"/>
          <w:lang w:eastAsia="zh-CN"/>
        </w:rPr>
        <w:t>性</w:t>
      </w:r>
      <w:r>
        <w:rPr>
          <w:lang w:eastAsia="zh-CN"/>
        </w:rPr>
        <w:t>)</w:t>
      </w:r>
    </w:p>
    <w:p w14:paraId="3F8E2995" w14:textId="77777777" w:rsidR="00303894" w:rsidRDefault="00303894" w:rsidP="00303894">
      <w:pPr>
        <w:pStyle w:val="afffa"/>
        <w:rPr>
          <w:lang w:eastAsia="zh-CN"/>
        </w:rPr>
      </w:pPr>
      <w:r>
        <w:rPr>
          <w:rFonts w:hint="eastAsia"/>
          <w:lang w:eastAsia="zh-CN"/>
        </w:rPr>
        <w:t>茶树生物量模型示例</w:t>
      </w:r>
    </w:p>
    <w:p w14:paraId="4BDE1AAF" w14:textId="77777777" w:rsidR="00303894" w:rsidRDefault="00303894" w:rsidP="00303894">
      <w:pPr>
        <w:pStyle w:val="afe"/>
        <w:spacing w:before="156" w:after="156"/>
        <w:ind w:firstLine="0"/>
        <w:rPr>
          <w:lang w:eastAsia="zh-CN"/>
        </w:rPr>
      </w:pPr>
      <w:r>
        <w:rPr>
          <w:lang w:eastAsia="zh-CN"/>
        </w:rPr>
        <w:t xml:space="preserve">C.1 </w:t>
      </w:r>
      <w:r>
        <w:rPr>
          <w:rFonts w:hint="eastAsia"/>
          <w:lang w:eastAsia="zh-CN"/>
        </w:rPr>
        <w:t>总则</w:t>
      </w:r>
    </w:p>
    <w:p w14:paraId="22B29872" w14:textId="77777777" w:rsidR="00303894" w:rsidRDefault="00303894" w:rsidP="00303894">
      <w:pPr>
        <w:pStyle w:val="afe"/>
        <w:rPr>
          <w:lang w:eastAsia="zh-CN"/>
        </w:rPr>
      </w:pPr>
      <w:r>
        <w:rPr>
          <w:rFonts w:hint="eastAsia"/>
          <w:lang w:eastAsia="zh-CN"/>
        </w:rPr>
        <w:t>茶树生物量模型适用于计算茶树生物量的年均变化量。</w:t>
      </w:r>
    </w:p>
    <w:p w14:paraId="388F2455" w14:textId="77777777" w:rsidR="00303894" w:rsidRDefault="00000000" w:rsidP="001C264B">
      <w:pPr>
        <w:adjustRightInd w:val="0"/>
        <w:snapToGrid w:val="0"/>
        <w:spacing w:beforeLines="50" w:before="156" w:afterLines="50" w:after="156"/>
        <w:jc w:val="right"/>
        <w:rPr>
          <w:rFonts w:eastAsia="华文楷体"/>
          <w:sz w:val="21"/>
          <w:szCs w:val="21"/>
          <w:lang w:eastAsia="zh-CN"/>
        </w:rPr>
      </w:pPr>
      <m:oMath>
        <m:sSub>
          <m:sSubPr>
            <m:ctrlPr>
              <w:rPr>
                <w:rFonts w:ascii="Cambria Math" w:eastAsia="华文楷体" w:hAnsi="Cambria Math"/>
                <w:i/>
                <w:sz w:val="21"/>
                <w:szCs w:val="21"/>
              </w:rPr>
            </m:ctrlPr>
          </m:sSubPr>
          <m:e>
            <m:r>
              <w:rPr>
                <w:rFonts w:ascii="Cambria Math" w:eastAsia="华文楷体" w:hAnsi="Cambria Math"/>
                <w:sz w:val="21"/>
                <w:szCs w:val="21"/>
                <w:lang w:eastAsia="zh-CN"/>
              </w:rPr>
              <m:t>B</m:t>
            </m:r>
          </m:e>
          <m:sub>
            <m:r>
              <w:rPr>
                <w:rFonts w:ascii="Cambria Math" w:eastAsia="华文楷体" w:hAnsi="Cambria Math" w:hint="eastAsia"/>
                <w:sz w:val="21"/>
                <w:szCs w:val="21"/>
                <w:lang w:eastAsia="zh-CN"/>
              </w:rPr>
              <m:t>plant</m:t>
            </m:r>
          </m:sub>
        </m:sSub>
        <m:r>
          <w:rPr>
            <w:rFonts w:ascii="Cambria Math" w:eastAsia="华文楷体" w:hAnsi="Cambria Math"/>
            <w:sz w:val="21"/>
            <w:szCs w:val="21"/>
            <w:lang w:eastAsia="zh-CN"/>
          </w:rPr>
          <m:t>=</m:t>
        </m:r>
        <m:r>
          <w:rPr>
            <w:rFonts w:ascii="Cambria Math" w:eastAsia="华文楷体" w:hAnsi="Cambria Math"/>
            <w:sz w:val="21"/>
            <w:szCs w:val="21"/>
          </w:rPr>
          <m:t>-14.95</m:t>
        </m:r>
        <m:r>
          <w:rPr>
            <w:rFonts w:ascii="Cambria Math" w:eastAsia="华文楷体" w:hAnsi="Cambria Math"/>
            <w:sz w:val="21"/>
            <w:szCs w:val="21"/>
            <w:lang w:eastAsia="zh-CN"/>
          </w:rPr>
          <m:t>+</m:t>
        </m:r>
        <m:r>
          <w:rPr>
            <w:rFonts w:ascii="Cambria Math" w:eastAsia="华文楷体" w:hAnsi="Cambria Math"/>
            <w:sz w:val="21"/>
            <w:szCs w:val="21"/>
          </w:rPr>
          <m:t>56.3</m:t>
        </m:r>
        <m:d>
          <m:dPr>
            <m:ctrlPr>
              <w:rPr>
                <w:rFonts w:ascii="Cambria Math" w:eastAsia="华文楷体" w:hAnsi="Cambria Math"/>
                <w:i/>
                <w:sz w:val="21"/>
                <w:szCs w:val="21"/>
              </w:rPr>
            </m:ctrlPr>
          </m:dPr>
          <m:e>
            <m:r>
              <w:rPr>
                <w:rFonts w:ascii="Cambria Math" w:eastAsia="华文楷体" w:hAnsi="Cambria Math"/>
                <w:sz w:val="21"/>
                <w:szCs w:val="21"/>
              </w:rPr>
              <m:t>1-</m:t>
            </m:r>
            <m:sSup>
              <m:sSupPr>
                <m:ctrlPr>
                  <w:rPr>
                    <w:rFonts w:ascii="Cambria Math" w:eastAsia="华文楷体" w:hAnsi="Cambria Math"/>
                    <w:i/>
                    <w:sz w:val="21"/>
                    <w:szCs w:val="21"/>
                  </w:rPr>
                </m:ctrlPr>
              </m:sSupPr>
              <m:e>
                <m:r>
                  <w:rPr>
                    <w:rFonts w:ascii="Cambria Math" w:eastAsia="华文楷体" w:hAnsi="Cambria Math"/>
                    <w:sz w:val="21"/>
                    <w:szCs w:val="21"/>
                  </w:rPr>
                  <m:t>e</m:t>
                </m:r>
              </m:e>
              <m:sup>
                <m:r>
                  <w:rPr>
                    <w:rFonts w:ascii="Cambria Math" w:eastAsia="华文楷体" w:hAnsi="Cambria Math"/>
                    <w:sz w:val="21"/>
                    <w:szCs w:val="21"/>
                  </w:rPr>
                  <m:t>-0.27t</m:t>
                </m:r>
              </m:sup>
            </m:sSup>
          </m:e>
        </m:d>
      </m:oMath>
      <w:r w:rsidR="00303894">
        <w:rPr>
          <w:rFonts w:eastAsia="华文楷体" w:hint="eastAsia"/>
          <w:sz w:val="21"/>
          <w:szCs w:val="21"/>
          <w:lang w:eastAsia="zh-CN"/>
        </w:rPr>
        <w:t>（</w:t>
      </w:r>
      <w:r w:rsidR="00303894">
        <w:rPr>
          <w:rFonts w:eastAsia="华文楷体" w:hint="eastAsia"/>
          <w:sz w:val="21"/>
          <w:szCs w:val="21"/>
          <w:lang w:eastAsia="zh-CN"/>
        </w:rPr>
        <w:t>C</w:t>
      </w:r>
      <w:r w:rsidR="00303894">
        <w:rPr>
          <w:rFonts w:eastAsia="华文楷体"/>
          <w:sz w:val="21"/>
          <w:szCs w:val="21"/>
          <w:lang w:eastAsia="zh-CN"/>
        </w:rPr>
        <w:t xml:space="preserve">. </w:t>
      </w:r>
      <w:r w:rsidR="00303894">
        <w:rPr>
          <w:rFonts w:eastAsia="华文楷体" w:hint="eastAsia"/>
          <w:sz w:val="21"/>
          <w:szCs w:val="21"/>
          <w:lang w:eastAsia="zh-CN"/>
        </w:rPr>
        <w:t>1</w:t>
      </w:r>
      <w:r w:rsidR="00303894">
        <w:rPr>
          <w:rFonts w:eastAsia="华文楷体" w:hint="eastAsia"/>
          <w:sz w:val="21"/>
          <w:szCs w:val="21"/>
          <w:lang w:eastAsia="zh-CN"/>
        </w:rPr>
        <w:t>）</w:t>
      </w:r>
    </w:p>
    <w:p w14:paraId="66719F54" w14:textId="77777777" w:rsidR="00303894" w:rsidRDefault="00303894" w:rsidP="00303894">
      <w:pPr>
        <w:adjustRightInd w:val="0"/>
        <w:snapToGrid w:val="0"/>
        <w:spacing w:after="0" w:line="264" w:lineRule="auto"/>
        <w:rPr>
          <w:sz w:val="21"/>
          <w:szCs w:val="21"/>
        </w:rPr>
      </w:pPr>
      <w:proofErr w:type="spellStart"/>
      <w:r>
        <w:rPr>
          <w:rFonts w:hint="eastAsia"/>
          <w:sz w:val="21"/>
          <w:szCs w:val="21"/>
        </w:rPr>
        <w:t>式中</w:t>
      </w:r>
      <w:proofErr w:type="spellEnd"/>
      <w:r>
        <w:rPr>
          <w:rFonts w:hint="eastAsia"/>
          <w:sz w:val="21"/>
          <w:szCs w:val="21"/>
        </w:rPr>
        <w:t>，</w:t>
      </w:r>
    </w:p>
    <w:p w14:paraId="2FFA3A2D" w14:textId="77777777" w:rsidR="00303894" w:rsidRDefault="00303894" w:rsidP="00303894">
      <w:pPr>
        <w:adjustRightInd w:val="0"/>
        <w:snapToGrid w:val="0"/>
        <w:spacing w:after="0" w:line="264" w:lineRule="auto"/>
        <w:rPr>
          <w:rFonts w:ascii="Times New Roman" w:hAnsi="Times New Roman" w:cs="Times New Roman"/>
          <w:sz w:val="21"/>
          <w:szCs w:val="21"/>
        </w:rPr>
      </w:pPr>
      <w:proofErr w:type="spellStart"/>
      <w:r>
        <w:rPr>
          <w:rFonts w:ascii="Times New Roman" w:hAnsi="Times New Roman" w:cs="Times New Roman"/>
          <w:sz w:val="21"/>
          <w:szCs w:val="21"/>
        </w:rPr>
        <w:t>B</w:t>
      </w:r>
      <w:r>
        <w:rPr>
          <w:rFonts w:ascii="Times New Roman" w:hAnsi="Times New Roman" w:cs="Times New Roman" w:hint="eastAsia"/>
          <w:sz w:val="21"/>
          <w:szCs w:val="21"/>
          <w:vertAlign w:val="subscript"/>
          <w:lang w:eastAsia="zh-CN"/>
        </w:rPr>
        <w:t>plant</w:t>
      </w:r>
      <w:proofErr w:type="spellEnd"/>
      <w:r>
        <w:rPr>
          <w:rFonts w:ascii="Times New Roman" w:hAnsi="Times New Roman" w:cs="Times New Roman"/>
          <w:sz w:val="21"/>
          <w:szCs w:val="21"/>
        </w:rPr>
        <w:t xml:space="preserve">: </w:t>
      </w:r>
      <w:r>
        <w:rPr>
          <w:rFonts w:ascii="Times New Roman" w:hAnsi="Times New Roman" w:cs="Times New Roman" w:hint="eastAsia"/>
          <w:sz w:val="21"/>
          <w:szCs w:val="21"/>
          <w:lang w:eastAsia="zh-CN"/>
        </w:rPr>
        <w:t>茶树地上部生物量</w:t>
      </w:r>
      <w:r>
        <w:rPr>
          <w:rFonts w:ascii="Times New Roman" w:hAnsi="Times New Roman" w:cs="Times New Roman" w:hint="eastAsia"/>
          <w:sz w:val="21"/>
          <w:szCs w:val="21"/>
        </w:rPr>
        <w:t>，</w:t>
      </w:r>
      <w:r>
        <w:rPr>
          <w:rFonts w:ascii="Times New Roman" w:hAnsi="Times New Roman" w:cs="Times New Roman"/>
          <w:sz w:val="21"/>
          <w:szCs w:val="21"/>
        </w:rPr>
        <w:t>kg</w:t>
      </w:r>
      <w:r>
        <w:rPr>
          <w:rFonts w:ascii="Times New Roman" w:hAnsi="Times New Roman" w:cs="Times New Roman"/>
          <w:sz w:val="21"/>
          <w:szCs w:val="21"/>
          <w:lang w:eastAsia="zh-CN"/>
        </w:rPr>
        <w:t>/</w:t>
      </w:r>
      <w:r>
        <w:rPr>
          <w:rFonts w:ascii="Times New Roman" w:hAnsi="Times New Roman" w:cs="Times New Roman"/>
          <w:sz w:val="21"/>
          <w:szCs w:val="21"/>
        </w:rPr>
        <w:t>ha</w:t>
      </w:r>
      <w:r>
        <w:rPr>
          <w:rFonts w:ascii="Times New Roman" w:hAnsi="Times New Roman" w:cs="Times New Roman" w:hint="eastAsia"/>
          <w:sz w:val="21"/>
          <w:szCs w:val="21"/>
        </w:rPr>
        <w:t>；</w:t>
      </w:r>
    </w:p>
    <w:p w14:paraId="2D968FF7" w14:textId="77777777" w:rsidR="00303894" w:rsidRDefault="00303894" w:rsidP="00303894">
      <w:pPr>
        <w:adjustRightInd w:val="0"/>
        <w:snapToGrid w:val="0"/>
        <w:spacing w:after="0" w:line="264" w:lineRule="auto"/>
        <w:rPr>
          <w:rFonts w:ascii="Times New Roman" w:hAnsi="Times New Roman" w:cs="Times New Roman"/>
          <w:sz w:val="21"/>
          <w:szCs w:val="21"/>
          <w:lang w:eastAsia="zh-CN"/>
        </w:rPr>
      </w:pPr>
      <w:r>
        <w:rPr>
          <w:rFonts w:ascii="Times New Roman" w:hAnsi="Times New Roman" w:cs="Times New Roman" w:hint="eastAsia"/>
          <w:sz w:val="21"/>
          <w:szCs w:val="21"/>
          <w:lang w:eastAsia="zh-CN"/>
        </w:rPr>
        <w:t>t</w:t>
      </w:r>
      <w:r>
        <w:rPr>
          <w:rFonts w:ascii="Times New Roman" w:hAnsi="Times New Roman" w:cs="Times New Roman"/>
          <w:sz w:val="21"/>
          <w:szCs w:val="21"/>
          <w:lang w:eastAsia="zh-CN"/>
        </w:rPr>
        <w:t xml:space="preserve">: </w:t>
      </w:r>
      <w:r>
        <w:rPr>
          <w:rFonts w:ascii="Times New Roman" w:hAnsi="Times New Roman" w:cs="Times New Roman" w:hint="eastAsia"/>
          <w:sz w:val="21"/>
          <w:szCs w:val="21"/>
          <w:lang w:eastAsia="zh-CN"/>
        </w:rPr>
        <w:t>茶树的树龄，年；</w:t>
      </w:r>
    </w:p>
    <w:p w14:paraId="041DB261" w14:textId="77777777" w:rsidR="00303894" w:rsidRDefault="00000000" w:rsidP="001C264B">
      <w:pPr>
        <w:adjustRightInd w:val="0"/>
        <w:snapToGrid w:val="0"/>
        <w:spacing w:beforeLines="50" w:before="156" w:afterLines="50" w:after="156"/>
        <w:jc w:val="right"/>
        <w:rPr>
          <w:rFonts w:eastAsia="华文楷体"/>
          <w:sz w:val="21"/>
          <w:szCs w:val="21"/>
          <w:lang w:eastAsia="zh-CN"/>
        </w:rPr>
      </w:pPr>
      <m:oMath>
        <m:sSub>
          <m:sSubPr>
            <m:ctrlPr>
              <w:rPr>
                <w:rFonts w:ascii="Cambria Math" w:eastAsia="华文楷体" w:hAnsi="Cambria Math"/>
                <w:i/>
                <w:sz w:val="21"/>
                <w:szCs w:val="21"/>
              </w:rPr>
            </m:ctrlPr>
          </m:sSubPr>
          <m:e>
            <m:r>
              <w:rPr>
                <w:rFonts w:ascii="Cambria Math" w:eastAsia="华文楷体" w:hAnsi="Cambria Math"/>
                <w:sz w:val="21"/>
                <w:szCs w:val="21"/>
                <w:lang w:eastAsia="zh-CN"/>
              </w:rPr>
              <m:t>B</m:t>
            </m:r>
          </m:e>
          <m:sub>
            <m:r>
              <w:rPr>
                <w:rFonts w:ascii="Cambria Math" w:eastAsia="华文楷体" w:hAnsi="Cambria Math" w:hint="eastAsia"/>
                <w:sz w:val="21"/>
                <w:szCs w:val="21"/>
                <w:lang w:eastAsia="zh-CN"/>
              </w:rPr>
              <m:t>total</m:t>
            </m:r>
          </m:sub>
        </m:sSub>
        <m:r>
          <w:rPr>
            <w:rFonts w:ascii="Cambria Math" w:eastAsia="华文楷体" w:hAnsi="Cambria Math"/>
            <w:sz w:val="21"/>
            <w:szCs w:val="21"/>
            <w:lang w:eastAsia="zh-CN"/>
          </w:rPr>
          <m:t>=</m:t>
        </m:r>
        <m:sSub>
          <m:sSubPr>
            <m:ctrlPr>
              <w:rPr>
                <w:rFonts w:ascii="Cambria Math" w:eastAsia="华文楷体" w:hAnsi="Cambria Math"/>
                <w:i/>
                <w:sz w:val="21"/>
                <w:szCs w:val="21"/>
              </w:rPr>
            </m:ctrlPr>
          </m:sSubPr>
          <m:e>
            <m:r>
              <w:rPr>
                <w:rFonts w:ascii="Cambria Math" w:eastAsia="华文楷体" w:hAnsi="Cambria Math"/>
                <w:sz w:val="21"/>
                <w:szCs w:val="21"/>
                <w:lang w:eastAsia="zh-CN"/>
              </w:rPr>
              <m:t>B</m:t>
            </m:r>
          </m:e>
          <m:sub>
            <m:r>
              <w:rPr>
                <w:rFonts w:ascii="Cambria Math" w:eastAsia="华文楷体" w:hAnsi="Cambria Math" w:hint="eastAsia"/>
                <w:sz w:val="21"/>
                <w:szCs w:val="21"/>
                <w:lang w:eastAsia="zh-CN"/>
              </w:rPr>
              <m:t>plant</m:t>
            </m:r>
          </m:sub>
        </m:sSub>
        <m:r>
          <w:rPr>
            <w:rFonts w:ascii="Cambria Math" w:eastAsia="华文楷体" w:hAnsi="Cambria Math"/>
            <w:sz w:val="21"/>
            <w:szCs w:val="21"/>
            <w:lang w:eastAsia="zh-CN"/>
          </w:rPr>
          <m:t>×</m:t>
        </m:r>
        <m:d>
          <m:dPr>
            <m:ctrlPr>
              <w:rPr>
                <w:rFonts w:ascii="Cambria Math" w:eastAsia="华文楷体" w:hAnsi="Cambria Math"/>
                <w:i/>
                <w:sz w:val="21"/>
                <w:szCs w:val="21"/>
              </w:rPr>
            </m:ctrlPr>
          </m:dPr>
          <m:e>
            <m:r>
              <w:rPr>
                <w:rFonts w:ascii="Cambria Math" w:eastAsia="华文楷体" w:hAnsi="Cambria Math"/>
                <w:sz w:val="21"/>
                <w:szCs w:val="21"/>
                <w:lang w:eastAsia="zh-CN"/>
              </w:rPr>
              <m:t>1+0.5</m:t>
            </m:r>
          </m:e>
        </m:d>
      </m:oMath>
      <w:r w:rsidR="00303894">
        <w:rPr>
          <w:rFonts w:eastAsia="华文楷体" w:hint="eastAsia"/>
          <w:sz w:val="21"/>
          <w:szCs w:val="21"/>
          <w:lang w:eastAsia="zh-CN"/>
        </w:rPr>
        <w:t>（</w:t>
      </w:r>
      <w:r w:rsidR="00303894">
        <w:rPr>
          <w:rFonts w:eastAsia="华文楷体" w:hint="eastAsia"/>
          <w:sz w:val="21"/>
          <w:szCs w:val="21"/>
          <w:lang w:eastAsia="zh-CN"/>
        </w:rPr>
        <w:t>C</w:t>
      </w:r>
      <w:r w:rsidR="00303894">
        <w:rPr>
          <w:rFonts w:eastAsia="华文楷体"/>
          <w:sz w:val="21"/>
          <w:szCs w:val="21"/>
          <w:lang w:eastAsia="zh-CN"/>
        </w:rPr>
        <w:t>. 2</w:t>
      </w:r>
      <w:r w:rsidR="00303894">
        <w:rPr>
          <w:rFonts w:eastAsia="华文楷体" w:hint="eastAsia"/>
          <w:sz w:val="21"/>
          <w:szCs w:val="21"/>
          <w:lang w:eastAsia="zh-CN"/>
        </w:rPr>
        <w:t>）</w:t>
      </w:r>
    </w:p>
    <w:p w14:paraId="0250D6D5" w14:textId="77777777" w:rsidR="00303894" w:rsidRDefault="00303894" w:rsidP="00303894">
      <w:pPr>
        <w:adjustRightInd w:val="0"/>
        <w:snapToGrid w:val="0"/>
        <w:spacing w:after="0" w:line="264" w:lineRule="auto"/>
        <w:rPr>
          <w:sz w:val="21"/>
          <w:szCs w:val="21"/>
        </w:rPr>
      </w:pPr>
      <w:proofErr w:type="spellStart"/>
      <w:r>
        <w:rPr>
          <w:rFonts w:hint="eastAsia"/>
          <w:sz w:val="21"/>
          <w:szCs w:val="21"/>
        </w:rPr>
        <w:t>式中</w:t>
      </w:r>
      <w:proofErr w:type="spellEnd"/>
      <w:r>
        <w:rPr>
          <w:rFonts w:hint="eastAsia"/>
          <w:sz w:val="21"/>
          <w:szCs w:val="21"/>
        </w:rPr>
        <w:t>，</w:t>
      </w:r>
    </w:p>
    <w:p w14:paraId="724E6791" w14:textId="77777777" w:rsidR="00303894" w:rsidRDefault="00303894" w:rsidP="00303894">
      <w:pPr>
        <w:adjustRightInd w:val="0"/>
        <w:snapToGrid w:val="0"/>
        <w:spacing w:after="0" w:line="264" w:lineRule="auto"/>
        <w:rPr>
          <w:rFonts w:ascii="Times New Roman" w:hAnsi="Times New Roman" w:cs="Times New Roman"/>
          <w:sz w:val="21"/>
          <w:szCs w:val="21"/>
        </w:rPr>
      </w:pPr>
      <w:proofErr w:type="spellStart"/>
      <w:r>
        <w:rPr>
          <w:rFonts w:ascii="Times New Roman" w:hAnsi="Times New Roman" w:cs="Times New Roman"/>
          <w:sz w:val="21"/>
          <w:szCs w:val="21"/>
        </w:rPr>
        <w:t>B</w:t>
      </w:r>
      <w:r>
        <w:rPr>
          <w:rFonts w:ascii="Times New Roman" w:hAnsi="Times New Roman" w:cs="Times New Roman"/>
          <w:sz w:val="21"/>
          <w:szCs w:val="21"/>
          <w:vertAlign w:val="subscript"/>
          <w:lang w:eastAsia="zh-CN"/>
        </w:rPr>
        <w:t>total</w:t>
      </w:r>
      <w:proofErr w:type="spellEnd"/>
      <w:r>
        <w:rPr>
          <w:rFonts w:ascii="Times New Roman" w:hAnsi="Times New Roman" w:cs="Times New Roman"/>
          <w:sz w:val="21"/>
          <w:szCs w:val="21"/>
        </w:rPr>
        <w:t xml:space="preserve">: </w:t>
      </w:r>
      <w:r>
        <w:rPr>
          <w:rFonts w:ascii="Times New Roman" w:hAnsi="Times New Roman" w:cs="Times New Roman" w:hint="eastAsia"/>
          <w:sz w:val="21"/>
          <w:szCs w:val="21"/>
          <w:lang w:eastAsia="zh-CN"/>
        </w:rPr>
        <w:t>茶树地上部和地下部生物量总量</w:t>
      </w:r>
      <w:r>
        <w:rPr>
          <w:rFonts w:ascii="Times New Roman" w:hAnsi="Times New Roman" w:cs="Times New Roman" w:hint="eastAsia"/>
          <w:sz w:val="21"/>
          <w:szCs w:val="21"/>
        </w:rPr>
        <w:t>，</w:t>
      </w:r>
      <w:r>
        <w:rPr>
          <w:rFonts w:ascii="Times New Roman" w:hAnsi="Times New Roman" w:cs="Times New Roman"/>
          <w:sz w:val="21"/>
          <w:szCs w:val="21"/>
        </w:rPr>
        <w:t>kg</w:t>
      </w:r>
      <w:r>
        <w:rPr>
          <w:rFonts w:ascii="Times New Roman" w:hAnsi="Times New Roman" w:cs="Times New Roman"/>
          <w:sz w:val="21"/>
          <w:szCs w:val="21"/>
          <w:lang w:eastAsia="zh-CN"/>
        </w:rPr>
        <w:t>/</w:t>
      </w:r>
      <w:r>
        <w:rPr>
          <w:rFonts w:ascii="Times New Roman" w:hAnsi="Times New Roman" w:cs="Times New Roman"/>
          <w:sz w:val="21"/>
          <w:szCs w:val="21"/>
        </w:rPr>
        <w:t>ha</w:t>
      </w:r>
      <w:r>
        <w:rPr>
          <w:rFonts w:ascii="Times New Roman" w:hAnsi="Times New Roman" w:cs="Times New Roman" w:hint="eastAsia"/>
          <w:sz w:val="21"/>
          <w:szCs w:val="21"/>
        </w:rPr>
        <w:t>；</w:t>
      </w:r>
    </w:p>
    <w:p w14:paraId="44E81CBD" w14:textId="77777777" w:rsidR="00303894" w:rsidRDefault="00303894" w:rsidP="00303894">
      <w:pPr>
        <w:adjustRightInd w:val="0"/>
        <w:snapToGrid w:val="0"/>
        <w:spacing w:after="0" w:line="264" w:lineRule="auto"/>
        <w:rPr>
          <w:rFonts w:ascii="Times New Roman" w:hAnsi="Times New Roman" w:cs="Times New Roman"/>
          <w:sz w:val="21"/>
          <w:szCs w:val="21"/>
          <w:lang w:eastAsia="zh-CN"/>
        </w:rPr>
      </w:pPr>
      <w:r>
        <w:rPr>
          <w:rFonts w:ascii="Times New Roman" w:hAnsi="Times New Roman" w:cs="Times New Roman"/>
          <w:sz w:val="21"/>
          <w:szCs w:val="21"/>
          <w:lang w:eastAsia="zh-CN"/>
        </w:rPr>
        <w:t xml:space="preserve">0.5: </w:t>
      </w:r>
      <w:r>
        <w:rPr>
          <w:rFonts w:ascii="Times New Roman" w:hAnsi="Times New Roman" w:cs="Times New Roman" w:hint="eastAsia"/>
          <w:sz w:val="21"/>
          <w:szCs w:val="21"/>
          <w:lang w:eastAsia="zh-CN"/>
        </w:rPr>
        <w:t>茶树根冠比例系数；</w:t>
      </w:r>
    </w:p>
    <w:p w14:paraId="17A36132" w14:textId="77777777" w:rsidR="00303894" w:rsidRDefault="00000000" w:rsidP="001C264B">
      <w:pPr>
        <w:adjustRightInd w:val="0"/>
        <w:snapToGrid w:val="0"/>
        <w:spacing w:beforeLines="50" w:before="156" w:afterLines="50" w:after="156"/>
        <w:jc w:val="right"/>
        <w:rPr>
          <w:rFonts w:eastAsia="华文楷体"/>
          <w:sz w:val="21"/>
          <w:szCs w:val="21"/>
          <w:lang w:eastAsia="zh-CN"/>
        </w:rPr>
      </w:pPr>
      <m:oMath>
        <m:sSub>
          <m:sSubPr>
            <m:ctrlPr>
              <w:rPr>
                <w:rFonts w:ascii="Cambria Math" w:eastAsia="华文楷体" w:hAnsi="Cambria Math"/>
                <w:i/>
                <w:sz w:val="21"/>
                <w:szCs w:val="21"/>
              </w:rPr>
            </m:ctrlPr>
          </m:sSubPr>
          <m:e>
            <m:r>
              <w:rPr>
                <w:rFonts w:ascii="Cambria Math" w:eastAsia="华文楷体" w:hAnsi="Cambria Math"/>
                <w:sz w:val="21"/>
                <w:szCs w:val="21"/>
                <w:lang w:eastAsia="zh-CN"/>
              </w:rPr>
              <m:t>CF</m:t>
            </m:r>
          </m:e>
          <m:sub>
            <m:r>
              <w:rPr>
                <w:rFonts w:ascii="Cambria Math" w:eastAsia="华文楷体" w:hAnsi="Cambria Math"/>
                <w:sz w:val="21"/>
                <w:szCs w:val="21"/>
                <w:lang w:eastAsia="zh-CN"/>
              </w:rPr>
              <m:t>tea_</m:t>
            </m:r>
            <m:r>
              <w:rPr>
                <w:rFonts w:ascii="Cambria Math" w:eastAsia="华文楷体" w:hAnsi="Cambria Math" w:hint="eastAsia"/>
                <w:sz w:val="21"/>
                <w:szCs w:val="21"/>
                <w:lang w:eastAsia="zh-CN"/>
              </w:rPr>
              <m:t>bio</m:t>
            </m:r>
            <m:r>
              <w:rPr>
                <w:rFonts w:ascii="Cambria Math" w:eastAsia="华文楷体" w:hAnsi="Cambria Math"/>
                <w:sz w:val="21"/>
                <w:szCs w:val="21"/>
                <w:lang w:eastAsia="zh-CN"/>
              </w:rPr>
              <m:t>mass</m:t>
            </m:r>
          </m:sub>
        </m:sSub>
        <m:r>
          <w:rPr>
            <w:rFonts w:ascii="Cambria Math" w:eastAsia="华文楷体" w:hAnsi="Cambria Math"/>
            <w:sz w:val="21"/>
            <w:szCs w:val="21"/>
            <w:lang w:eastAsia="zh-CN"/>
          </w:rPr>
          <m:t>=</m:t>
        </m:r>
        <m:f>
          <m:fPr>
            <m:ctrlPr>
              <w:rPr>
                <w:rFonts w:ascii="Cambria Math" w:eastAsia="华文楷体" w:hAnsi="Cambria Math"/>
                <w:i/>
                <w:sz w:val="21"/>
                <w:szCs w:val="21"/>
                <w:lang w:eastAsia="zh-CN"/>
              </w:rPr>
            </m:ctrlPr>
          </m:fPr>
          <m:num>
            <m:sSub>
              <m:sSubPr>
                <m:ctrlPr>
                  <w:rPr>
                    <w:rFonts w:ascii="Cambria Math" w:eastAsia="华文楷体" w:hAnsi="Cambria Math"/>
                    <w:i/>
                    <w:sz w:val="21"/>
                    <w:szCs w:val="21"/>
                  </w:rPr>
                </m:ctrlPr>
              </m:sSubPr>
              <m:e>
                <m:r>
                  <w:rPr>
                    <w:rFonts w:ascii="Cambria Math" w:eastAsia="华文楷体" w:hAnsi="Cambria Math"/>
                    <w:sz w:val="21"/>
                    <w:szCs w:val="21"/>
                    <w:lang w:eastAsia="zh-CN"/>
                  </w:rPr>
                  <m:t>B</m:t>
                </m:r>
              </m:e>
              <m:sub>
                <m:r>
                  <w:rPr>
                    <w:rFonts w:ascii="Cambria Math" w:eastAsia="华文楷体" w:hAnsi="Cambria Math" w:hint="eastAsia"/>
                    <w:sz w:val="21"/>
                    <w:szCs w:val="21"/>
                    <w:lang w:eastAsia="zh-CN"/>
                  </w:rPr>
                  <m:t>plant</m:t>
                </m:r>
              </m:sub>
            </m:sSub>
            <m:r>
              <w:rPr>
                <w:rFonts w:ascii="Cambria Math" w:eastAsia="华文楷体" w:hAnsi="Cambria Math"/>
                <w:sz w:val="21"/>
                <w:szCs w:val="21"/>
              </w:rPr>
              <m:t>×0.5×</m:t>
            </m:r>
            <m:f>
              <m:fPr>
                <m:ctrlPr>
                  <w:rPr>
                    <w:rFonts w:ascii="Cambria Math" w:eastAsia="华文楷体" w:hAnsi="Cambria Math"/>
                    <w:i/>
                    <w:sz w:val="21"/>
                    <w:szCs w:val="21"/>
                  </w:rPr>
                </m:ctrlPr>
              </m:fPr>
              <m:num>
                <m:r>
                  <w:rPr>
                    <w:rFonts w:ascii="Cambria Math" w:eastAsia="华文楷体" w:hAnsi="Cambria Math"/>
                    <w:sz w:val="21"/>
                    <w:szCs w:val="21"/>
                  </w:rPr>
                  <m:t>44</m:t>
                </m:r>
              </m:num>
              <m:den>
                <m:r>
                  <w:rPr>
                    <w:rFonts w:ascii="Cambria Math" w:eastAsia="华文楷体" w:hAnsi="Cambria Math"/>
                    <w:sz w:val="21"/>
                    <w:szCs w:val="21"/>
                  </w:rPr>
                  <m:t>12</m:t>
                </m:r>
              </m:den>
            </m:f>
          </m:num>
          <m:den>
            <m:r>
              <w:rPr>
                <w:rFonts w:ascii="Cambria Math" w:eastAsia="华文楷体" w:hAnsi="Cambria Math" w:hint="eastAsia"/>
                <w:sz w:val="21"/>
                <w:szCs w:val="21"/>
                <w:lang w:eastAsia="zh-CN"/>
              </w:rPr>
              <m:t>t</m:t>
            </m:r>
            <m:r>
              <w:rPr>
                <w:rFonts w:ascii="Cambria Math" w:eastAsia="华文楷体" w:hAnsi="Cambria Math"/>
                <w:sz w:val="21"/>
                <w:szCs w:val="21"/>
                <w:lang w:eastAsia="zh-CN"/>
              </w:rPr>
              <m:t>-5</m:t>
            </m:r>
          </m:den>
        </m:f>
      </m:oMath>
      <w:r w:rsidR="00303894">
        <w:rPr>
          <w:rFonts w:eastAsia="华文楷体" w:hint="eastAsia"/>
          <w:sz w:val="21"/>
          <w:szCs w:val="21"/>
          <w:lang w:eastAsia="zh-CN"/>
        </w:rPr>
        <w:t>（</w:t>
      </w:r>
      <w:r w:rsidR="00303894">
        <w:rPr>
          <w:rFonts w:eastAsia="华文楷体" w:hint="eastAsia"/>
          <w:sz w:val="21"/>
          <w:szCs w:val="21"/>
          <w:lang w:eastAsia="zh-CN"/>
        </w:rPr>
        <w:t>C</w:t>
      </w:r>
      <w:r w:rsidR="00303894">
        <w:rPr>
          <w:rFonts w:eastAsia="华文楷体"/>
          <w:sz w:val="21"/>
          <w:szCs w:val="21"/>
          <w:lang w:eastAsia="zh-CN"/>
        </w:rPr>
        <w:t>. 3</w:t>
      </w:r>
      <w:r w:rsidR="00303894">
        <w:rPr>
          <w:rFonts w:eastAsia="华文楷体" w:hint="eastAsia"/>
          <w:sz w:val="21"/>
          <w:szCs w:val="21"/>
          <w:lang w:eastAsia="zh-CN"/>
        </w:rPr>
        <w:t>）</w:t>
      </w:r>
    </w:p>
    <w:p w14:paraId="71D4692B" w14:textId="77777777" w:rsidR="00303894" w:rsidRDefault="00303894" w:rsidP="00303894">
      <w:pPr>
        <w:adjustRightInd w:val="0"/>
        <w:snapToGrid w:val="0"/>
        <w:spacing w:after="0" w:line="264" w:lineRule="auto"/>
        <w:rPr>
          <w:sz w:val="21"/>
          <w:szCs w:val="21"/>
        </w:rPr>
      </w:pPr>
      <w:proofErr w:type="spellStart"/>
      <w:r>
        <w:rPr>
          <w:rFonts w:hint="eastAsia"/>
          <w:sz w:val="21"/>
          <w:szCs w:val="21"/>
        </w:rPr>
        <w:t>式中</w:t>
      </w:r>
      <w:proofErr w:type="spellEnd"/>
      <w:r>
        <w:rPr>
          <w:rFonts w:hint="eastAsia"/>
          <w:sz w:val="21"/>
          <w:szCs w:val="21"/>
        </w:rPr>
        <w:t>，</w:t>
      </w:r>
    </w:p>
    <w:p w14:paraId="7CD384B0" w14:textId="77777777" w:rsidR="00303894" w:rsidRDefault="00303894" w:rsidP="00303894">
      <w:pPr>
        <w:adjustRightInd w:val="0"/>
        <w:snapToGrid w:val="0"/>
        <w:spacing w:after="0" w:line="264" w:lineRule="auto"/>
        <w:rPr>
          <w:rFonts w:ascii="Times New Roman" w:hAnsi="Times New Roman" w:cs="Times New Roman"/>
          <w:sz w:val="21"/>
          <w:szCs w:val="21"/>
        </w:rPr>
      </w:pPr>
      <w:proofErr w:type="spellStart"/>
      <w:r>
        <w:rPr>
          <w:rFonts w:ascii="Times New Roman" w:hAnsi="Times New Roman" w:cs="Times New Roman"/>
          <w:sz w:val="21"/>
          <w:szCs w:val="21"/>
        </w:rPr>
        <w:t>CF</w:t>
      </w:r>
      <w:r>
        <w:rPr>
          <w:rFonts w:ascii="Times New Roman" w:hAnsi="Times New Roman" w:cs="Times New Roman"/>
          <w:sz w:val="21"/>
          <w:szCs w:val="21"/>
          <w:vertAlign w:val="subscript"/>
          <w:lang w:eastAsia="zh-CN"/>
        </w:rPr>
        <w:t>tea_biomass</w:t>
      </w:r>
      <w:proofErr w:type="spellEnd"/>
      <w:r>
        <w:rPr>
          <w:rFonts w:ascii="Times New Roman" w:hAnsi="Times New Roman" w:cs="Times New Roman"/>
          <w:sz w:val="21"/>
          <w:szCs w:val="21"/>
        </w:rPr>
        <w:t xml:space="preserve">: </w:t>
      </w:r>
      <w:r>
        <w:rPr>
          <w:rFonts w:ascii="Times New Roman" w:hAnsi="Times New Roman" w:cs="Times New Roman" w:hint="eastAsia"/>
          <w:sz w:val="21"/>
          <w:szCs w:val="21"/>
          <w:lang w:eastAsia="zh-CN"/>
        </w:rPr>
        <w:t>茶树生物量的年均变化量，</w:t>
      </w:r>
      <w:r>
        <w:rPr>
          <w:rFonts w:ascii="Times New Roman" w:hAnsi="Times New Roman" w:cs="Times New Roman" w:hint="eastAsia"/>
          <w:sz w:val="21"/>
          <w:szCs w:val="21"/>
          <w:lang w:eastAsia="zh-CN"/>
        </w:rPr>
        <w:t xml:space="preserve">kg </w:t>
      </w:r>
      <w:r>
        <w:rPr>
          <w:rFonts w:ascii="Times New Roman" w:hAnsi="Times New Roman" w:cs="Times New Roman"/>
          <w:sz w:val="21"/>
          <w:szCs w:val="21"/>
          <w:lang w:eastAsia="zh-CN"/>
        </w:rPr>
        <w:t>CO</w:t>
      </w:r>
      <w:r>
        <w:rPr>
          <w:rFonts w:ascii="Times New Roman" w:hAnsi="Times New Roman" w:cs="Times New Roman"/>
          <w:sz w:val="21"/>
          <w:szCs w:val="21"/>
          <w:vertAlign w:val="subscript"/>
          <w:lang w:eastAsia="zh-CN"/>
        </w:rPr>
        <w:t>2</w:t>
      </w:r>
      <w:r>
        <w:rPr>
          <w:rFonts w:ascii="Times New Roman" w:hAnsi="Times New Roman" w:cs="Times New Roman" w:hint="eastAsia"/>
          <w:sz w:val="21"/>
          <w:szCs w:val="21"/>
          <w:lang w:eastAsia="zh-CN"/>
        </w:rPr>
        <w:t>/ha</w:t>
      </w:r>
      <w:r>
        <w:rPr>
          <w:rFonts w:ascii="Times New Roman" w:hAnsi="Times New Roman" w:cs="Times New Roman" w:hint="eastAsia"/>
          <w:sz w:val="21"/>
          <w:szCs w:val="21"/>
        </w:rPr>
        <w:t>；</w:t>
      </w:r>
    </w:p>
    <w:p w14:paraId="59964DB2" w14:textId="77777777" w:rsidR="00303894" w:rsidRDefault="00303894" w:rsidP="00303894">
      <w:pPr>
        <w:adjustRightInd w:val="0"/>
        <w:snapToGrid w:val="0"/>
        <w:spacing w:after="0" w:line="264" w:lineRule="auto"/>
        <w:rPr>
          <w:rFonts w:ascii="Times New Roman" w:hAnsi="Times New Roman" w:cs="Times New Roman"/>
          <w:sz w:val="21"/>
          <w:szCs w:val="21"/>
          <w:lang w:eastAsia="zh-CN"/>
        </w:rPr>
      </w:pPr>
      <w:r>
        <w:rPr>
          <w:rFonts w:ascii="Times New Roman" w:hAnsi="Times New Roman" w:cs="Times New Roman"/>
          <w:sz w:val="21"/>
          <w:szCs w:val="21"/>
          <w:lang w:eastAsia="zh-CN"/>
        </w:rPr>
        <w:t xml:space="preserve">0.5: </w:t>
      </w:r>
      <w:r>
        <w:rPr>
          <w:rFonts w:ascii="Times New Roman" w:hAnsi="Times New Roman" w:cs="Times New Roman" w:hint="eastAsia"/>
          <w:sz w:val="21"/>
          <w:szCs w:val="21"/>
          <w:lang w:eastAsia="zh-CN"/>
        </w:rPr>
        <w:t>茶树生物量含碳量，</w:t>
      </w:r>
      <w:r>
        <w:rPr>
          <w:rFonts w:ascii="Times New Roman" w:hAnsi="Times New Roman" w:cs="Times New Roman" w:hint="eastAsia"/>
          <w:sz w:val="21"/>
          <w:szCs w:val="21"/>
          <w:lang w:eastAsia="zh-CN"/>
        </w:rPr>
        <w:t xml:space="preserve">kg </w:t>
      </w:r>
      <w:r>
        <w:rPr>
          <w:rFonts w:ascii="Times New Roman" w:hAnsi="Times New Roman" w:cs="Times New Roman"/>
          <w:sz w:val="21"/>
          <w:szCs w:val="21"/>
          <w:lang w:eastAsia="zh-CN"/>
        </w:rPr>
        <w:t>CO</w:t>
      </w:r>
      <w:r>
        <w:rPr>
          <w:rFonts w:ascii="Times New Roman" w:hAnsi="Times New Roman" w:cs="Times New Roman"/>
          <w:sz w:val="21"/>
          <w:szCs w:val="21"/>
          <w:vertAlign w:val="subscript"/>
          <w:lang w:eastAsia="zh-CN"/>
        </w:rPr>
        <w:t>2</w:t>
      </w:r>
      <w:r>
        <w:rPr>
          <w:rFonts w:ascii="Times New Roman" w:hAnsi="Times New Roman" w:cs="Times New Roman" w:hint="eastAsia"/>
          <w:sz w:val="21"/>
          <w:szCs w:val="21"/>
          <w:lang w:eastAsia="zh-CN"/>
        </w:rPr>
        <w:t>/kg</w:t>
      </w:r>
      <w:r>
        <w:rPr>
          <w:rFonts w:ascii="Times New Roman" w:hAnsi="Times New Roman" w:cs="Times New Roman" w:hint="eastAsia"/>
          <w:sz w:val="21"/>
          <w:szCs w:val="21"/>
          <w:lang w:eastAsia="zh-CN"/>
        </w:rPr>
        <w:t>；</w:t>
      </w:r>
    </w:p>
    <w:p w14:paraId="762F85F2" w14:textId="77777777" w:rsidR="00303894" w:rsidRDefault="00303894" w:rsidP="00303894">
      <w:pPr>
        <w:adjustRightInd w:val="0"/>
        <w:snapToGrid w:val="0"/>
        <w:spacing w:after="0" w:line="264" w:lineRule="auto"/>
        <w:rPr>
          <w:rFonts w:ascii="Times New Roman" w:hAnsi="Times New Roman" w:cs="Times New Roman"/>
          <w:sz w:val="21"/>
          <w:szCs w:val="21"/>
          <w:lang w:eastAsia="zh-CN"/>
        </w:rPr>
      </w:pPr>
      <w:r>
        <w:rPr>
          <w:rFonts w:ascii="Times New Roman" w:hAnsi="Times New Roman" w:cs="Times New Roman" w:hint="eastAsia"/>
          <w:sz w:val="21"/>
          <w:szCs w:val="21"/>
          <w:lang w:eastAsia="zh-CN"/>
        </w:rPr>
        <w:t>44/12</w:t>
      </w:r>
      <w:r>
        <w:rPr>
          <w:rFonts w:ascii="Times New Roman" w:hAnsi="Times New Roman" w:cs="Times New Roman" w:hint="eastAsia"/>
          <w:sz w:val="21"/>
          <w:szCs w:val="21"/>
          <w:lang w:eastAsia="zh-CN"/>
        </w:rPr>
        <w:t>：</w:t>
      </w:r>
      <w:proofErr w:type="gramStart"/>
      <w:r>
        <w:rPr>
          <w:rFonts w:ascii="Times New Roman" w:hAnsi="Times New Roman" w:cs="Times New Roman" w:hint="eastAsia"/>
          <w:sz w:val="21"/>
          <w:szCs w:val="21"/>
          <w:lang w:eastAsia="zh-CN"/>
        </w:rPr>
        <w:t>将碳换算</w:t>
      </w:r>
      <w:proofErr w:type="gramEnd"/>
      <w:r>
        <w:rPr>
          <w:rFonts w:ascii="Times New Roman" w:hAnsi="Times New Roman" w:cs="Times New Roman" w:hint="eastAsia"/>
          <w:sz w:val="21"/>
          <w:szCs w:val="21"/>
          <w:lang w:eastAsia="zh-CN"/>
        </w:rPr>
        <w:t>为二氧化碳的系数；</w:t>
      </w:r>
    </w:p>
    <w:p w14:paraId="18327E6A" w14:textId="77777777" w:rsidR="00303894" w:rsidRDefault="00303894" w:rsidP="00303894">
      <w:pPr>
        <w:adjustRightInd w:val="0"/>
        <w:snapToGrid w:val="0"/>
        <w:spacing w:after="0" w:line="264" w:lineRule="auto"/>
        <w:rPr>
          <w:rFonts w:ascii="Times New Roman" w:hAnsi="Times New Roman" w:cs="Times New Roman"/>
          <w:sz w:val="21"/>
          <w:szCs w:val="21"/>
          <w:lang w:eastAsia="zh-CN"/>
        </w:rPr>
      </w:pPr>
      <w:r>
        <w:rPr>
          <w:rFonts w:ascii="Times New Roman" w:hAnsi="Times New Roman" w:cs="Times New Roman" w:hint="eastAsia"/>
          <w:sz w:val="21"/>
          <w:szCs w:val="21"/>
          <w:lang w:eastAsia="zh-CN"/>
        </w:rPr>
        <w:t>5</w:t>
      </w:r>
      <w:r>
        <w:rPr>
          <w:rFonts w:ascii="Times New Roman" w:hAnsi="Times New Roman" w:cs="Times New Roman" w:hint="eastAsia"/>
          <w:sz w:val="21"/>
          <w:szCs w:val="21"/>
          <w:lang w:eastAsia="zh-CN"/>
        </w:rPr>
        <w:t>：将人工种植的茶树设置为从第</w:t>
      </w:r>
      <w:r>
        <w:rPr>
          <w:rFonts w:ascii="Times New Roman" w:hAnsi="Times New Roman" w:cs="Times New Roman" w:hint="eastAsia"/>
          <w:sz w:val="21"/>
          <w:szCs w:val="21"/>
          <w:lang w:eastAsia="zh-CN"/>
        </w:rPr>
        <w:t>5</w:t>
      </w:r>
      <w:r>
        <w:rPr>
          <w:rFonts w:ascii="Times New Roman" w:hAnsi="Times New Roman" w:cs="Times New Roman" w:hint="eastAsia"/>
          <w:sz w:val="21"/>
          <w:szCs w:val="21"/>
          <w:lang w:eastAsia="zh-CN"/>
        </w:rPr>
        <w:t>年开始采摘。</w:t>
      </w:r>
    </w:p>
    <w:p w14:paraId="642878C1" w14:textId="77777777" w:rsidR="00303894" w:rsidRDefault="00303894" w:rsidP="00303894">
      <w:pPr>
        <w:jc w:val="center"/>
        <w:rPr>
          <w:lang w:eastAsia="zh-CN"/>
        </w:rPr>
      </w:pPr>
      <w:r>
        <w:rPr>
          <w:lang w:eastAsia="zh-CN"/>
        </w:rPr>
        <w:br w:type="page"/>
      </w:r>
    </w:p>
    <w:p w14:paraId="7FAD728E" w14:textId="77777777" w:rsidR="00303894" w:rsidRDefault="00303894" w:rsidP="00303894">
      <w:pPr>
        <w:pStyle w:val="afff8"/>
        <w:rPr>
          <w:lang w:eastAsia="zh-CN"/>
        </w:rPr>
      </w:pPr>
      <w:bookmarkStart w:id="79" w:name="_Toc151994408"/>
      <w:r>
        <w:rPr>
          <w:rFonts w:hint="eastAsia"/>
          <w:lang w:eastAsia="zh-CN"/>
        </w:rPr>
        <w:lastRenderedPageBreak/>
        <w:t>附录</w:t>
      </w:r>
      <w:r>
        <w:rPr>
          <w:lang w:eastAsia="zh-CN"/>
        </w:rPr>
        <w:t>D</w:t>
      </w:r>
      <w:bookmarkEnd w:id="79"/>
    </w:p>
    <w:p w14:paraId="3C10A7C0" w14:textId="77777777" w:rsidR="00303894" w:rsidRDefault="00303894" w:rsidP="00303894">
      <w:pPr>
        <w:pStyle w:val="afff9"/>
        <w:rPr>
          <w:lang w:eastAsia="zh-CN"/>
        </w:rPr>
      </w:pPr>
      <w:r>
        <w:rPr>
          <w:lang w:eastAsia="zh-CN"/>
        </w:rPr>
        <w:t>(资料</w:t>
      </w:r>
      <w:r>
        <w:rPr>
          <w:rFonts w:hint="eastAsia"/>
          <w:lang w:eastAsia="zh-CN"/>
        </w:rPr>
        <w:t>性</w:t>
      </w:r>
      <w:r>
        <w:rPr>
          <w:lang w:eastAsia="zh-CN"/>
        </w:rPr>
        <w:t>)</w:t>
      </w:r>
    </w:p>
    <w:p w14:paraId="66003575" w14:textId="77777777" w:rsidR="00303894" w:rsidRDefault="00303894" w:rsidP="00303894">
      <w:pPr>
        <w:pStyle w:val="afffa"/>
        <w:rPr>
          <w:lang w:eastAsia="zh-CN"/>
        </w:rPr>
      </w:pPr>
      <w:r>
        <w:rPr>
          <w:rFonts w:hint="eastAsia"/>
          <w:lang w:eastAsia="zh-CN"/>
        </w:rPr>
        <w:t>消费者使用茶叶产品过程排放核算方法示例</w:t>
      </w:r>
    </w:p>
    <w:p w14:paraId="310FB900" w14:textId="77777777" w:rsidR="00303894" w:rsidRPr="00FD380D" w:rsidRDefault="00303894" w:rsidP="00303894">
      <w:pPr>
        <w:pStyle w:val="afe"/>
        <w:spacing w:before="156" w:after="156"/>
        <w:ind w:firstLine="0"/>
        <w:rPr>
          <w:rFonts w:eastAsiaTheme="minorEastAsia" w:cs="Times New Roman"/>
          <w:color w:val="auto"/>
          <w:szCs w:val="21"/>
          <w:lang w:eastAsia="zh-CN"/>
        </w:rPr>
      </w:pPr>
      <w:r>
        <w:rPr>
          <w:lang w:eastAsia="zh-CN"/>
        </w:rPr>
        <w:t xml:space="preserve">D.1 </w:t>
      </w:r>
      <w:r w:rsidRPr="00FD380D">
        <w:rPr>
          <w:rFonts w:eastAsiaTheme="minorEastAsia" w:cs="Times New Roman" w:hint="eastAsia"/>
          <w:color w:val="auto"/>
          <w:szCs w:val="21"/>
          <w:lang w:eastAsia="zh-CN"/>
        </w:rPr>
        <w:t>总则</w:t>
      </w:r>
    </w:p>
    <w:p w14:paraId="4338F344" w14:textId="77777777" w:rsidR="00303894" w:rsidRPr="00FD380D" w:rsidRDefault="00303894" w:rsidP="00303894">
      <w:pPr>
        <w:pStyle w:val="afe"/>
        <w:rPr>
          <w:rFonts w:eastAsiaTheme="minorEastAsia" w:cs="Times New Roman"/>
          <w:color w:val="auto"/>
          <w:szCs w:val="21"/>
          <w:lang w:eastAsia="zh-CN"/>
        </w:rPr>
      </w:pPr>
      <w:r w:rsidRPr="00FD380D">
        <w:rPr>
          <w:rFonts w:eastAsiaTheme="minorEastAsia" w:cs="Times New Roman" w:hint="eastAsia"/>
          <w:color w:val="auto"/>
          <w:szCs w:val="21"/>
          <w:lang w:eastAsia="zh-CN"/>
        </w:rPr>
        <w:t>本方法适用于茶叶产品使用过程中由消费者烧水带来的电力消耗排放。</w:t>
      </w:r>
    </w:p>
    <w:p w14:paraId="7AD94F5E" w14:textId="77777777" w:rsidR="00303894" w:rsidRPr="00FD380D" w:rsidRDefault="00303894" w:rsidP="00303894">
      <w:pPr>
        <w:pStyle w:val="afe"/>
        <w:spacing w:before="156" w:after="156"/>
        <w:ind w:firstLine="0"/>
        <w:rPr>
          <w:rFonts w:eastAsiaTheme="minorEastAsia" w:cs="Times New Roman"/>
          <w:color w:val="auto"/>
          <w:szCs w:val="21"/>
          <w:lang w:eastAsia="zh-CN"/>
        </w:rPr>
      </w:pPr>
      <w:r w:rsidRPr="00FD380D">
        <w:rPr>
          <w:rFonts w:eastAsiaTheme="minorEastAsia" w:cs="Times New Roman"/>
          <w:color w:val="auto"/>
          <w:szCs w:val="21"/>
          <w:lang w:eastAsia="zh-CN"/>
        </w:rPr>
        <w:t xml:space="preserve">D.2 </w:t>
      </w:r>
      <w:r w:rsidRPr="00FD380D">
        <w:rPr>
          <w:rFonts w:eastAsiaTheme="minorEastAsia" w:cs="Times New Roman" w:hint="eastAsia"/>
          <w:color w:val="auto"/>
          <w:szCs w:val="21"/>
          <w:lang w:eastAsia="zh-CN"/>
        </w:rPr>
        <w:t>消费者使用茶叶产品过程排放核算方法</w:t>
      </w:r>
    </w:p>
    <w:p w14:paraId="7DC6B6EA" w14:textId="77777777" w:rsidR="00303894" w:rsidRDefault="00000000" w:rsidP="00303894">
      <w:pPr>
        <w:pStyle w:val="afffffe"/>
        <w:jc w:val="right"/>
      </w:pPr>
      <m:oMath>
        <m:sSub>
          <m:sSubPr>
            <m:ctrlPr>
              <w:rPr>
                <w:rFonts w:ascii="Cambria Math" w:eastAsia="华文楷体" w:hAnsi="Cambria Math"/>
                <w:i/>
                <w:szCs w:val="21"/>
              </w:rPr>
            </m:ctrlPr>
          </m:sSubPr>
          <m:e>
            <m:r>
              <w:rPr>
                <w:rFonts w:ascii="Cambria Math" w:eastAsia="华文楷体" w:hAnsi="Cambria Math"/>
                <w:szCs w:val="21"/>
              </w:rPr>
              <m:t>M</m:t>
            </m:r>
          </m:e>
          <m:sub>
            <m:r>
              <w:rPr>
                <w:rFonts w:ascii="Cambria Math" w:eastAsia="华文楷体" w:hAnsi="Cambria Math" w:hint="eastAsia"/>
                <w:szCs w:val="21"/>
              </w:rPr>
              <m:t>tea</m:t>
            </m:r>
          </m:sub>
        </m:sSub>
        <m:r>
          <w:rPr>
            <w:rFonts w:ascii="Cambria Math" w:eastAsia="华文楷体" w:hAnsi="Cambria Math"/>
            <w:szCs w:val="21"/>
          </w:rPr>
          <m:t>=</m:t>
        </m:r>
        <m:sSub>
          <m:sSubPr>
            <m:ctrlPr>
              <w:rPr>
                <w:rFonts w:ascii="Cambria Math" w:eastAsia="华文楷体" w:hAnsi="Cambria Math"/>
                <w:i/>
                <w:szCs w:val="21"/>
              </w:rPr>
            </m:ctrlPr>
          </m:sSubPr>
          <m:e>
            <m:r>
              <w:rPr>
                <w:rFonts w:ascii="Cambria Math" w:eastAsia="华文楷体" w:hAnsi="Cambria Math"/>
                <w:szCs w:val="21"/>
              </w:rPr>
              <m:t>T</m:t>
            </m:r>
          </m:e>
          <m:sub>
            <m:r>
              <w:rPr>
                <w:rFonts w:ascii="Cambria Math" w:eastAsia="华文楷体" w:hAnsi="Cambria Math" w:hint="eastAsia"/>
                <w:szCs w:val="21"/>
              </w:rPr>
              <m:t>tea</m:t>
            </m:r>
          </m:sub>
        </m:sSub>
        <m:r>
          <w:rPr>
            <w:rFonts w:ascii="Cambria Math" w:eastAsia="华文楷体" w:hAnsi="Cambria Math"/>
            <w:szCs w:val="21"/>
          </w:rPr>
          <m:t>÷</m:t>
        </m:r>
        <m:r>
          <w:rPr>
            <w:rFonts w:ascii="Cambria Math" w:eastAsia="华文楷体" w:hAnsi="Cambria Math" w:hint="eastAsia"/>
            <w:szCs w:val="21"/>
          </w:rPr>
          <m:t>n</m:t>
        </m:r>
      </m:oMath>
      <w:r w:rsidR="00303894">
        <w:rPr>
          <w:rFonts w:asciiTheme="minorHAnsi" w:eastAsia="华文楷体" w:hAnsiTheme="minorHAnsi" w:hint="eastAsia"/>
          <w:color w:val="auto"/>
          <w:szCs w:val="21"/>
        </w:rPr>
        <w:t>（</w:t>
      </w:r>
      <w:r w:rsidR="00303894">
        <w:rPr>
          <w:rFonts w:asciiTheme="minorHAnsi" w:eastAsia="华文楷体" w:hAnsiTheme="minorHAnsi"/>
          <w:color w:val="auto"/>
          <w:szCs w:val="21"/>
        </w:rPr>
        <w:t>D. 4</w:t>
      </w:r>
      <w:r w:rsidR="00303894">
        <w:rPr>
          <w:rFonts w:asciiTheme="minorHAnsi" w:eastAsia="华文楷体" w:hAnsiTheme="minorHAnsi" w:hint="eastAsia"/>
          <w:color w:val="auto"/>
          <w:szCs w:val="21"/>
        </w:rPr>
        <w:t>）</w:t>
      </w:r>
    </w:p>
    <w:p w14:paraId="4B643342" w14:textId="77777777" w:rsidR="00303894" w:rsidRDefault="00303894" w:rsidP="00303894">
      <w:pPr>
        <w:adjustRightInd w:val="0"/>
        <w:snapToGrid w:val="0"/>
        <w:spacing w:after="0" w:line="264" w:lineRule="auto"/>
        <w:rPr>
          <w:sz w:val="21"/>
          <w:szCs w:val="21"/>
          <w:lang w:eastAsia="zh-CN"/>
        </w:rPr>
      </w:pPr>
      <w:r>
        <w:rPr>
          <w:rFonts w:hint="eastAsia"/>
          <w:sz w:val="21"/>
          <w:szCs w:val="21"/>
          <w:lang w:eastAsia="zh-CN"/>
        </w:rPr>
        <w:t>式中，</w:t>
      </w:r>
    </w:p>
    <w:p w14:paraId="5E0F3561" w14:textId="77777777" w:rsidR="00303894" w:rsidRDefault="00303894" w:rsidP="00303894">
      <w:pPr>
        <w:adjustRightInd w:val="0"/>
        <w:snapToGrid w:val="0"/>
        <w:spacing w:after="0" w:line="264" w:lineRule="auto"/>
        <w:rPr>
          <w:rFonts w:ascii="Times New Roman" w:hAnsi="Times New Roman" w:cs="Times New Roman"/>
          <w:sz w:val="21"/>
          <w:szCs w:val="21"/>
          <w:lang w:eastAsia="zh-CN"/>
        </w:rPr>
      </w:pPr>
      <w:proofErr w:type="spellStart"/>
      <w:r>
        <w:rPr>
          <w:rFonts w:ascii="Times New Roman" w:hAnsi="Times New Roman" w:cs="Times New Roman"/>
          <w:sz w:val="21"/>
          <w:szCs w:val="21"/>
          <w:lang w:eastAsia="zh-CN"/>
        </w:rPr>
        <w:t>M</w:t>
      </w:r>
      <w:r>
        <w:rPr>
          <w:rFonts w:ascii="Times New Roman" w:hAnsi="Times New Roman" w:cs="Times New Roman"/>
          <w:sz w:val="21"/>
          <w:szCs w:val="21"/>
          <w:vertAlign w:val="subscript"/>
          <w:lang w:eastAsia="zh-CN"/>
        </w:rPr>
        <w:t>tea</w:t>
      </w:r>
      <w:proofErr w:type="spellEnd"/>
      <w:r>
        <w:rPr>
          <w:rFonts w:ascii="Times New Roman" w:hAnsi="Times New Roman" w:cs="Times New Roman"/>
          <w:sz w:val="21"/>
          <w:szCs w:val="21"/>
          <w:lang w:eastAsia="zh-CN"/>
        </w:rPr>
        <w:t xml:space="preserve">: </w:t>
      </w:r>
      <w:r>
        <w:rPr>
          <w:rFonts w:ascii="Times New Roman" w:hAnsi="Times New Roman" w:cs="Times New Roman" w:hint="eastAsia"/>
          <w:sz w:val="21"/>
          <w:szCs w:val="21"/>
          <w:lang w:eastAsia="zh-CN"/>
        </w:rPr>
        <w:t>每次使用</w:t>
      </w:r>
      <w:r>
        <w:rPr>
          <w:rFonts w:hint="eastAsia"/>
          <w:lang w:eastAsia="zh-CN"/>
        </w:rPr>
        <w:t>的茶叶产品重量</w:t>
      </w:r>
      <w:r>
        <w:rPr>
          <w:rFonts w:ascii="Times New Roman" w:hAnsi="Times New Roman" w:cs="Times New Roman" w:hint="eastAsia"/>
          <w:sz w:val="21"/>
          <w:szCs w:val="21"/>
          <w:lang w:eastAsia="zh-CN"/>
        </w:rPr>
        <w:t>，</w:t>
      </w:r>
      <w:r>
        <w:rPr>
          <w:rFonts w:ascii="Times New Roman" w:hAnsi="Times New Roman" w:cs="Times New Roman" w:hint="eastAsia"/>
          <w:sz w:val="21"/>
          <w:szCs w:val="21"/>
          <w:lang w:eastAsia="zh-CN"/>
        </w:rPr>
        <w:t>g</w:t>
      </w:r>
      <w:r>
        <w:rPr>
          <w:rFonts w:ascii="Times New Roman" w:hAnsi="Times New Roman" w:cs="Times New Roman"/>
          <w:sz w:val="21"/>
          <w:szCs w:val="21"/>
          <w:lang w:eastAsia="zh-CN"/>
        </w:rPr>
        <w:t>/</w:t>
      </w:r>
      <w:r>
        <w:rPr>
          <w:rFonts w:ascii="Times New Roman" w:hAnsi="Times New Roman" w:cs="Times New Roman" w:hint="eastAsia"/>
          <w:sz w:val="21"/>
          <w:szCs w:val="21"/>
          <w:lang w:eastAsia="zh-CN"/>
        </w:rPr>
        <w:t>次；</w:t>
      </w:r>
    </w:p>
    <w:p w14:paraId="087FB23E" w14:textId="77777777" w:rsidR="00303894" w:rsidRDefault="00303894" w:rsidP="00303894">
      <w:pPr>
        <w:adjustRightInd w:val="0"/>
        <w:snapToGrid w:val="0"/>
        <w:spacing w:after="0" w:line="264" w:lineRule="auto"/>
        <w:rPr>
          <w:rFonts w:ascii="Times New Roman" w:hAnsi="Times New Roman" w:cs="Times New Roman"/>
          <w:sz w:val="21"/>
          <w:szCs w:val="21"/>
          <w:lang w:eastAsia="zh-CN"/>
        </w:rPr>
      </w:pPr>
      <w:proofErr w:type="spellStart"/>
      <w:r>
        <w:rPr>
          <w:rFonts w:ascii="Times New Roman" w:hAnsi="Times New Roman" w:cs="Times New Roman"/>
          <w:sz w:val="21"/>
          <w:szCs w:val="21"/>
          <w:lang w:eastAsia="zh-CN"/>
        </w:rPr>
        <w:t>T</w:t>
      </w:r>
      <w:r>
        <w:rPr>
          <w:rFonts w:ascii="Times New Roman" w:hAnsi="Times New Roman" w:cs="Times New Roman"/>
          <w:sz w:val="21"/>
          <w:szCs w:val="21"/>
          <w:vertAlign w:val="subscript"/>
          <w:lang w:eastAsia="zh-CN"/>
        </w:rPr>
        <w:t>tea</w:t>
      </w:r>
      <w:proofErr w:type="spellEnd"/>
      <w:r>
        <w:rPr>
          <w:rFonts w:ascii="Times New Roman" w:hAnsi="Times New Roman" w:cs="Times New Roman"/>
          <w:sz w:val="21"/>
          <w:szCs w:val="21"/>
          <w:lang w:eastAsia="zh-CN"/>
        </w:rPr>
        <w:t xml:space="preserve">: </w:t>
      </w:r>
      <w:r>
        <w:rPr>
          <w:rFonts w:hint="eastAsia"/>
          <w:lang w:eastAsia="zh-CN"/>
        </w:rPr>
        <w:t>独立包装茶叶产品的总重量</w:t>
      </w:r>
      <w:r>
        <w:rPr>
          <w:rFonts w:ascii="Times New Roman" w:hAnsi="Times New Roman" w:cs="Times New Roman" w:hint="eastAsia"/>
          <w:sz w:val="21"/>
          <w:szCs w:val="21"/>
          <w:lang w:eastAsia="zh-CN"/>
        </w:rPr>
        <w:t>，</w:t>
      </w:r>
      <w:r>
        <w:rPr>
          <w:rFonts w:ascii="Times New Roman" w:hAnsi="Times New Roman" w:cs="Times New Roman"/>
          <w:sz w:val="21"/>
          <w:szCs w:val="21"/>
          <w:lang w:eastAsia="zh-CN"/>
        </w:rPr>
        <w:t>g</w:t>
      </w:r>
      <w:r>
        <w:rPr>
          <w:rFonts w:ascii="Times New Roman" w:hAnsi="Times New Roman" w:cs="Times New Roman" w:hint="eastAsia"/>
          <w:sz w:val="21"/>
          <w:szCs w:val="21"/>
          <w:lang w:eastAsia="zh-CN"/>
        </w:rPr>
        <w:t>；</w:t>
      </w:r>
    </w:p>
    <w:p w14:paraId="25E5AC7F" w14:textId="77777777" w:rsidR="0028394C" w:rsidRDefault="00303894" w:rsidP="0028394C">
      <w:pPr>
        <w:adjustRightInd w:val="0"/>
        <w:snapToGrid w:val="0"/>
        <w:spacing w:after="0" w:line="264" w:lineRule="auto"/>
        <w:rPr>
          <w:rFonts w:ascii="Times New Roman" w:hAnsi="Times New Roman" w:cs="Times New Roman"/>
          <w:szCs w:val="21"/>
          <w:lang w:eastAsia="zh-CN"/>
        </w:rPr>
      </w:pPr>
      <w:r>
        <w:rPr>
          <w:rFonts w:ascii="Times New Roman" w:hAnsi="Times New Roman" w:cs="Times New Roman" w:hint="eastAsia"/>
          <w:sz w:val="21"/>
          <w:szCs w:val="21"/>
          <w:lang w:eastAsia="zh-CN"/>
        </w:rPr>
        <w:t>n</w:t>
      </w:r>
      <w:r>
        <w:rPr>
          <w:rFonts w:ascii="Times New Roman" w:hAnsi="Times New Roman" w:cs="Times New Roman" w:hint="eastAsia"/>
          <w:sz w:val="21"/>
          <w:szCs w:val="21"/>
          <w:lang w:eastAsia="zh-CN"/>
        </w:rPr>
        <w:t>：每一独立包装茶叶产品的使用次数，次；</w:t>
      </w:r>
    </w:p>
    <w:p w14:paraId="771751E9" w14:textId="77777777" w:rsidR="00303894" w:rsidRPr="00FD380D" w:rsidRDefault="00000000" w:rsidP="0028394C">
      <w:pPr>
        <w:adjustRightInd w:val="0"/>
        <w:snapToGrid w:val="0"/>
        <w:spacing w:after="0" w:line="264" w:lineRule="auto"/>
        <w:ind w:firstLineChars="1400" w:firstLine="2940"/>
        <w:jc w:val="right"/>
        <w:rPr>
          <w:rFonts w:ascii="Times New Roman" w:hAnsi="Times New Roman" w:cs="Times New Roman"/>
          <w:szCs w:val="21"/>
          <w:lang w:eastAsia="zh-CN"/>
        </w:rPr>
      </w:pPr>
      <m:oMath>
        <m:sSub>
          <m:sSubPr>
            <m:ctrlPr>
              <w:rPr>
                <w:rFonts w:ascii="Cambria Math" w:eastAsia="华文楷体" w:hAnsi="Cambria Math"/>
                <w:i/>
                <w:sz w:val="21"/>
                <w:szCs w:val="21"/>
              </w:rPr>
            </m:ctrlPr>
          </m:sSubPr>
          <m:e>
            <m:r>
              <w:rPr>
                <w:rFonts w:ascii="Cambria Math" w:eastAsia="华文楷体" w:hAnsi="Cambria Math"/>
                <w:sz w:val="21"/>
                <w:szCs w:val="21"/>
                <w:lang w:eastAsia="zh-CN"/>
              </w:rPr>
              <m:t>H</m:t>
            </m:r>
          </m:e>
          <m:sub>
            <m:r>
              <w:rPr>
                <w:rFonts w:ascii="Cambria Math" w:eastAsia="华文楷体" w:hAnsi="Cambria Math" w:hint="eastAsia"/>
                <w:sz w:val="21"/>
                <w:szCs w:val="21"/>
                <w:lang w:eastAsia="zh-CN"/>
              </w:rPr>
              <m:t>tea</m:t>
            </m:r>
          </m:sub>
        </m:sSub>
        <m:r>
          <w:rPr>
            <w:rFonts w:ascii="Cambria Math" w:eastAsia="华文楷体" w:hAnsi="Cambria Math"/>
            <w:sz w:val="21"/>
            <w:szCs w:val="21"/>
            <w:lang w:eastAsia="zh-CN"/>
          </w:rPr>
          <m:t>=</m:t>
        </m:r>
        <m:sSub>
          <m:sSubPr>
            <m:ctrlPr>
              <w:rPr>
                <w:rFonts w:ascii="Cambria Math" w:eastAsia="华文楷体" w:hAnsi="Cambria Math"/>
                <w:i/>
                <w:sz w:val="21"/>
                <w:szCs w:val="21"/>
              </w:rPr>
            </m:ctrlPr>
          </m:sSubPr>
          <m:e>
            <m:r>
              <w:rPr>
                <w:rFonts w:ascii="Cambria Math" w:eastAsia="华文楷体" w:hAnsi="Cambria Math"/>
                <w:sz w:val="21"/>
                <w:szCs w:val="21"/>
                <w:lang w:eastAsia="zh-CN"/>
              </w:rPr>
              <m:t>W</m:t>
            </m:r>
          </m:e>
          <m:sub>
            <m:r>
              <w:rPr>
                <w:rFonts w:ascii="Cambria Math" w:eastAsia="华文楷体" w:hAnsi="Cambria Math" w:hint="eastAsia"/>
                <w:sz w:val="21"/>
                <w:szCs w:val="21"/>
                <w:lang w:eastAsia="zh-CN"/>
              </w:rPr>
              <m:t>tea</m:t>
            </m:r>
          </m:sub>
        </m:sSub>
        <m:r>
          <w:rPr>
            <w:rFonts w:ascii="Cambria Math" w:eastAsia="华文楷体" w:hAnsi="Cambria Math"/>
            <w:sz w:val="21"/>
            <w:szCs w:val="21"/>
            <w:lang w:eastAsia="zh-CN"/>
          </w:rPr>
          <m:t>×</m:t>
        </m:r>
        <m:sSub>
          <m:sSubPr>
            <m:ctrlPr>
              <w:rPr>
                <w:rFonts w:ascii="Cambria Math" w:eastAsia="华文楷体" w:hAnsi="Cambria Math"/>
                <w:i/>
                <w:sz w:val="21"/>
                <w:szCs w:val="21"/>
                <w:lang w:eastAsia="zh-CN"/>
              </w:rPr>
            </m:ctrlPr>
          </m:sSubPr>
          <m:e>
            <m:r>
              <w:rPr>
                <w:rFonts w:ascii="Cambria Math" w:eastAsia="华文楷体" w:hAnsi="Cambria Math"/>
                <w:sz w:val="21"/>
                <w:szCs w:val="21"/>
                <w:lang w:eastAsia="zh-CN"/>
              </w:rPr>
              <m:t>S</m:t>
            </m:r>
          </m:e>
          <m:sub>
            <m:r>
              <w:rPr>
                <w:rFonts w:ascii="Cambria Math" w:eastAsia="华文楷体" w:hAnsi="Cambria Math" w:hint="eastAsia"/>
                <w:sz w:val="21"/>
                <w:szCs w:val="21"/>
                <w:lang w:eastAsia="zh-CN"/>
              </w:rPr>
              <m:t>water</m:t>
            </m:r>
          </m:sub>
        </m:sSub>
        <m:r>
          <w:rPr>
            <w:rFonts w:ascii="Cambria Math" w:eastAsia="华文楷体" w:hAnsi="Cambria Math"/>
            <w:sz w:val="21"/>
            <w:szCs w:val="21"/>
            <w:lang w:eastAsia="zh-CN"/>
          </w:rPr>
          <m:t>×∆T</m:t>
        </m:r>
      </m:oMath>
      <w:r w:rsidR="00303894">
        <w:rPr>
          <w:rFonts w:eastAsia="华文楷体" w:hint="eastAsia"/>
          <w:sz w:val="21"/>
          <w:szCs w:val="21"/>
          <w:lang w:eastAsia="zh-CN"/>
        </w:rPr>
        <w:t>（</w:t>
      </w:r>
      <w:r w:rsidR="00303894">
        <w:rPr>
          <w:rFonts w:eastAsia="华文楷体" w:hint="eastAsia"/>
          <w:sz w:val="21"/>
          <w:szCs w:val="21"/>
          <w:lang w:eastAsia="zh-CN"/>
        </w:rPr>
        <w:t>D</w:t>
      </w:r>
      <w:r w:rsidR="00303894">
        <w:rPr>
          <w:rFonts w:eastAsia="华文楷体"/>
          <w:sz w:val="21"/>
          <w:szCs w:val="21"/>
          <w:lang w:eastAsia="zh-CN"/>
        </w:rPr>
        <w:t>. 5</w:t>
      </w:r>
      <w:r w:rsidR="00303894">
        <w:rPr>
          <w:rFonts w:eastAsia="华文楷体" w:hint="eastAsia"/>
          <w:sz w:val="21"/>
          <w:szCs w:val="21"/>
          <w:lang w:eastAsia="zh-CN"/>
        </w:rPr>
        <w:t>）</w:t>
      </w:r>
    </w:p>
    <w:p w14:paraId="54AE4650" w14:textId="77777777" w:rsidR="00303894" w:rsidRDefault="00303894" w:rsidP="00303894">
      <w:pPr>
        <w:adjustRightInd w:val="0"/>
        <w:snapToGrid w:val="0"/>
        <w:spacing w:after="0" w:line="264" w:lineRule="auto"/>
        <w:rPr>
          <w:sz w:val="21"/>
          <w:szCs w:val="21"/>
          <w:lang w:eastAsia="zh-CN"/>
        </w:rPr>
      </w:pPr>
      <w:r>
        <w:rPr>
          <w:rFonts w:hint="eastAsia"/>
          <w:sz w:val="21"/>
          <w:szCs w:val="21"/>
          <w:lang w:eastAsia="zh-CN"/>
        </w:rPr>
        <w:t>式中，</w:t>
      </w:r>
    </w:p>
    <w:p w14:paraId="3CCC4FD7" w14:textId="77777777" w:rsidR="00303894" w:rsidRDefault="00303894" w:rsidP="00303894">
      <w:pPr>
        <w:adjustRightInd w:val="0"/>
        <w:snapToGrid w:val="0"/>
        <w:spacing w:after="0" w:line="264" w:lineRule="auto"/>
        <w:rPr>
          <w:rFonts w:ascii="Times New Roman" w:hAnsi="Times New Roman" w:cs="Times New Roman"/>
          <w:sz w:val="21"/>
          <w:szCs w:val="21"/>
          <w:lang w:eastAsia="zh-CN"/>
        </w:rPr>
      </w:pPr>
      <w:proofErr w:type="spellStart"/>
      <w:r>
        <w:rPr>
          <w:rFonts w:ascii="Times New Roman" w:hAnsi="Times New Roman" w:cs="Times New Roman"/>
          <w:sz w:val="21"/>
          <w:szCs w:val="21"/>
          <w:lang w:eastAsia="zh-CN"/>
        </w:rPr>
        <w:t>H</w:t>
      </w:r>
      <w:r>
        <w:rPr>
          <w:rFonts w:ascii="Times New Roman" w:hAnsi="Times New Roman" w:cs="Times New Roman"/>
          <w:sz w:val="21"/>
          <w:szCs w:val="21"/>
          <w:vertAlign w:val="subscript"/>
          <w:lang w:eastAsia="zh-CN"/>
        </w:rPr>
        <w:t>tea</w:t>
      </w:r>
      <w:proofErr w:type="spellEnd"/>
      <w:r>
        <w:rPr>
          <w:rFonts w:ascii="Times New Roman" w:hAnsi="Times New Roman" w:cs="Times New Roman"/>
          <w:sz w:val="21"/>
          <w:szCs w:val="21"/>
          <w:lang w:eastAsia="zh-CN"/>
        </w:rPr>
        <w:t xml:space="preserve">: </w:t>
      </w:r>
      <w:r>
        <w:rPr>
          <w:rFonts w:hint="eastAsia"/>
          <w:lang w:eastAsia="zh-CN"/>
        </w:rPr>
        <w:t>使用</w:t>
      </w:r>
      <w:proofErr w:type="spellStart"/>
      <w:r>
        <w:rPr>
          <w:rFonts w:ascii="Times New Roman" w:hAnsi="Times New Roman" w:cs="Times New Roman"/>
          <w:sz w:val="21"/>
          <w:szCs w:val="21"/>
          <w:lang w:eastAsia="zh-CN"/>
        </w:rPr>
        <w:t>M</w:t>
      </w:r>
      <w:r>
        <w:rPr>
          <w:rFonts w:ascii="Times New Roman" w:hAnsi="Times New Roman" w:cs="Times New Roman"/>
          <w:sz w:val="21"/>
          <w:szCs w:val="21"/>
          <w:vertAlign w:val="subscript"/>
          <w:lang w:eastAsia="zh-CN"/>
        </w:rPr>
        <w:t>tea</w:t>
      </w:r>
      <w:proofErr w:type="spellEnd"/>
      <w:r>
        <w:rPr>
          <w:rFonts w:ascii="Times New Roman" w:hAnsi="Times New Roman" w:cs="Times New Roman"/>
          <w:sz w:val="21"/>
          <w:szCs w:val="21"/>
          <w:lang w:eastAsia="zh-CN"/>
        </w:rPr>
        <w:t xml:space="preserve"> g</w:t>
      </w:r>
      <w:r>
        <w:rPr>
          <w:rFonts w:hint="eastAsia"/>
          <w:lang w:eastAsia="zh-CN"/>
        </w:rPr>
        <w:t>茶叶产品消耗的热量</w:t>
      </w:r>
      <w:r>
        <w:rPr>
          <w:rFonts w:ascii="Times New Roman" w:hAnsi="Times New Roman" w:cs="Times New Roman" w:hint="eastAsia"/>
          <w:sz w:val="21"/>
          <w:szCs w:val="21"/>
          <w:lang w:eastAsia="zh-CN"/>
        </w:rPr>
        <w:t>，</w:t>
      </w:r>
      <w:r>
        <w:rPr>
          <w:rFonts w:ascii="Times New Roman" w:hAnsi="Times New Roman" w:cs="Times New Roman"/>
          <w:sz w:val="21"/>
          <w:szCs w:val="21"/>
          <w:lang w:eastAsia="zh-CN"/>
        </w:rPr>
        <w:t>J</w:t>
      </w:r>
      <w:r>
        <w:rPr>
          <w:rFonts w:ascii="Times New Roman" w:hAnsi="Times New Roman" w:cs="Times New Roman" w:hint="eastAsia"/>
          <w:sz w:val="21"/>
          <w:szCs w:val="21"/>
          <w:lang w:eastAsia="zh-CN"/>
        </w:rPr>
        <w:t>；</w:t>
      </w:r>
    </w:p>
    <w:p w14:paraId="051FD0B6" w14:textId="77777777" w:rsidR="00303894" w:rsidRDefault="00303894" w:rsidP="00303894">
      <w:pPr>
        <w:adjustRightInd w:val="0"/>
        <w:snapToGrid w:val="0"/>
        <w:spacing w:after="0" w:line="264" w:lineRule="auto"/>
        <w:rPr>
          <w:rFonts w:ascii="Times New Roman" w:hAnsi="Times New Roman" w:cs="Times New Roman"/>
          <w:sz w:val="21"/>
          <w:szCs w:val="21"/>
          <w:lang w:eastAsia="zh-CN"/>
        </w:rPr>
      </w:pPr>
      <w:proofErr w:type="spellStart"/>
      <w:r>
        <w:rPr>
          <w:rFonts w:ascii="Times New Roman" w:hAnsi="Times New Roman" w:cs="Times New Roman"/>
          <w:sz w:val="21"/>
          <w:szCs w:val="21"/>
          <w:lang w:eastAsia="zh-CN"/>
        </w:rPr>
        <w:t>W</w:t>
      </w:r>
      <w:r>
        <w:rPr>
          <w:rFonts w:ascii="Times New Roman" w:hAnsi="Times New Roman" w:cs="Times New Roman"/>
          <w:sz w:val="21"/>
          <w:szCs w:val="21"/>
          <w:vertAlign w:val="subscript"/>
          <w:lang w:eastAsia="zh-CN"/>
        </w:rPr>
        <w:t>tea</w:t>
      </w:r>
      <w:proofErr w:type="spellEnd"/>
      <w:r>
        <w:rPr>
          <w:rFonts w:ascii="Times New Roman" w:hAnsi="Times New Roman" w:cs="Times New Roman"/>
          <w:sz w:val="21"/>
          <w:szCs w:val="21"/>
          <w:lang w:eastAsia="zh-CN"/>
        </w:rPr>
        <w:t xml:space="preserve">: </w:t>
      </w:r>
      <w:r>
        <w:rPr>
          <w:rFonts w:hint="eastAsia"/>
          <w:lang w:eastAsia="zh-CN"/>
        </w:rPr>
        <w:t>使用</w:t>
      </w:r>
      <w:proofErr w:type="spellStart"/>
      <w:r>
        <w:rPr>
          <w:rFonts w:ascii="Times New Roman" w:hAnsi="Times New Roman" w:cs="Times New Roman"/>
          <w:sz w:val="21"/>
          <w:szCs w:val="21"/>
          <w:lang w:eastAsia="zh-CN"/>
        </w:rPr>
        <w:t>M</w:t>
      </w:r>
      <w:r>
        <w:rPr>
          <w:rFonts w:ascii="Times New Roman" w:hAnsi="Times New Roman" w:cs="Times New Roman"/>
          <w:sz w:val="21"/>
          <w:szCs w:val="21"/>
          <w:vertAlign w:val="subscript"/>
          <w:lang w:eastAsia="zh-CN"/>
        </w:rPr>
        <w:t>tea</w:t>
      </w:r>
      <w:r>
        <w:rPr>
          <w:rFonts w:ascii="Times New Roman" w:hAnsi="Times New Roman" w:cs="Times New Roman" w:hint="eastAsia"/>
          <w:sz w:val="21"/>
          <w:szCs w:val="21"/>
          <w:lang w:eastAsia="zh-CN"/>
        </w:rPr>
        <w:t>g</w:t>
      </w:r>
      <w:proofErr w:type="spellEnd"/>
      <w:r>
        <w:rPr>
          <w:rFonts w:hint="eastAsia"/>
          <w:lang w:eastAsia="zh-CN"/>
        </w:rPr>
        <w:t>茶叶产品的耗水量</w:t>
      </w:r>
      <w:r>
        <w:rPr>
          <w:rFonts w:ascii="Times New Roman" w:hAnsi="Times New Roman" w:cs="Times New Roman" w:hint="eastAsia"/>
          <w:sz w:val="21"/>
          <w:szCs w:val="21"/>
          <w:lang w:eastAsia="zh-CN"/>
        </w:rPr>
        <w:t>为</w:t>
      </w:r>
      <w:r>
        <w:rPr>
          <w:rFonts w:ascii="Times New Roman" w:hAnsi="Times New Roman" w:cs="Times New Roman" w:hint="eastAsia"/>
          <w:sz w:val="21"/>
          <w:szCs w:val="21"/>
          <w:lang w:eastAsia="zh-CN"/>
        </w:rPr>
        <w:t>8</w:t>
      </w:r>
      <w:r>
        <w:rPr>
          <w:rFonts w:ascii="Times New Roman" w:hAnsi="Times New Roman" w:cs="Times New Roman"/>
          <w:sz w:val="21"/>
          <w:szCs w:val="21"/>
          <w:lang w:eastAsia="zh-CN"/>
        </w:rPr>
        <w:t>00ml</w:t>
      </w:r>
      <w:r>
        <w:rPr>
          <w:rFonts w:ascii="Times New Roman" w:hAnsi="Times New Roman" w:cs="Times New Roman" w:hint="eastAsia"/>
          <w:sz w:val="21"/>
          <w:szCs w:val="21"/>
          <w:lang w:eastAsia="zh-CN"/>
        </w:rPr>
        <w:t>，约为</w:t>
      </w:r>
      <w:r>
        <w:rPr>
          <w:rFonts w:ascii="Times New Roman" w:hAnsi="Times New Roman" w:cs="Times New Roman" w:hint="eastAsia"/>
          <w:sz w:val="21"/>
          <w:szCs w:val="21"/>
          <w:lang w:eastAsia="zh-CN"/>
        </w:rPr>
        <w:t>0</w:t>
      </w:r>
      <w:r>
        <w:rPr>
          <w:rFonts w:ascii="Times New Roman" w:hAnsi="Times New Roman" w:cs="Times New Roman"/>
          <w:sz w:val="21"/>
          <w:szCs w:val="21"/>
          <w:lang w:eastAsia="zh-CN"/>
        </w:rPr>
        <w:t>.8</w:t>
      </w:r>
      <w:r>
        <w:rPr>
          <w:rFonts w:ascii="Times New Roman" w:hAnsi="Times New Roman" w:cs="Times New Roman" w:hint="eastAsia"/>
          <w:sz w:val="21"/>
          <w:szCs w:val="21"/>
          <w:lang w:eastAsia="zh-CN"/>
        </w:rPr>
        <w:t xml:space="preserve"> k</w:t>
      </w:r>
      <w:r>
        <w:rPr>
          <w:rFonts w:ascii="Times New Roman" w:hAnsi="Times New Roman" w:cs="Times New Roman"/>
          <w:sz w:val="21"/>
          <w:szCs w:val="21"/>
          <w:lang w:eastAsia="zh-CN"/>
        </w:rPr>
        <w:t>g</w:t>
      </w:r>
      <w:r>
        <w:rPr>
          <w:rFonts w:ascii="Times New Roman" w:hAnsi="Times New Roman" w:cs="Times New Roman" w:hint="eastAsia"/>
          <w:sz w:val="21"/>
          <w:szCs w:val="21"/>
          <w:lang w:eastAsia="zh-CN"/>
        </w:rPr>
        <w:t>；</w:t>
      </w:r>
    </w:p>
    <w:p w14:paraId="30969548" w14:textId="77777777" w:rsidR="00303894" w:rsidRDefault="00303894" w:rsidP="00303894">
      <w:pPr>
        <w:adjustRightInd w:val="0"/>
        <w:snapToGrid w:val="0"/>
        <w:spacing w:after="0" w:line="264" w:lineRule="auto"/>
        <w:rPr>
          <w:rFonts w:ascii="Times New Roman" w:hAnsi="Times New Roman" w:cs="Times New Roman"/>
          <w:sz w:val="21"/>
          <w:szCs w:val="21"/>
          <w:lang w:eastAsia="zh-CN"/>
        </w:rPr>
      </w:pPr>
      <w:proofErr w:type="spellStart"/>
      <w:r>
        <w:rPr>
          <w:rFonts w:ascii="Times New Roman" w:hAnsi="Times New Roman" w:cs="Times New Roman"/>
          <w:sz w:val="21"/>
          <w:szCs w:val="21"/>
          <w:lang w:eastAsia="zh-CN"/>
        </w:rPr>
        <w:t>S</w:t>
      </w:r>
      <w:r>
        <w:rPr>
          <w:rFonts w:ascii="Times New Roman" w:hAnsi="Times New Roman" w:cs="Times New Roman"/>
          <w:sz w:val="21"/>
          <w:szCs w:val="21"/>
          <w:vertAlign w:val="subscript"/>
          <w:lang w:eastAsia="zh-CN"/>
        </w:rPr>
        <w:t>water</w:t>
      </w:r>
      <w:proofErr w:type="spellEnd"/>
      <w:r>
        <w:rPr>
          <w:rFonts w:ascii="Times New Roman" w:hAnsi="Times New Roman" w:cs="Times New Roman" w:hint="eastAsia"/>
          <w:sz w:val="21"/>
          <w:szCs w:val="21"/>
          <w:lang w:eastAsia="zh-CN"/>
        </w:rPr>
        <w:t>：水的比热容，</w:t>
      </w:r>
      <w:r>
        <w:rPr>
          <w:rFonts w:ascii="Times New Roman" w:hAnsi="Times New Roman" w:cs="Times New Roman" w:hint="eastAsia"/>
          <w:sz w:val="21"/>
          <w:szCs w:val="21"/>
          <w:lang w:eastAsia="zh-CN"/>
        </w:rPr>
        <w:t>4</w:t>
      </w:r>
      <w:r>
        <w:rPr>
          <w:rFonts w:ascii="Times New Roman" w:hAnsi="Times New Roman" w:cs="Times New Roman"/>
          <w:sz w:val="21"/>
          <w:szCs w:val="21"/>
          <w:lang w:eastAsia="zh-CN"/>
        </w:rPr>
        <w:t>200 J/</w:t>
      </w:r>
      <w:r>
        <w:rPr>
          <w:rFonts w:ascii="Times New Roman" w:hAnsi="Times New Roman" w:cs="Times New Roman" w:hint="eastAsia"/>
          <w:sz w:val="21"/>
          <w:szCs w:val="21"/>
          <w:lang w:eastAsia="zh-CN"/>
        </w:rPr>
        <w:t>kg</w:t>
      </w:r>
      <w:r>
        <w:rPr>
          <w:rFonts w:ascii="Times New Roman" w:hAnsi="Times New Roman" w:cs="Times New Roman" w:hint="eastAsia"/>
          <w:sz w:val="21"/>
          <w:szCs w:val="21"/>
          <w:lang w:eastAsia="zh-CN"/>
        </w:rPr>
        <w:t>；</w:t>
      </w:r>
    </w:p>
    <w:p w14:paraId="1BE9C9B8" w14:textId="77777777" w:rsidR="00303894" w:rsidRDefault="00303894" w:rsidP="00303894">
      <w:pPr>
        <w:adjustRightInd w:val="0"/>
        <w:snapToGrid w:val="0"/>
        <w:spacing w:after="0" w:line="264" w:lineRule="auto"/>
        <w:rPr>
          <w:rFonts w:ascii="Times New Roman" w:hAnsi="Times New Roman" w:cs="Times New Roman"/>
          <w:sz w:val="21"/>
          <w:szCs w:val="21"/>
          <w:lang w:eastAsia="zh-CN"/>
        </w:rPr>
      </w:pPr>
      <w:r>
        <w:rPr>
          <w:rFonts w:ascii="Times New Roman" w:hAnsi="Times New Roman" w:cs="Times New Roman"/>
          <w:sz w:val="21"/>
          <w:szCs w:val="21"/>
          <w:lang w:eastAsia="zh-CN"/>
        </w:rPr>
        <w:t>∆T</w:t>
      </w:r>
      <w:r>
        <w:rPr>
          <w:rFonts w:ascii="Times New Roman" w:hAnsi="Times New Roman" w:cs="Times New Roman" w:hint="eastAsia"/>
          <w:sz w:val="21"/>
          <w:szCs w:val="21"/>
          <w:lang w:eastAsia="zh-CN"/>
        </w:rPr>
        <w:t>：水从起始温度加热至</w:t>
      </w:r>
      <w:r>
        <w:rPr>
          <w:rFonts w:ascii="Times New Roman" w:hAnsi="Times New Roman" w:cs="Times New Roman" w:hint="eastAsia"/>
          <w:sz w:val="21"/>
          <w:szCs w:val="21"/>
          <w:lang w:eastAsia="zh-CN"/>
        </w:rPr>
        <w:t>1</w:t>
      </w:r>
      <w:r>
        <w:rPr>
          <w:rFonts w:ascii="Times New Roman" w:hAnsi="Times New Roman" w:cs="Times New Roman"/>
          <w:sz w:val="21"/>
          <w:szCs w:val="21"/>
          <w:lang w:eastAsia="zh-CN"/>
        </w:rPr>
        <w:t>00</w:t>
      </w:r>
      <w:r>
        <w:rPr>
          <w:rFonts w:ascii="Times New Roman" w:hAnsi="Times New Roman" w:cs="Times New Roman" w:hint="eastAsia"/>
          <w:sz w:val="21"/>
          <w:szCs w:val="21"/>
          <w:lang w:eastAsia="zh-CN"/>
        </w:rPr>
        <w:t>℃的温度差，℃；</w:t>
      </w:r>
    </w:p>
    <w:p w14:paraId="72EC5429" w14:textId="77777777" w:rsidR="00303894" w:rsidRDefault="00000000" w:rsidP="00FD380D">
      <w:pPr>
        <w:jc w:val="right"/>
        <w:rPr>
          <w:lang w:eastAsia="zh-CN"/>
        </w:rPr>
      </w:pPr>
      <m:oMath>
        <m:sSub>
          <m:sSubPr>
            <m:ctrlPr>
              <w:rPr>
                <w:rFonts w:ascii="Cambria Math" w:eastAsia="华文楷体" w:hAnsi="Cambria Math"/>
                <w:i/>
                <w:sz w:val="21"/>
                <w:szCs w:val="21"/>
              </w:rPr>
            </m:ctrlPr>
          </m:sSubPr>
          <m:e>
            <m:r>
              <w:rPr>
                <w:rFonts w:ascii="Cambria Math" w:eastAsia="华文楷体" w:hAnsi="Cambria Math"/>
                <w:sz w:val="21"/>
                <w:szCs w:val="21"/>
                <w:lang w:eastAsia="zh-CN"/>
              </w:rPr>
              <m:t>E</m:t>
            </m:r>
          </m:e>
          <m:sub>
            <m:r>
              <w:rPr>
                <w:rFonts w:ascii="Cambria Math" w:eastAsia="华文楷体" w:hAnsi="Cambria Math" w:hint="eastAsia"/>
                <w:sz w:val="21"/>
                <w:szCs w:val="21"/>
                <w:lang w:eastAsia="zh-CN"/>
              </w:rPr>
              <m:t>tea</m:t>
            </m:r>
          </m:sub>
        </m:sSub>
        <m:r>
          <w:rPr>
            <w:rFonts w:ascii="Cambria Math" w:eastAsia="华文楷体" w:hAnsi="Cambria Math"/>
            <w:sz w:val="21"/>
            <w:szCs w:val="21"/>
            <w:lang w:eastAsia="zh-CN"/>
          </w:rPr>
          <m:t>=</m:t>
        </m:r>
        <m:f>
          <m:fPr>
            <m:ctrlPr>
              <w:rPr>
                <w:rFonts w:ascii="Cambria Math" w:eastAsia="华文楷体" w:hAnsi="Cambria Math"/>
                <w:i/>
                <w:sz w:val="21"/>
                <w:szCs w:val="21"/>
              </w:rPr>
            </m:ctrlPr>
          </m:fPr>
          <m:num>
            <m:sSub>
              <m:sSubPr>
                <m:ctrlPr>
                  <w:rPr>
                    <w:rFonts w:ascii="Cambria Math" w:eastAsia="华文楷体" w:hAnsi="Cambria Math"/>
                    <w:i/>
                    <w:sz w:val="21"/>
                    <w:szCs w:val="21"/>
                  </w:rPr>
                </m:ctrlPr>
              </m:sSubPr>
              <m:e>
                <m:r>
                  <w:rPr>
                    <w:rFonts w:ascii="Cambria Math" w:eastAsia="华文楷体" w:hAnsi="Cambria Math"/>
                    <w:sz w:val="21"/>
                    <w:szCs w:val="21"/>
                    <w:lang w:eastAsia="zh-CN"/>
                  </w:rPr>
                  <m:t>H</m:t>
                </m:r>
              </m:e>
              <m:sub>
                <m:r>
                  <w:rPr>
                    <w:rFonts w:ascii="Cambria Math" w:eastAsia="华文楷体" w:hAnsi="Cambria Math" w:hint="eastAsia"/>
                    <w:sz w:val="21"/>
                    <w:szCs w:val="21"/>
                    <w:lang w:eastAsia="zh-CN"/>
                  </w:rPr>
                  <m:t>tea</m:t>
                </m:r>
              </m:sub>
            </m:sSub>
            <m:r>
              <w:rPr>
                <w:rFonts w:ascii="Cambria Math" w:eastAsia="华文楷体" w:hAnsi="Cambria Math"/>
                <w:sz w:val="21"/>
                <w:szCs w:val="21"/>
                <w:lang w:eastAsia="zh-CN"/>
              </w:rPr>
              <m:t>×</m:t>
            </m:r>
            <m:f>
              <m:fPr>
                <m:ctrlPr>
                  <w:rPr>
                    <w:rFonts w:ascii="Cambria Math" w:eastAsia="华文楷体" w:hAnsi="Cambria Math"/>
                    <w:i/>
                    <w:sz w:val="21"/>
                    <w:szCs w:val="21"/>
                    <w:lang w:eastAsia="zh-CN"/>
                  </w:rPr>
                </m:ctrlPr>
              </m:fPr>
              <m:num>
                <m:r>
                  <w:rPr>
                    <w:rFonts w:ascii="Cambria Math" w:eastAsia="华文楷体" w:hAnsi="Cambria Math"/>
                    <w:sz w:val="21"/>
                    <w:szCs w:val="21"/>
                    <w:lang w:eastAsia="zh-CN"/>
                  </w:rPr>
                  <m:t>1</m:t>
                </m:r>
              </m:num>
              <m:den>
                <m:r>
                  <w:rPr>
                    <w:rFonts w:ascii="Cambria Math" w:eastAsia="华文楷体" w:hAnsi="Cambria Math"/>
                    <w:sz w:val="21"/>
                    <w:szCs w:val="21"/>
                    <w:lang w:eastAsia="zh-CN"/>
                  </w:rPr>
                  <m:t>3600000</m:t>
                </m:r>
              </m:den>
            </m:f>
          </m:num>
          <m:den>
            <m:sSub>
              <m:sSubPr>
                <m:ctrlPr>
                  <w:rPr>
                    <w:rFonts w:ascii="Cambria Math" w:eastAsia="华文楷体" w:hAnsi="Cambria Math"/>
                    <w:i/>
                    <w:sz w:val="21"/>
                    <w:szCs w:val="21"/>
                  </w:rPr>
                </m:ctrlPr>
              </m:sSubPr>
              <m:e>
                <m:r>
                  <w:rPr>
                    <w:rFonts w:ascii="Cambria Math" w:eastAsia="华文楷体" w:hAnsi="Cambria Math"/>
                    <w:szCs w:val="21"/>
                  </w:rPr>
                  <m:t>M</m:t>
                </m:r>
              </m:e>
              <m:sub>
                <m:r>
                  <w:rPr>
                    <w:rFonts w:ascii="Cambria Math" w:eastAsia="华文楷体" w:hAnsi="Cambria Math" w:hint="eastAsia"/>
                    <w:sz w:val="21"/>
                    <w:szCs w:val="21"/>
                    <w:lang w:eastAsia="zh-CN"/>
                  </w:rPr>
                  <m:t>tea</m:t>
                </m:r>
              </m:sub>
            </m:sSub>
          </m:den>
        </m:f>
      </m:oMath>
      <w:r w:rsidR="00303894">
        <w:rPr>
          <w:rFonts w:eastAsia="华文楷体" w:hint="eastAsia"/>
          <w:sz w:val="21"/>
          <w:szCs w:val="21"/>
          <w:lang w:eastAsia="zh-CN"/>
        </w:rPr>
        <w:t>（</w:t>
      </w:r>
      <w:r w:rsidR="00303894">
        <w:rPr>
          <w:rFonts w:eastAsia="华文楷体" w:hint="eastAsia"/>
          <w:sz w:val="21"/>
          <w:szCs w:val="21"/>
          <w:lang w:eastAsia="zh-CN"/>
        </w:rPr>
        <w:t>D</w:t>
      </w:r>
      <w:r w:rsidR="00303894">
        <w:rPr>
          <w:rFonts w:eastAsia="华文楷体"/>
          <w:sz w:val="21"/>
          <w:szCs w:val="21"/>
          <w:lang w:eastAsia="zh-CN"/>
        </w:rPr>
        <w:t>. 6</w:t>
      </w:r>
      <w:r w:rsidR="00303894">
        <w:rPr>
          <w:rFonts w:eastAsia="华文楷体" w:hint="eastAsia"/>
          <w:sz w:val="21"/>
          <w:szCs w:val="21"/>
          <w:lang w:eastAsia="zh-CN"/>
        </w:rPr>
        <w:t>）</w:t>
      </w:r>
    </w:p>
    <w:p w14:paraId="6F658B33" w14:textId="77777777" w:rsidR="00303894" w:rsidRDefault="00303894" w:rsidP="00303894">
      <w:pPr>
        <w:adjustRightInd w:val="0"/>
        <w:snapToGrid w:val="0"/>
        <w:spacing w:after="0" w:line="264" w:lineRule="auto"/>
        <w:rPr>
          <w:sz w:val="21"/>
          <w:szCs w:val="21"/>
          <w:lang w:eastAsia="zh-CN"/>
        </w:rPr>
      </w:pPr>
      <w:r>
        <w:rPr>
          <w:rFonts w:hint="eastAsia"/>
          <w:sz w:val="21"/>
          <w:szCs w:val="21"/>
          <w:lang w:eastAsia="zh-CN"/>
        </w:rPr>
        <w:t>式中，</w:t>
      </w:r>
    </w:p>
    <w:p w14:paraId="259A095B" w14:textId="77777777" w:rsidR="00303894" w:rsidRDefault="00303894" w:rsidP="00303894">
      <w:pPr>
        <w:adjustRightInd w:val="0"/>
        <w:snapToGrid w:val="0"/>
        <w:spacing w:after="0" w:line="264" w:lineRule="auto"/>
        <w:rPr>
          <w:rFonts w:ascii="Times New Roman" w:hAnsi="Times New Roman" w:cs="Times New Roman"/>
          <w:sz w:val="21"/>
          <w:szCs w:val="21"/>
          <w:lang w:eastAsia="zh-CN"/>
        </w:rPr>
      </w:pPr>
      <w:proofErr w:type="spellStart"/>
      <w:r>
        <w:rPr>
          <w:rFonts w:ascii="Times New Roman" w:hAnsi="Times New Roman" w:cs="Times New Roman"/>
          <w:sz w:val="21"/>
          <w:szCs w:val="21"/>
          <w:lang w:eastAsia="zh-CN"/>
        </w:rPr>
        <w:t>E</w:t>
      </w:r>
      <w:r>
        <w:rPr>
          <w:rFonts w:ascii="Times New Roman" w:hAnsi="Times New Roman" w:cs="Times New Roman"/>
          <w:sz w:val="21"/>
          <w:szCs w:val="21"/>
          <w:vertAlign w:val="subscript"/>
          <w:lang w:eastAsia="zh-CN"/>
        </w:rPr>
        <w:t>tea</w:t>
      </w:r>
      <w:proofErr w:type="spellEnd"/>
      <w:r>
        <w:rPr>
          <w:rFonts w:ascii="Times New Roman" w:hAnsi="Times New Roman" w:cs="Times New Roman"/>
          <w:sz w:val="21"/>
          <w:szCs w:val="21"/>
          <w:lang w:eastAsia="zh-CN"/>
        </w:rPr>
        <w:t xml:space="preserve">: </w:t>
      </w:r>
      <w:r>
        <w:rPr>
          <w:rFonts w:hint="eastAsia"/>
          <w:lang w:eastAsia="zh-CN"/>
        </w:rPr>
        <w:t>使用茶叶产品消耗的电量</w:t>
      </w:r>
      <w:r>
        <w:rPr>
          <w:rFonts w:ascii="Times New Roman" w:hAnsi="Times New Roman" w:cs="Times New Roman" w:hint="eastAsia"/>
          <w:sz w:val="21"/>
          <w:szCs w:val="21"/>
          <w:lang w:eastAsia="zh-CN"/>
        </w:rPr>
        <w:t>，</w:t>
      </w:r>
      <w:r>
        <w:rPr>
          <w:rFonts w:ascii="Times New Roman" w:hAnsi="Times New Roman" w:cs="Times New Roman"/>
          <w:sz w:val="21"/>
          <w:szCs w:val="21"/>
          <w:lang w:eastAsia="zh-CN"/>
        </w:rPr>
        <w:t>kWh/</w:t>
      </w:r>
      <w:r>
        <w:rPr>
          <w:rFonts w:ascii="Times New Roman" w:hAnsi="Times New Roman" w:cs="Times New Roman" w:hint="eastAsia"/>
          <w:sz w:val="21"/>
          <w:szCs w:val="21"/>
          <w:lang w:eastAsia="zh-CN"/>
        </w:rPr>
        <w:t>g</w:t>
      </w:r>
      <w:r>
        <w:rPr>
          <w:rFonts w:ascii="Times New Roman" w:hAnsi="Times New Roman" w:cs="Times New Roman" w:hint="eastAsia"/>
          <w:sz w:val="21"/>
          <w:szCs w:val="21"/>
          <w:lang w:eastAsia="zh-CN"/>
        </w:rPr>
        <w:t>；</w:t>
      </w:r>
    </w:p>
    <w:p w14:paraId="2165BC35" w14:textId="77777777" w:rsidR="00466393" w:rsidRDefault="00000000" w:rsidP="00303894">
      <w:pPr>
        <w:rPr>
          <w:lang w:eastAsia="zh-CN"/>
        </w:rPr>
      </w:pPr>
      <m:oMath>
        <m:f>
          <m:fPr>
            <m:ctrlPr>
              <w:rPr>
                <w:rFonts w:ascii="Cambria Math" w:eastAsia="华文楷体" w:hAnsi="Cambria Math"/>
                <w:i/>
                <w:sz w:val="21"/>
                <w:szCs w:val="21"/>
                <w:lang w:eastAsia="zh-CN"/>
              </w:rPr>
            </m:ctrlPr>
          </m:fPr>
          <m:num>
            <m:r>
              <w:rPr>
                <w:rFonts w:ascii="Cambria Math" w:eastAsia="华文楷体" w:hAnsi="Cambria Math"/>
                <w:sz w:val="21"/>
                <w:szCs w:val="21"/>
                <w:lang w:eastAsia="zh-CN"/>
              </w:rPr>
              <m:t>1</m:t>
            </m:r>
          </m:num>
          <m:den>
            <m:r>
              <w:rPr>
                <w:rFonts w:ascii="Cambria Math" w:eastAsia="华文楷体" w:hAnsi="Cambria Math"/>
                <w:sz w:val="21"/>
                <w:szCs w:val="21"/>
                <w:lang w:eastAsia="zh-CN"/>
              </w:rPr>
              <m:t>3600000</m:t>
            </m:r>
          </m:den>
        </m:f>
      </m:oMath>
      <w:r w:rsidR="00303894">
        <w:rPr>
          <w:rFonts w:ascii="Times New Roman" w:hAnsi="Times New Roman" w:cs="Times New Roman"/>
          <w:sz w:val="21"/>
          <w:szCs w:val="21"/>
          <w:lang w:eastAsia="zh-CN"/>
        </w:rPr>
        <w:t xml:space="preserve">: </w:t>
      </w:r>
      <w:r w:rsidR="00303894">
        <w:rPr>
          <w:rFonts w:hint="eastAsia"/>
          <w:lang w:eastAsia="zh-CN"/>
        </w:rPr>
        <w:t>J转化为</w:t>
      </w:r>
      <w:r w:rsidR="00303894">
        <w:rPr>
          <w:rFonts w:ascii="Times New Roman" w:hAnsi="Times New Roman" w:cs="Times New Roman"/>
          <w:sz w:val="21"/>
          <w:szCs w:val="21"/>
          <w:lang w:eastAsia="zh-CN"/>
        </w:rPr>
        <w:t>kWh</w:t>
      </w:r>
      <w:r w:rsidR="00303894">
        <w:rPr>
          <w:rFonts w:ascii="Times New Roman" w:hAnsi="Times New Roman" w:cs="Times New Roman" w:hint="eastAsia"/>
          <w:sz w:val="21"/>
          <w:szCs w:val="21"/>
          <w:lang w:eastAsia="zh-CN"/>
        </w:rPr>
        <w:t>的转换系数。</w:t>
      </w:r>
      <w:bookmarkEnd w:id="0"/>
    </w:p>
    <w:sectPr w:rsidR="00466393" w:rsidSect="00515DAD">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211E3" w14:textId="77777777" w:rsidR="00515DAD" w:rsidRDefault="00515DAD" w:rsidP="00303894">
      <w:pPr>
        <w:spacing w:after="0" w:line="240" w:lineRule="auto"/>
      </w:pPr>
      <w:r>
        <w:separator/>
      </w:r>
    </w:p>
  </w:endnote>
  <w:endnote w:type="continuationSeparator" w:id="0">
    <w:p w14:paraId="35A25ACE" w14:textId="77777777" w:rsidR="00515DAD" w:rsidRDefault="00515DAD" w:rsidP="00303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华光大标宋_CNKI">
    <w:altName w:val="宋体"/>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72295"/>
    </w:sdtPr>
    <w:sdtContent>
      <w:p w14:paraId="52FEE714" w14:textId="77777777" w:rsidR="001C264B" w:rsidRDefault="00000000">
        <w:pPr>
          <w:pStyle w:val="-7"/>
          <w:rPr>
            <w:lang w:eastAsia="zh-CN"/>
          </w:rPr>
        </w:pPr>
        <w:r>
          <w:fldChar w:fldCharType="begin"/>
        </w:r>
        <w:r>
          <w:instrText>PAGE   \* MERGEFORMAT</w:instrText>
        </w:r>
        <w:r>
          <w:fldChar w:fldCharType="separate"/>
        </w:r>
        <w:r w:rsidR="001C264B">
          <w:rPr>
            <w:lang w:val="zh-CN" w:eastAsia="zh-CN"/>
          </w:rPr>
          <w:t>I</w:t>
        </w:r>
        <w:r w:rsidR="001C264B">
          <w:rPr>
            <w:lang w:val="zh-CN" w:eastAsia="zh-CN"/>
          </w:rPr>
          <w:t>I</w:t>
        </w:r>
        <w:r>
          <w:rPr>
            <w:lang w:val="zh-CN" w:eastAsia="zh-C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8105502"/>
    </w:sdtPr>
    <w:sdtContent>
      <w:p w14:paraId="7D1618B8" w14:textId="77777777" w:rsidR="001C264B" w:rsidRDefault="00000000">
        <w:pPr>
          <w:pStyle w:val="-8"/>
          <w:rPr>
            <w:lang w:eastAsia="zh-CN"/>
          </w:rPr>
        </w:pPr>
        <w:r>
          <w:fldChar w:fldCharType="begin"/>
        </w:r>
        <w:r>
          <w:instrText>PAGE   \* MERGEFORMAT</w:instrText>
        </w:r>
        <w:r>
          <w:fldChar w:fldCharType="separate"/>
        </w:r>
        <w:r w:rsidR="00ED128B" w:rsidRPr="00ED128B">
          <w:rPr>
            <w:noProof/>
            <w:lang w:val="zh-CN" w:eastAsia="zh-CN"/>
          </w:rPr>
          <w:t>III</w:t>
        </w:r>
        <w:r>
          <w:rPr>
            <w:noProof/>
            <w:lang w:val="zh-CN" w:eastAsia="zh-C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49CD8" w14:textId="77777777" w:rsidR="001C264B" w:rsidRDefault="00000000">
    <w:pPr>
      <w:pStyle w:val="-8"/>
      <w:rPr>
        <w:lang w:eastAsia="zh-CN"/>
      </w:rPr>
    </w:pPr>
    <w:r>
      <w:fldChar w:fldCharType="begin"/>
    </w:r>
    <w:r>
      <w:instrText>PAGE   \* MERGEFORMAT</w:instrText>
    </w:r>
    <w:r>
      <w:fldChar w:fldCharType="separate"/>
    </w:r>
    <w:r w:rsidR="00ED128B" w:rsidRPr="00ED128B">
      <w:rPr>
        <w:noProof/>
        <w:lang w:val="zh-CN" w:eastAsia="zh-CN"/>
      </w:rPr>
      <w:t>1</w:t>
    </w:r>
    <w:r>
      <w:rPr>
        <w:noProof/>
        <w:lang w:val="zh-CN"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FB750" w14:textId="77777777" w:rsidR="00515DAD" w:rsidRDefault="00515DAD" w:rsidP="00303894">
      <w:pPr>
        <w:spacing w:after="0" w:line="240" w:lineRule="auto"/>
      </w:pPr>
      <w:r>
        <w:separator/>
      </w:r>
    </w:p>
  </w:footnote>
  <w:footnote w:type="continuationSeparator" w:id="0">
    <w:p w14:paraId="321BBECB" w14:textId="77777777" w:rsidR="00515DAD" w:rsidRDefault="00515DAD" w:rsidP="00303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hint="eastAsia"/>
        <w:lang w:eastAsia="zh-CN"/>
      </w:rPr>
      <w:alias w:val="页眉-双数页"/>
      <w:tag w:val="标准编号"/>
      <w:id w:val="-546455350"/>
      <w:showingPlcHdr/>
      <w:text/>
    </w:sdtPr>
    <w:sdtContent>
      <w:p w14:paraId="2AC12E35" w14:textId="77777777" w:rsidR="001C264B" w:rsidRDefault="001C264B">
        <w:pPr>
          <w:pStyle w:val="-9"/>
          <w:rPr>
            <w:lang w:eastAsia="zh-CN"/>
          </w:rPr>
        </w:pPr>
        <w:r>
          <w:rPr>
            <w:rStyle w:val="afffff8"/>
            <w:rFonts w:hint="eastAsia"/>
            <w:lang w:eastAsia="zh-CN"/>
          </w:rPr>
          <w:t>单击或点击此处输入文字。</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eastAsia="zh-CN"/>
      </w:rPr>
      <w:alias w:val="页眉-单数页"/>
      <w:tag w:val="标准编号"/>
      <w:id w:val="1502554058"/>
      <w:text/>
    </w:sdtPr>
    <w:sdtContent>
      <w:p w14:paraId="072D2C62" w14:textId="77777777" w:rsidR="001C264B" w:rsidRDefault="00ED128B">
        <w:pPr>
          <w:pStyle w:val="-a"/>
          <w:rPr>
            <w:lang w:eastAsia="zh-CN"/>
          </w:rPr>
        </w:pPr>
        <w:r w:rsidRPr="00ED128B">
          <w:rPr>
            <w:lang w:eastAsia="zh-CN"/>
          </w:rPr>
          <w:t>TCF 001—2023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3"/>
      <w:lvlText w:val="%1."/>
      <w:lvlJc w:val="left"/>
      <w:pPr>
        <w:tabs>
          <w:tab w:val="left" w:pos="1080"/>
        </w:tabs>
        <w:ind w:left="1080" w:hanging="360"/>
      </w:pPr>
    </w:lvl>
  </w:abstractNum>
  <w:abstractNum w:abstractNumId="1" w15:restartNumberingAfterBreak="0">
    <w:nsid w:val="FFFFFF7F"/>
    <w:multiLevelType w:val="singleLevel"/>
    <w:tmpl w:val="FFFFFF7F"/>
    <w:lvl w:ilvl="0">
      <w:start w:val="1"/>
      <w:numFmt w:val="decimal"/>
      <w:pStyle w:val="2"/>
      <w:lvlText w:val="%1."/>
      <w:lvlJc w:val="left"/>
      <w:pPr>
        <w:tabs>
          <w:tab w:val="left" w:pos="720"/>
        </w:tabs>
        <w:ind w:left="720" w:hanging="360"/>
      </w:pPr>
    </w:lvl>
  </w:abstractNum>
  <w:abstractNum w:abstractNumId="2" w15:restartNumberingAfterBreak="0">
    <w:nsid w:val="FFFFFF82"/>
    <w:multiLevelType w:val="singleLevel"/>
    <w:tmpl w:val="FFFFFF82"/>
    <w:lvl w:ilvl="0">
      <w:start w:val="1"/>
      <w:numFmt w:val="bullet"/>
      <w:pStyle w:val="30"/>
      <w:lvlText w:val=""/>
      <w:lvlJc w:val="left"/>
      <w:pPr>
        <w:tabs>
          <w:tab w:val="left" w:pos="1080"/>
        </w:tabs>
        <w:ind w:left="1080" w:hanging="360"/>
      </w:pPr>
      <w:rPr>
        <w:rFonts w:ascii="Symbol" w:hAnsi="Symbol" w:hint="default"/>
      </w:rPr>
    </w:lvl>
  </w:abstractNum>
  <w:abstractNum w:abstractNumId="3" w15:restartNumberingAfterBreak="0">
    <w:nsid w:val="FFFFFF83"/>
    <w:multiLevelType w:val="singleLevel"/>
    <w:tmpl w:val="FFFFFF83"/>
    <w:lvl w:ilvl="0">
      <w:start w:val="1"/>
      <w:numFmt w:val="bullet"/>
      <w:pStyle w:val="20"/>
      <w:lvlText w:val=""/>
      <w:lvlJc w:val="left"/>
      <w:pPr>
        <w:tabs>
          <w:tab w:val="left" w:pos="720"/>
        </w:tabs>
        <w:ind w:left="720" w:hanging="360"/>
      </w:pPr>
      <w:rPr>
        <w:rFonts w:ascii="Symbol" w:hAnsi="Symbol" w:hint="default"/>
      </w:rPr>
    </w:lvl>
  </w:abstractNum>
  <w:abstractNum w:abstractNumId="4"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5"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6" w15:restartNumberingAfterBreak="0">
    <w:nsid w:val="01AEADD5"/>
    <w:multiLevelType w:val="singleLevel"/>
    <w:tmpl w:val="01AEADD5"/>
    <w:lvl w:ilvl="0">
      <w:start w:val="1"/>
      <w:numFmt w:val="lowerLetter"/>
      <w:suff w:val="space"/>
      <w:lvlText w:val="%1)"/>
      <w:lvlJc w:val="left"/>
    </w:lvl>
  </w:abstractNum>
  <w:abstractNum w:abstractNumId="7" w15:restartNumberingAfterBreak="0">
    <w:nsid w:val="079102AD"/>
    <w:multiLevelType w:val="multilevel"/>
    <w:tmpl w:val="079102AD"/>
    <w:lvl w:ilvl="0">
      <w:start w:val="1"/>
      <w:numFmt w:val="decimal"/>
      <w:pStyle w:val="a1"/>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8" w15:restartNumberingAfterBreak="0">
    <w:nsid w:val="16BD39D5"/>
    <w:multiLevelType w:val="singleLevel"/>
    <w:tmpl w:val="16BD39D5"/>
    <w:lvl w:ilvl="0">
      <w:start w:val="1"/>
      <w:numFmt w:val="lowerLetter"/>
      <w:suff w:val="space"/>
      <w:lvlText w:val="%1)"/>
      <w:lvlJc w:val="left"/>
    </w:lvl>
  </w:abstractNum>
  <w:abstractNum w:abstractNumId="9" w15:restartNumberingAfterBreak="0">
    <w:nsid w:val="18215CFB"/>
    <w:multiLevelType w:val="singleLevel"/>
    <w:tmpl w:val="18215CFB"/>
    <w:lvl w:ilvl="0">
      <w:start w:val="1"/>
      <w:numFmt w:val="lowerLetter"/>
      <w:suff w:val="space"/>
      <w:lvlText w:val="%1)"/>
      <w:lvlJc w:val="left"/>
    </w:lvl>
  </w:abstractNum>
  <w:abstractNum w:abstractNumId="10" w15:restartNumberingAfterBreak="0">
    <w:nsid w:val="646260FA"/>
    <w:multiLevelType w:val="multilevel"/>
    <w:tmpl w:val="646260FA"/>
    <w:lvl w:ilvl="0">
      <w:start w:val="1"/>
      <w:numFmt w:val="decimal"/>
      <w:pStyle w:val="a2"/>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15:restartNumberingAfterBreak="0">
    <w:nsid w:val="657D3FBC"/>
    <w:multiLevelType w:val="multilevel"/>
    <w:tmpl w:val="657D3FBC"/>
    <w:lvl w:ilvl="0">
      <w:start w:val="1"/>
      <w:numFmt w:val="upperLetter"/>
      <w:pStyle w:val="a3"/>
      <w:suff w:val="nothing"/>
      <w:lvlText w:val="附　录　%1"/>
      <w:lvlJc w:val="left"/>
      <w:pPr>
        <w:ind w:left="1135" w:firstLine="0"/>
      </w:pPr>
      <w:rPr>
        <w:rFonts w:ascii="黑体" w:eastAsia="黑体" w:hAnsi="Times New Roman" w:hint="eastAsia"/>
        <w:b w:val="0"/>
        <w:i w:val="0"/>
        <w:spacing w:val="0"/>
        <w:w w:val="100"/>
        <w:sz w:val="21"/>
        <w:lang w:val="en-GB"/>
      </w:rPr>
    </w:lvl>
    <w:lvl w:ilvl="1">
      <w:start w:val="1"/>
      <w:numFmt w:val="decimal"/>
      <w:pStyle w:val="a4"/>
      <w:suff w:val="nothing"/>
      <w:lvlText w:val="%1.%2　"/>
      <w:lvlJc w:val="left"/>
      <w:pPr>
        <w:ind w:left="1134" w:firstLine="0"/>
      </w:pPr>
      <w:rPr>
        <w:rFonts w:ascii="黑体" w:eastAsia="黑体" w:hAnsi="Times New Roman" w:hint="eastAsia"/>
        <w:b w:val="0"/>
        <w:i w:val="0"/>
        <w:snapToGrid/>
        <w:spacing w:val="0"/>
        <w:w w:val="100"/>
        <w:kern w:val="21"/>
        <w:sz w:val="21"/>
      </w:rPr>
    </w:lvl>
    <w:lvl w:ilvl="2">
      <w:start w:val="1"/>
      <w:numFmt w:val="decimal"/>
      <w:pStyle w:val="a5"/>
      <w:suff w:val="nothing"/>
      <w:lvlText w:val="%1.%2.%3　"/>
      <w:lvlJc w:val="left"/>
      <w:pPr>
        <w:ind w:left="0" w:firstLine="0"/>
      </w:pPr>
      <w:rPr>
        <w:rFonts w:ascii="黑体" w:eastAsia="黑体" w:hAnsi="Times New Roman" w:hint="eastAsia"/>
        <w:b w:val="0"/>
        <w:i w:val="0"/>
        <w:sz w:val="21"/>
      </w:rPr>
    </w:lvl>
    <w:lvl w:ilvl="3">
      <w:start w:val="1"/>
      <w:numFmt w:val="decimal"/>
      <w:pStyle w:val="a6"/>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pStyle w:val="a9"/>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16cid:durableId="1800995327">
    <w:abstractNumId w:val="1"/>
  </w:num>
  <w:num w:numId="2" w16cid:durableId="614406117">
    <w:abstractNumId w:val="4"/>
  </w:num>
  <w:num w:numId="3" w16cid:durableId="508250060">
    <w:abstractNumId w:val="5"/>
  </w:num>
  <w:num w:numId="4" w16cid:durableId="1346862549">
    <w:abstractNumId w:val="2"/>
  </w:num>
  <w:num w:numId="5" w16cid:durableId="1474830987">
    <w:abstractNumId w:val="0"/>
  </w:num>
  <w:num w:numId="6" w16cid:durableId="801382261">
    <w:abstractNumId w:val="3"/>
  </w:num>
  <w:num w:numId="7" w16cid:durableId="1703049861">
    <w:abstractNumId w:val="7"/>
  </w:num>
  <w:num w:numId="8" w16cid:durableId="741874471">
    <w:abstractNumId w:val="11"/>
  </w:num>
  <w:num w:numId="9" w16cid:durableId="927425451">
    <w:abstractNumId w:val="10"/>
  </w:num>
  <w:num w:numId="10" w16cid:durableId="600916025">
    <w:abstractNumId w:val="8"/>
  </w:num>
  <w:num w:numId="11" w16cid:durableId="1118599063">
    <w:abstractNumId w:val="9"/>
  </w:num>
  <w:num w:numId="12" w16cid:durableId="5053645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0744B"/>
    <w:rsid w:val="000166C2"/>
    <w:rsid w:val="000C14AA"/>
    <w:rsid w:val="000E4F51"/>
    <w:rsid w:val="00141EEC"/>
    <w:rsid w:val="001B21C4"/>
    <w:rsid w:val="001C264B"/>
    <w:rsid w:val="001E51CD"/>
    <w:rsid w:val="00220035"/>
    <w:rsid w:val="00245C40"/>
    <w:rsid w:val="0028394C"/>
    <w:rsid w:val="00303894"/>
    <w:rsid w:val="00304E0C"/>
    <w:rsid w:val="0030678D"/>
    <w:rsid w:val="003B24BC"/>
    <w:rsid w:val="003E4188"/>
    <w:rsid w:val="0040744B"/>
    <w:rsid w:val="00431014"/>
    <w:rsid w:val="00466393"/>
    <w:rsid w:val="00493FDD"/>
    <w:rsid w:val="005119B9"/>
    <w:rsid w:val="00515DAD"/>
    <w:rsid w:val="00571788"/>
    <w:rsid w:val="00605A66"/>
    <w:rsid w:val="00617209"/>
    <w:rsid w:val="00642030"/>
    <w:rsid w:val="006939C2"/>
    <w:rsid w:val="00730856"/>
    <w:rsid w:val="007346AB"/>
    <w:rsid w:val="00770231"/>
    <w:rsid w:val="008A6B7A"/>
    <w:rsid w:val="008B3FBB"/>
    <w:rsid w:val="0090703F"/>
    <w:rsid w:val="00926E36"/>
    <w:rsid w:val="009D15C8"/>
    <w:rsid w:val="00A71125"/>
    <w:rsid w:val="00A8500F"/>
    <w:rsid w:val="00AD2C45"/>
    <w:rsid w:val="00AF17DE"/>
    <w:rsid w:val="00B0122D"/>
    <w:rsid w:val="00B23677"/>
    <w:rsid w:val="00C45B02"/>
    <w:rsid w:val="00CD45F3"/>
    <w:rsid w:val="00D22EDF"/>
    <w:rsid w:val="00D310B2"/>
    <w:rsid w:val="00DE03F0"/>
    <w:rsid w:val="00E15A7C"/>
    <w:rsid w:val="00E86584"/>
    <w:rsid w:val="00EB0364"/>
    <w:rsid w:val="00ED128B"/>
    <w:rsid w:val="00F44643"/>
    <w:rsid w:val="00F63ED6"/>
    <w:rsid w:val="00FA53B0"/>
    <w:rsid w:val="00FD38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rules v:ext="edit">
        <o:r id="V:Rule1" type="connector" idref="#_x0000_s2051"/>
      </o:rules>
    </o:shapelayout>
  </w:shapeDefaults>
  <w:decimalSymbol w:val="."/>
  <w:listSeparator w:val=","/>
  <w14:docId w14:val="1246DFA3"/>
  <w15:docId w15:val="{9FD86E26-B3E8-4359-A699-033BBE76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lsdException w:name="Medium Shading 2 Accent 1" w:uiPriority="64" w:qFormat="1"/>
    <w:lsdException w:name="Medium List 1 Accent 1" w:uiPriority="65" w:qFormat="1"/>
    <w:lsdException w:name="Revision" w:semiHidden="1"/>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lsdException w:name="Medium Shading 2 Accent 2" w:uiPriority="64" w:qFormat="1"/>
    <w:lsdException w:name="Medium List 1 Accent 2" w:uiPriority="65" w:qFormat="1"/>
    <w:lsdException w:name="Medium List 2 Accent 2" w:uiPriority="66" w:qFormat="1"/>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lsdException w:name="Medium Grid 1 Accent 3" w:uiPriority="67"/>
    <w:lsdException w:name="Medium Grid 2 Accent 3" w:uiPriority="68" w:qFormat="1"/>
    <w:lsdException w:name="Medium Grid 3 Accent 3" w:uiPriority="69"/>
    <w:lsdException w:name="Dark List Accent 3" w:uiPriority="70"/>
    <w:lsdException w:name="Colorful Shading Accent 3" w:uiPriority="7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lsdException w:name="Medium Grid 1 Accent 4" w:uiPriority="67"/>
    <w:lsdException w:name="Medium Grid 2 Accent 4" w:uiPriority="68" w:qFormat="1"/>
    <w:lsdException w:name="Medium Grid 3 Accent 4" w:uiPriority="69"/>
    <w:lsdException w:name="Dark List Accent 4" w:uiPriority="70"/>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lsdException w:name="Medium Grid 2 Accent 5" w:uiPriority="68" w:qFormat="1"/>
    <w:lsdException w:name="Medium Grid 3 Accent 5" w:uiPriority="69"/>
    <w:lsdException w:name="Dark List Accent 5" w:uiPriority="70"/>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rsid w:val="00303894"/>
    <w:pPr>
      <w:spacing w:after="200" w:line="276" w:lineRule="auto"/>
    </w:pPr>
    <w:rPr>
      <w:kern w:val="0"/>
      <w:sz w:val="22"/>
      <w:lang w:eastAsia="en-US"/>
    </w:rPr>
  </w:style>
  <w:style w:type="paragraph" w:styleId="1">
    <w:name w:val="heading 1"/>
    <w:basedOn w:val="aa"/>
    <w:next w:val="aa"/>
    <w:link w:val="10"/>
    <w:uiPriority w:val="9"/>
    <w:qFormat/>
    <w:rsid w:val="0030389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1">
    <w:name w:val="heading 2"/>
    <w:basedOn w:val="aa"/>
    <w:next w:val="aa"/>
    <w:link w:val="22"/>
    <w:uiPriority w:val="9"/>
    <w:unhideWhenUsed/>
    <w:qFormat/>
    <w:rsid w:val="00303894"/>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1">
    <w:name w:val="heading 3"/>
    <w:basedOn w:val="aa"/>
    <w:next w:val="aa"/>
    <w:link w:val="32"/>
    <w:uiPriority w:val="9"/>
    <w:unhideWhenUsed/>
    <w:qFormat/>
    <w:rsid w:val="00303894"/>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a"/>
    <w:next w:val="aa"/>
    <w:link w:val="40"/>
    <w:uiPriority w:val="9"/>
    <w:semiHidden/>
    <w:unhideWhenUsed/>
    <w:qFormat/>
    <w:rsid w:val="00303894"/>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a"/>
    <w:next w:val="aa"/>
    <w:link w:val="50"/>
    <w:uiPriority w:val="9"/>
    <w:semiHidden/>
    <w:unhideWhenUsed/>
    <w:qFormat/>
    <w:rsid w:val="00303894"/>
    <w:pPr>
      <w:keepNext/>
      <w:keepLines/>
      <w:spacing w:before="200" w:after="0"/>
      <w:outlineLvl w:val="4"/>
    </w:pPr>
    <w:rPr>
      <w:rFonts w:asciiTheme="majorHAnsi" w:eastAsiaTheme="majorEastAsia" w:hAnsiTheme="majorHAnsi" w:cstheme="majorBidi"/>
      <w:color w:val="1F3864" w:themeColor="accent1" w:themeShade="80"/>
    </w:rPr>
  </w:style>
  <w:style w:type="paragraph" w:styleId="6">
    <w:name w:val="heading 6"/>
    <w:basedOn w:val="aa"/>
    <w:next w:val="aa"/>
    <w:link w:val="60"/>
    <w:uiPriority w:val="9"/>
    <w:semiHidden/>
    <w:unhideWhenUsed/>
    <w:qFormat/>
    <w:rsid w:val="00303894"/>
    <w:pPr>
      <w:keepNext/>
      <w:keepLines/>
      <w:spacing w:before="200" w:after="0"/>
      <w:outlineLvl w:val="5"/>
    </w:pPr>
    <w:rPr>
      <w:rFonts w:asciiTheme="majorHAnsi" w:eastAsiaTheme="majorEastAsia" w:hAnsiTheme="majorHAnsi" w:cstheme="majorBidi"/>
      <w:i/>
      <w:iCs/>
      <w:color w:val="1F3864" w:themeColor="accent1" w:themeShade="80"/>
    </w:rPr>
  </w:style>
  <w:style w:type="paragraph" w:styleId="7">
    <w:name w:val="heading 7"/>
    <w:basedOn w:val="aa"/>
    <w:next w:val="aa"/>
    <w:link w:val="70"/>
    <w:uiPriority w:val="9"/>
    <w:semiHidden/>
    <w:unhideWhenUsed/>
    <w:qFormat/>
    <w:rsid w:val="0030389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a"/>
    <w:next w:val="aa"/>
    <w:link w:val="80"/>
    <w:uiPriority w:val="9"/>
    <w:semiHidden/>
    <w:unhideWhenUsed/>
    <w:qFormat/>
    <w:rsid w:val="00303894"/>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9">
    <w:name w:val="heading 9"/>
    <w:basedOn w:val="aa"/>
    <w:next w:val="aa"/>
    <w:link w:val="90"/>
    <w:uiPriority w:val="9"/>
    <w:semiHidden/>
    <w:unhideWhenUsed/>
    <w:qFormat/>
    <w:rsid w:val="0030389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header"/>
    <w:basedOn w:val="aa"/>
    <w:link w:val="af"/>
    <w:uiPriority w:val="99"/>
    <w:unhideWhenUsed/>
    <w:qFormat/>
    <w:rsid w:val="00303894"/>
    <w:pPr>
      <w:tabs>
        <w:tab w:val="center" w:pos="4153"/>
        <w:tab w:val="right" w:pos="8306"/>
      </w:tabs>
      <w:snapToGrid w:val="0"/>
      <w:jc w:val="center"/>
    </w:pPr>
    <w:rPr>
      <w:sz w:val="18"/>
      <w:szCs w:val="18"/>
    </w:rPr>
  </w:style>
  <w:style w:type="character" w:customStyle="1" w:styleId="af">
    <w:name w:val="页眉 字符"/>
    <w:basedOn w:val="ab"/>
    <w:link w:val="ae"/>
    <w:uiPriority w:val="99"/>
    <w:qFormat/>
    <w:rsid w:val="00303894"/>
    <w:rPr>
      <w:sz w:val="18"/>
      <w:szCs w:val="18"/>
    </w:rPr>
  </w:style>
  <w:style w:type="paragraph" w:styleId="af0">
    <w:name w:val="footer"/>
    <w:basedOn w:val="aa"/>
    <w:link w:val="af1"/>
    <w:uiPriority w:val="99"/>
    <w:unhideWhenUsed/>
    <w:rsid w:val="00303894"/>
    <w:pPr>
      <w:tabs>
        <w:tab w:val="center" w:pos="4153"/>
        <w:tab w:val="right" w:pos="8306"/>
      </w:tabs>
      <w:snapToGrid w:val="0"/>
    </w:pPr>
    <w:rPr>
      <w:sz w:val="18"/>
      <w:szCs w:val="18"/>
    </w:rPr>
  </w:style>
  <w:style w:type="character" w:customStyle="1" w:styleId="af1">
    <w:name w:val="页脚 字符"/>
    <w:basedOn w:val="ab"/>
    <w:link w:val="af0"/>
    <w:uiPriority w:val="99"/>
    <w:qFormat/>
    <w:rsid w:val="00303894"/>
    <w:rPr>
      <w:sz w:val="18"/>
      <w:szCs w:val="18"/>
    </w:rPr>
  </w:style>
  <w:style w:type="character" w:customStyle="1" w:styleId="10">
    <w:name w:val="标题 1 字符"/>
    <w:basedOn w:val="ab"/>
    <w:link w:val="1"/>
    <w:uiPriority w:val="9"/>
    <w:qFormat/>
    <w:rsid w:val="00303894"/>
    <w:rPr>
      <w:rFonts w:asciiTheme="majorHAnsi" w:eastAsiaTheme="majorEastAsia" w:hAnsiTheme="majorHAnsi" w:cstheme="majorBidi"/>
      <w:b/>
      <w:bCs/>
      <w:color w:val="2F5496" w:themeColor="accent1" w:themeShade="BF"/>
      <w:kern w:val="0"/>
      <w:sz w:val="28"/>
      <w:szCs w:val="28"/>
      <w:lang w:eastAsia="en-US"/>
    </w:rPr>
  </w:style>
  <w:style w:type="character" w:customStyle="1" w:styleId="22">
    <w:name w:val="标题 2 字符"/>
    <w:basedOn w:val="ab"/>
    <w:link w:val="21"/>
    <w:uiPriority w:val="9"/>
    <w:qFormat/>
    <w:rsid w:val="00303894"/>
    <w:rPr>
      <w:rFonts w:asciiTheme="majorHAnsi" w:eastAsiaTheme="majorEastAsia" w:hAnsiTheme="majorHAnsi" w:cstheme="majorBidi"/>
      <w:b/>
      <w:bCs/>
      <w:color w:val="4472C4" w:themeColor="accent1"/>
      <w:kern w:val="0"/>
      <w:sz w:val="26"/>
      <w:szCs w:val="26"/>
      <w:lang w:eastAsia="en-US"/>
    </w:rPr>
  </w:style>
  <w:style w:type="character" w:customStyle="1" w:styleId="32">
    <w:name w:val="标题 3 字符"/>
    <w:basedOn w:val="ab"/>
    <w:link w:val="31"/>
    <w:uiPriority w:val="9"/>
    <w:qFormat/>
    <w:rsid w:val="00303894"/>
    <w:rPr>
      <w:rFonts w:asciiTheme="majorHAnsi" w:eastAsiaTheme="majorEastAsia" w:hAnsiTheme="majorHAnsi" w:cstheme="majorBidi"/>
      <w:b/>
      <w:bCs/>
      <w:color w:val="4472C4" w:themeColor="accent1"/>
      <w:kern w:val="0"/>
      <w:sz w:val="22"/>
      <w:lang w:eastAsia="en-US"/>
    </w:rPr>
  </w:style>
  <w:style w:type="character" w:customStyle="1" w:styleId="40">
    <w:name w:val="标题 4 字符"/>
    <w:basedOn w:val="ab"/>
    <w:link w:val="4"/>
    <w:uiPriority w:val="9"/>
    <w:semiHidden/>
    <w:qFormat/>
    <w:rsid w:val="00303894"/>
    <w:rPr>
      <w:rFonts w:asciiTheme="majorHAnsi" w:eastAsiaTheme="majorEastAsia" w:hAnsiTheme="majorHAnsi" w:cstheme="majorBidi"/>
      <w:b/>
      <w:bCs/>
      <w:i/>
      <w:iCs/>
      <w:color w:val="4472C4" w:themeColor="accent1"/>
      <w:kern w:val="0"/>
      <w:sz w:val="22"/>
      <w:lang w:eastAsia="en-US"/>
    </w:rPr>
  </w:style>
  <w:style w:type="character" w:customStyle="1" w:styleId="50">
    <w:name w:val="标题 5 字符"/>
    <w:basedOn w:val="ab"/>
    <w:link w:val="5"/>
    <w:uiPriority w:val="9"/>
    <w:semiHidden/>
    <w:qFormat/>
    <w:rsid w:val="00303894"/>
    <w:rPr>
      <w:rFonts w:asciiTheme="majorHAnsi" w:eastAsiaTheme="majorEastAsia" w:hAnsiTheme="majorHAnsi" w:cstheme="majorBidi"/>
      <w:color w:val="1F3864" w:themeColor="accent1" w:themeShade="80"/>
      <w:kern w:val="0"/>
      <w:sz w:val="22"/>
      <w:lang w:eastAsia="en-US"/>
    </w:rPr>
  </w:style>
  <w:style w:type="character" w:customStyle="1" w:styleId="60">
    <w:name w:val="标题 6 字符"/>
    <w:basedOn w:val="ab"/>
    <w:link w:val="6"/>
    <w:uiPriority w:val="9"/>
    <w:semiHidden/>
    <w:qFormat/>
    <w:rsid w:val="00303894"/>
    <w:rPr>
      <w:rFonts w:asciiTheme="majorHAnsi" w:eastAsiaTheme="majorEastAsia" w:hAnsiTheme="majorHAnsi" w:cstheme="majorBidi"/>
      <w:i/>
      <w:iCs/>
      <w:color w:val="1F3864" w:themeColor="accent1" w:themeShade="80"/>
      <w:kern w:val="0"/>
      <w:sz w:val="22"/>
      <w:lang w:eastAsia="en-US"/>
    </w:rPr>
  </w:style>
  <w:style w:type="character" w:customStyle="1" w:styleId="70">
    <w:name w:val="标题 7 字符"/>
    <w:basedOn w:val="ab"/>
    <w:link w:val="7"/>
    <w:uiPriority w:val="9"/>
    <w:semiHidden/>
    <w:qFormat/>
    <w:rsid w:val="00303894"/>
    <w:rPr>
      <w:rFonts w:asciiTheme="majorHAnsi" w:eastAsiaTheme="majorEastAsia" w:hAnsiTheme="majorHAnsi" w:cstheme="majorBidi"/>
      <w:i/>
      <w:iCs/>
      <w:color w:val="404040" w:themeColor="text1" w:themeTint="BF"/>
      <w:kern w:val="0"/>
      <w:sz w:val="22"/>
      <w:lang w:eastAsia="en-US"/>
    </w:rPr>
  </w:style>
  <w:style w:type="character" w:customStyle="1" w:styleId="80">
    <w:name w:val="标题 8 字符"/>
    <w:basedOn w:val="ab"/>
    <w:link w:val="8"/>
    <w:uiPriority w:val="9"/>
    <w:semiHidden/>
    <w:qFormat/>
    <w:rsid w:val="00303894"/>
    <w:rPr>
      <w:rFonts w:asciiTheme="majorHAnsi" w:eastAsiaTheme="majorEastAsia" w:hAnsiTheme="majorHAnsi" w:cstheme="majorBidi"/>
      <w:color w:val="4472C4" w:themeColor="accent1"/>
      <w:kern w:val="0"/>
      <w:sz w:val="20"/>
      <w:szCs w:val="20"/>
      <w:lang w:eastAsia="en-US"/>
    </w:rPr>
  </w:style>
  <w:style w:type="character" w:customStyle="1" w:styleId="90">
    <w:name w:val="标题 9 字符"/>
    <w:basedOn w:val="ab"/>
    <w:link w:val="9"/>
    <w:uiPriority w:val="9"/>
    <w:semiHidden/>
    <w:qFormat/>
    <w:rsid w:val="00303894"/>
    <w:rPr>
      <w:rFonts w:asciiTheme="majorHAnsi" w:eastAsiaTheme="majorEastAsia" w:hAnsiTheme="majorHAnsi" w:cstheme="majorBidi"/>
      <w:i/>
      <w:iCs/>
      <w:color w:val="404040" w:themeColor="text1" w:themeTint="BF"/>
      <w:kern w:val="0"/>
      <w:sz w:val="20"/>
      <w:szCs w:val="20"/>
      <w:lang w:eastAsia="en-US"/>
    </w:rPr>
  </w:style>
  <w:style w:type="paragraph" w:styleId="af2">
    <w:name w:val="macro"/>
    <w:link w:val="af3"/>
    <w:uiPriority w:val="99"/>
    <w:unhideWhenUsed/>
    <w:qFormat/>
    <w:rsid w:val="00303894"/>
    <w:pPr>
      <w:tabs>
        <w:tab w:val="left" w:pos="576"/>
        <w:tab w:val="left" w:pos="1152"/>
        <w:tab w:val="left" w:pos="1728"/>
        <w:tab w:val="left" w:pos="2304"/>
        <w:tab w:val="left" w:pos="2880"/>
        <w:tab w:val="left" w:pos="3456"/>
        <w:tab w:val="left" w:pos="4032"/>
      </w:tabs>
      <w:spacing w:after="200" w:line="276" w:lineRule="auto"/>
    </w:pPr>
    <w:rPr>
      <w:rFonts w:ascii="Courier" w:hAnsi="Courier"/>
      <w:kern w:val="0"/>
      <w:sz w:val="20"/>
      <w:szCs w:val="20"/>
      <w:lang w:eastAsia="en-US"/>
    </w:rPr>
  </w:style>
  <w:style w:type="character" w:customStyle="1" w:styleId="af3">
    <w:name w:val="宏文本 字符"/>
    <w:basedOn w:val="ab"/>
    <w:link w:val="af2"/>
    <w:uiPriority w:val="99"/>
    <w:qFormat/>
    <w:rsid w:val="00303894"/>
    <w:rPr>
      <w:rFonts w:ascii="Courier" w:hAnsi="Courier"/>
      <w:kern w:val="0"/>
      <w:sz w:val="20"/>
      <w:szCs w:val="20"/>
      <w:lang w:eastAsia="en-US"/>
    </w:rPr>
  </w:style>
  <w:style w:type="paragraph" w:styleId="33">
    <w:name w:val="List 3"/>
    <w:basedOn w:val="aa"/>
    <w:uiPriority w:val="99"/>
    <w:unhideWhenUsed/>
    <w:rsid w:val="00303894"/>
    <w:pPr>
      <w:ind w:left="1080" w:hanging="360"/>
      <w:contextualSpacing/>
    </w:pPr>
  </w:style>
  <w:style w:type="paragraph" w:styleId="2">
    <w:name w:val="List Number 2"/>
    <w:basedOn w:val="aa"/>
    <w:uiPriority w:val="99"/>
    <w:unhideWhenUsed/>
    <w:rsid w:val="00303894"/>
    <w:pPr>
      <w:numPr>
        <w:numId w:val="1"/>
      </w:numPr>
      <w:contextualSpacing/>
    </w:pPr>
  </w:style>
  <w:style w:type="paragraph" w:styleId="a">
    <w:name w:val="List Number"/>
    <w:basedOn w:val="aa"/>
    <w:uiPriority w:val="99"/>
    <w:unhideWhenUsed/>
    <w:rsid w:val="00303894"/>
    <w:pPr>
      <w:numPr>
        <w:numId w:val="2"/>
      </w:numPr>
      <w:contextualSpacing/>
    </w:pPr>
  </w:style>
  <w:style w:type="paragraph" w:styleId="af4">
    <w:name w:val="caption"/>
    <w:basedOn w:val="aa"/>
    <w:next w:val="aa"/>
    <w:unhideWhenUsed/>
    <w:qFormat/>
    <w:rsid w:val="00303894"/>
    <w:pPr>
      <w:spacing w:line="240" w:lineRule="auto"/>
    </w:pPr>
    <w:rPr>
      <w:b/>
      <w:bCs/>
      <w:color w:val="4472C4" w:themeColor="accent1"/>
      <w:sz w:val="18"/>
      <w:szCs w:val="18"/>
    </w:rPr>
  </w:style>
  <w:style w:type="paragraph" w:styleId="a0">
    <w:name w:val="List Bullet"/>
    <w:basedOn w:val="aa"/>
    <w:uiPriority w:val="99"/>
    <w:unhideWhenUsed/>
    <w:qFormat/>
    <w:rsid w:val="00303894"/>
    <w:pPr>
      <w:numPr>
        <w:numId w:val="3"/>
      </w:numPr>
      <w:contextualSpacing/>
    </w:pPr>
  </w:style>
  <w:style w:type="paragraph" w:styleId="af5">
    <w:name w:val="annotation text"/>
    <w:basedOn w:val="aa"/>
    <w:link w:val="af6"/>
    <w:uiPriority w:val="99"/>
    <w:unhideWhenUsed/>
    <w:qFormat/>
    <w:rsid w:val="00303894"/>
  </w:style>
  <w:style w:type="character" w:customStyle="1" w:styleId="af6">
    <w:name w:val="批注文字 字符"/>
    <w:basedOn w:val="ab"/>
    <w:link w:val="af5"/>
    <w:uiPriority w:val="99"/>
    <w:rsid w:val="00303894"/>
    <w:rPr>
      <w:kern w:val="0"/>
      <w:sz w:val="22"/>
      <w:lang w:eastAsia="en-US"/>
    </w:rPr>
  </w:style>
  <w:style w:type="paragraph" w:styleId="34">
    <w:name w:val="Body Text 3"/>
    <w:basedOn w:val="aa"/>
    <w:link w:val="35"/>
    <w:uiPriority w:val="99"/>
    <w:unhideWhenUsed/>
    <w:qFormat/>
    <w:rsid w:val="00303894"/>
    <w:pPr>
      <w:spacing w:after="120"/>
    </w:pPr>
    <w:rPr>
      <w:sz w:val="16"/>
      <w:szCs w:val="16"/>
    </w:rPr>
  </w:style>
  <w:style w:type="character" w:customStyle="1" w:styleId="35">
    <w:name w:val="正文文本 3 字符"/>
    <w:basedOn w:val="ab"/>
    <w:link w:val="34"/>
    <w:uiPriority w:val="99"/>
    <w:qFormat/>
    <w:rsid w:val="00303894"/>
    <w:rPr>
      <w:kern w:val="0"/>
      <w:sz w:val="16"/>
      <w:szCs w:val="16"/>
      <w:lang w:eastAsia="en-US"/>
    </w:rPr>
  </w:style>
  <w:style w:type="paragraph" w:styleId="30">
    <w:name w:val="List Bullet 3"/>
    <w:basedOn w:val="aa"/>
    <w:uiPriority w:val="99"/>
    <w:unhideWhenUsed/>
    <w:rsid w:val="00303894"/>
    <w:pPr>
      <w:numPr>
        <w:numId w:val="4"/>
      </w:numPr>
      <w:contextualSpacing/>
    </w:pPr>
  </w:style>
  <w:style w:type="paragraph" w:styleId="af7">
    <w:name w:val="Body Text"/>
    <w:basedOn w:val="aa"/>
    <w:link w:val="af8"/>
    <w:uiPriority w:val="99"/>
    <w:unhideWhenUsed/>
    <w:rsid w:val="00303894"/>
    <w:pPr>
      <w:spacing w:after="120"/>
    </w:pPr>
  </w:style>
  <w:style w:type="character" w:customStyle="1" w:styleId="af8">
    <w:name w:val="正文文本 字符"/>
    <w:basedOn w:val="ab"/>
    <w:link w:val="af7"/>
    <w:uiPriority w:val="99"/>
    <w:qFormat/>
    <w:rsid w:val="00303894"/>
    <w:rPr>
      <w:kern w:val="0"/>
      <w:sz w:val="22"/>
      <w:lang w:eastAsia="en-US"/>
    </w:rPr>
  </w:style>
  <w:style w:type="paragraph" w:styleId="3">
    <w:name w:val="List Number 3"/>
    <w:basedOn w:val="aa"/>
    <w:uiPriority w:val="99"/>
    <w:unhideWhenUsed/>
    <w:rsid w:val="00303894"/>
    <w:pPr>
      <w:numPr>
        <w:numId w:val="5"/>
      </w:numPr>
      <w:contextualSpacing/>
    </w:pPr>
  </w:style>
  <w:style w:type="paragraph" w:styleId="23">
    <w:name w:val="List 2"/>
    <w:basedOn w:val="aa"/>
    <w:uiPriority w:val="99"/>
    <w:unhideWhenUsed/>
    <w:rsid w:val="00303894"/>
    <w:pPr>
      <w:ind w:left="720" w:hanging="360"/>
      <w:contextualSpacing/>
    </w:pPr>
  </w:style>
  <w:style w:type="paragraph" w:styleId="af9">
    <w:name w:val="List Continue"/>
    <w:basedOn w:val="aa"/>
    <w:uiPriority w:val="99"/>
    <w:unhideWhenUsed/>
    <w:rsid w:val="00303894"/>
    <w:pPr>
      <w:spacing w:after="120"/>
      <w:ind w:left="360"/>
      <w:contextualSpacing/>
    </w:pPr>
  </w:style>
  <w:style w:type="paragraph" w:styleId="20">
    <w:name w:val="List Bullet 2"/>
    <w:basedOn w:val="aa"/>
    <w:uiPriority w:val="99"/>
    <w:unhideWhenUsed/>
    <w:qFormat/>
    <w:rsid w:val="00303894"/>
    <w:pPr>
      <w:numPr>
        <w:numId w:val="6"/>
      </w:numPr>
      <w:contextualSpacing/>
    </w:pPr>
  </w:style>
  <w:style w:type="paragraph" w:styleId="afa">
    <w:name w:val="Date"/>
    <w:basedOn w:val="aa"/>
    <w:next w:val="aa"/>
    <w:link w:val="afb"/>
    <w:uiPriority w:val="99"/>
    <w:semiHidden/>
    <w:unhideWhenUsed/>
    <w:rsid w:val="00303894"/>
    <w:pPr>
      <w:ind w:leftChars="2500" w:left="100"/>
    </w:pPr>
  </w:style>
  <w:style w:type="character" w:customStyle="1" w:styleId="afb">
    <w:name w:val="日期 字符"/>
    <w:basedOn w:val="ab"/>
    <w:link w:val="afa"/>
    <w:uiPriority w:val="99"/>
    <w:semiHidden/>
    <w:rsid w:val="00303894"/>
    <w:rPr>
      <w:kern w:val="0"/>
      <w:sz w:val="22"/>
      <w:lang w:eastAsia="en-US"/>
    </w:rPr>
  </w:style>
  <w:style w:type="paragraph" w:styleId="afc">
    <w:name w:val="Balloon Text"/>
    <w:basedOn w:val="aa"/>
    <w:link w:val="afd"/>
    <w:uiPriority w:val="99"/>
    <w:semiHidden/>
    <w:unhideWhenUsed/>
    <w:rsid w:val="00303894"/>
    <w:pPr>
      <w:spacing w:after="0" w:line="240" w:lineRule="auto"/>
    </w:pPr>
    <w:rPr>
      <w:sz w:val="18"/>
      <w:szCs w:val="18"/>
    </w:rPr>
  </w:style>
  <w:style w:type="character" w:customStyle="1" w:styleId="afd">
    <w:name w:val="批注框文本 字符"/>
    <w:basedOn w:val="ab"/>
    <w:link w:val="afc"/>
    <w:uiPriority w:val="99"/>
    <w:semiHidden/>
    <w:rsid w:val="00303894"/>
    <w:rPr>
      <w:kern w:val="0"/>
      <w:sz w:val="18"/>
      <w:szCs w:val="18"/>
      <w:lang w:eastAsia="en-US"/>
    </w:rPr>
  </w:style>
  <w:style w:type="paragraph" w:styleId="TOC1">
    <w:name w:val="toc 1"/>
    <w:basedOn w:val="aa"/>
    <w:next w:val="afe"/>
    <w:uiPriority w:val="39"/>
    <w:unhideWhenUsed/>
    <w:qFormat/>
    <w:rsid w:val="00303894"/>
    <w:pPr>
      <w:spacing w:after="0"/>
      <w:jc w:val="both"/>
    </w:pPr>
    <w:rPr>
      <w:rFonts w:eastAsia="宋体"/>
      <w:sz w:val="20"/>
    </w:rPr>
  </w:style>
  <w:style w:type="paragraph" w:customStyle="1" w:styleId="afe">
    <w:name w:val="段"/>
    <w:link w:val="Char"/>
    <w:qFormat/>
    <w:rsid w:val="00303894"/>
    <w:pPr>
      <w:ind w:firstLine="420"/>
      <w:jc w:val="both"/>
    </w:pPr>
    <w:rPr>
      <w:rFonts w:ascii="Times New Roman" w:eastAsia="宋体" w:hAnsi="Times New Roman"/>
      <w:color w:val="000000"/>
      <w:kern w:val="0"/>
      <w:lang w:eastAsia="en-US"/>
    </w:rPr>
  </w:style>
  <w:style w:type="paragraph" w:styleId="aff">
    <w:name w:val="Subtitle"/>
    <w:basedOn w:val="aa"/>
    <w:next w:val="aa"/>
    <w:link w:val="aff0"/>
    <w:uiPriority w:val="11"/>
    <w:qFormat/>
    <w:rsid w:val="00303894"/>
    <w:rPr>
      <w:rFonts w:asciiTheme="majorHAnsi" w:eastAsiaTheme="majorEastAsia" w:hAnsiTheme="majorHAnsi" w:cstheme="majorBidi"/>
      <w:i/>
      <w:iCs/>
      <w:color w:val="4472C4" w:themeColor="accent1"/>
      <w:spacing w:val="15"/>
      <w:sz w:val="24"/>
      <w:szCs w:val="24"/>
    </w:rPr>
  </w:style>
  <w:style w:type="character" w:customStyle="1" w:styleId="aff0">
    <w:name w:val="副标题 字符"/>
    <w:basedOn w:val="ab"/>
    <w:link w:val="aff"/>
    <w:uiPriority w:val="11"/>
    <w:qFormat/>
    <w:rsid w:val="00303894"/>
    <w:rPr>
      <w:rFonts w:asciiTheme="majorHAnsi" w:eastAsiaTheme="majorEastAsia" w:hAnsiTheme="majorHAnsi" w:cstheme="majorBidi"/>
      <w:i/>
      <w:iCs/>
      <w:color w:val="4472C4" w:themeColor="accent1"/>
      <w:spacing w:val="15"/>
      <w:kern w:val="0"/>
      <w:sz w:val="24"/>
      <w:szCs w:val="24"/>
      <w:lang w:eastAsia="en-US"/>
    </w:rPr>
  </w:style>
  <w:style w:type="paragraph" w:styleId="aff1">
    <w:name w:val="List"/>
    <w:basedOn w:val="aa"/>
    <w:uiPriority w:val="99"/>
    <w:unhideWhenUsed/>
    <w:qFormat/>
    <w:rsid w:val="00303894"/>
    <w:pPr>
      <w:ind w:left="360" w:hanging="360"/>
      <w:contextualSpacing/>
    </w:pPr>
  </w:style>
  <w:style w:type="paragraph" w:styleId="aff2">
    <w:name w:val="table of figures"/>
    <w:basedOn w:val="aa"/>
    <w:next w:val="afe"/>
    <w:uiPriority w:val="99"/>
    <w:unhideWhenUsed/>
    <w:qFormat/>
    <w:rsid w:val="00303894"/>
    <w:pPr>
      <w:spacing w:after="0"/>
      <w:jc w:val="both"/>
    </w:pPr>
    <w:rPr>
      <w:rFonts w:eastAsia="宋体"/>
      <w:sz w:val="21"/>
    </w:rPr>
  </w:style>
  <w:style w:type="paragraph" w:styleId="TOC2">
    <w:name w:val="toc 2"/>
    <w:basedOn w:val="aa"/>
    <w:next w:val="afe"/>
    <w:uiPriority w:val="39"/>
    <w:unhideWhenUsed/>
    <w:qFormat/>
    <w:rsid w:val="00303894"/>
    <w:pPr>
      <w:spacing w:after="0"/>
      <w:ind w:leftChars="200" w:left="200"/>
      <w:jc w:val="both"/>
    </w:pPr>
    <w:rPr>
      <w:sz w:val="20"/>
    </w:rPr>
  </w:style>
  <w:style w:type="paragraph" w:styleId="24">
    <w:name w:val="Body Text 2"/>
    <w:basedOn w:val="aa"/>
    <w:link w:val="25"/>
    <w:uiPriority w:val="99"/>
    <w:unhideWhenUsed/>
    <w:rsid w:val="00303894"/>
    <w:pPr>
      <w:spacing w:after="120" w:line="480" w:lineRule="auto"/>
    </w:pPr>
  </w:style>
  <w:style w:type="character" w:customStyle="1" w:styleId="25">
    <w:name w:val="正文文本 2 字符"/>
    <w:basedOn w:val="ab"/>
    <w:link w:val="24"/>
    <w:uiPriority w:val="99"/>
    <w:qFormat/>
    <w:rsid w:val="00303894"/>
    <w:rPr>
      <w:kern w:val="0"/>
      <w:sz w:val="22"/>
      <w:lang w:eastAsia="en-US"/>
    </w:rPr>
  </w:style>
  <w:style w:type="paragraph" w:styleId="26">
    <w:name w:val="List Continue 2"/>
    <w:basedOn w:val="aa"/>
    <w:uiPriority w:val="99"/>
    <w:unhideWhenUsed/>
    <w:rsid w:val="00303894"/>
    <w:pPr>
      <w:spacing w:after="120"/>
      <w:ind w:left="720"/>
      <w:contextualSpacing/>
    </w:pPr>
  </w:style>
  <w:style w:type="paragraph" w:styleId="aff3">
    <w:name w:val="Normal (Web)"/>
    <w:basedOn w:val="aa"/>
    <w:uiPriority w:val="99"/>
    <w:unhideWhenUsed/>
    <w:rsid w:val="00303894"/>
    <w:pPr>
      <w:spacing w:before="100" w:beforeAutospacing="1" w:after="100" w:afterAutospacing="1" w:line="240" w:lineRule="auto"/>
    </w:pPr>
    <w:rPr>
      <w:rFonts w:ascii="宋体" w:eastAsia="宋体" w:hAnsi="宋体" w:cs="宋体"/>
      <w:sz w:val="24"/>
      <w:szCs w:val="24"/>
      <w:lang w:eastAsia="zh-CN"/>
    </w:rPr>
  </w:style>
  <w:style w:type="paragraph" w:styleId="36">
    <w:name w:val="List Continue 3"/>
    <w:basedOn w:val="aa"/>
    <w:uiPriority w:val="99"/>
    <w:unhideWhenUsed/>
    <w:qFormat/>
    <w:rsid w:val="00303894"/>
    <w:pPr>
      <w:spacing w:after="120"/>
      <w:ind w:left="1080"/>
      <w:contextualSpacing/>
    </w:pPr>
  </w:style>
  <w:style w:type="paragraph" w:styleId="aff4">
    <w:name w:val="Title"/>
    <w:basedOn w:val="aa"/>
    <w:next w:val="aa"/>
    <w:link w:val="aff5"/>
    <w:uiPriority w:val="10"/>
    <w:qFormat/>
    <w:rsid w:val="0030389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f5">
    <w:name w:val="标题 字符"/>
    <w:basedOn w:val="ab"/>
    <w:link w:val="aff4"/>
    <w:uiPriority w:val="10"/>
    <w:qFormat/>
    <w:rsid w:val="00303894"/>
    <w:rPr>
      <w:rFonts w:asciiTheme="majorHAnsi" w:eastAsiaTheme="majorEastAsia" w:hAnsiTheme="majorHAnsi" w:cstheme="majorBidi"/>
      <w:color w:val="323E4F" w:themeColor="text2" w:themeShade="BF"/>
      <w:spacing w:val="5"/>
      <w:kern w:val="28"/>
      <w:sz w:val="52"/>
      <w:szCs w:val="52"/>
      <w:lang w:eastAsia="en-US"/>
    </w:rPr>
  </w:style>
  <w:style w:type="paragraph" w:styleId="aff6">
    <w:name w:val="annotation subject"/>
    <w:basedOn w:val="af5"/>
    <w:next w:val="af5"/>
    <w:link w:val="aff7"/>
    <w:uiPriority w:val="99"/>
    <w:semiHidden/>
    <w:unhideWhenUsed/>
    <w:qFormat/>
    <w:rsid w:val="00303894"/>
    <w:rPr>
      <w:b/>
      <w:bCs/>
    </w:rPr>
  </w:style>
  <w:style w:type="character" w:customStyle="1" w:styleId="aff7">
    <w:name w:val="批注主题 字符"/>
    <w:basedOn w:val="af6"/>
    <w:link w:val="aff6"/>
    <w:uiPriority w:val="99"/>
    <w:semiHidden/>
    <w:rsid w:val="00303894"/>
    <w:rPr>
      <w:b/>
      <w:bCs/>
      <w:kern w:val="0"/>
      <w:sz w:val="22"/>
      <w:lang w:eastAsia="en-US"/>
    </w:rPr>
  </w:style>
  <w:style w:type="table" w:styleId="aff8">
    <w:name w:val="Table Grid"/>
    <w:basedOn w:val="ac"/>
    <w:uiPriority w:val="39"/>
    <w:qFormat/>
    <w:rsid w:val="00303894"/>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底纹1"/>
    <w:basedOn w:val="ac"/>
    <w:uiPriority w:val="60"/>
    <w:rsid w:val="00303894"/>
    <w:rPr>
      <w:rFonts w:ascii="Times New Roman" w:eastAsia="宋体" w:hAnsi="Times New Roman" w:cs="Times New Roman"/>
      <w:color w:val="000000" w:themeColor="text1" w:themeShade="BF"/>
      <w:kern w:val="0"/>
      <w:sz w:val="20"/>
      <w:szCs w:val="20"/>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浅色底纹 - 着色 11"/>
    <w:basedOn w:val="ac"/>
    <w:uiPriority w:val="60"/>
    <w:qFormat/>
    <w:rsid w:val="00303894"/>
    <w:rPr>
      <w:rFonts w:ascii="Times New Roman" w:eastAsia="宋体" w:hAnsi="Times New Roman" w:cs="Times New Roman"/>
      <w:color w:val="2F5496" w:themeColor="accent1" w:themeShade="BF"/>
      <w:kern w:val="0"/>
      <w:sz w:val="20"/>
      <w:szCs w:val="20"/>
    </w:rPr>
    <w:tblPr>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2">
    <w:name w:val="Light Shading Accent 2"/>
    <w:basedOn w:val="ac"/>
    <w:uiPriority w:val="60"/>
    <w:qFormat/>
    <w:rsid w:val="00303894"/>
    <w:rPr>
      <w:rFonts w:ascii="Times New Roman" w:eastAsia="宋体" w:hAnsi="Times New Roman" w:cs="Times New Roman"/>
      <w:color w:val="C45911" w:themeColor="accent2" w:themeShade="BF"/>
      <w:kern w:val="0"/>
      <w:sz w:val="20"/>
      <w:szCs w:val="20"/>
    </w:rPr>
    <w:tblPr>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c"/>
    <w:uiPriority w:val="60"/>
    <w:qFormat/>
    <w:rsid w:val="00303894"/>
    <w:rPr>
      <w:rFonts w:ascii="Times New Roman" w:eastAsia="宋体" w:hAnsi="Times New Roman" w:cs="Times New Roman"/>
      <w:color w:val="7B7B7B" w:themeColor="accent3" w:themeShade="BF"/>
      <w:kern w:val="0"/>
      <w:sz w:val="20"/>
      <w:szCs w:val="20"/>
    </w:rPr>
    <w:tblPr>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c"/>
    <w:uiPriority w:val="60"/>
    <w:qFormat/>
    <w:rsid w:val="00303894"/>
    <w:rPr>
      <w:rFonts w:ascii="Times New Roman" w:eastAsia="宋体" w:hAnsi="Times New Roman" w:cs="Times New Roman"/>
      <w:color w:val="BF8F00" w:themeColor="accent4" w:themeShade="BF"/>
      <w:kern w:val="0"/>
      <w:sz w:val="20"/>
      <w:szCs w:val="20"/>
    </w:rPr>
    <w:tblPr>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c"/>
    <w:uiPriority w:val="60"/>
    <w:qFormat/>
    <w:rsid w:val="00303894"/>
    <w:rPr>
      <w:rFonts w:ascii="Times New Roman" w:eastAsia="宋体" w:hAnsi="Times New Roman" w:cs="Times New Roman"/>
      <w:color w:val="2E74B5" w:themeColor="accent5" w:themeShade="BF"/>
      <w:kern w:val="0"/>
      <w:sz w:val="20"/>
      <w:szCs w:val="20"/>
    </w:rPr>
    <w:tblPr>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6">
    <w:name w:val="Light Shading Accent 6"/>
    <w:basedOn w:val="ac"/>
    <w:uiPriority w:val="60"/>
    <w:qFormat/>
    <w:rsid w:val="00303894"/>
    <w:rPr>
      <w:rFonts w:ascii="Times New Roman" w:eastAsia="宋体" w:hAnsi="Times New Roman" w:cs="Times New Roman"/>
      <w:color w:val="538135" w:themeColor="accent6" w:themeShade="BF"/>
      <w:kern w:val="0"/>
      <w:sz w:val="20"/>
      <w:szCs w:val="20"/>
    </w:rPr>
    <w:tblPr>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12">
    <w:name w:val="浅色列表1"/>
    <w:basedOn w:val="ac"/>
    <w:uiPriority w:val="61"/>
    <w:qFormat/>
    <w:rsid w:val="00303894"/>
    <w:rPr>
      <w:rFonts w:ascii="Times New Roman" w:eastAsia="宋体" w:hAnsi="Times New Roman" w:cs="Times New Roman"/>
      <w:kern w:val="0"/>
      <w:sz w:val="20"/>
      <w:szCs w:val="20"/>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0">
    <w:name w:val="浅色列表 - 着色 11"/>
    <w:basedOn w:val="ac"/>
    <w:uiPriority w:val="61"/>
    <w:qFormat/>
    <w:rsid w:val="00303894"/>
    <w:rPr>
      <w:rFonts w:ascii="Times New Roman" w:eastAsia="宋体" w:hAnsi="Times New Roman" w:cs="Times New Roman"/>
      <w:kern w:val="0"/>
      <w:sz w:val="20"/>
      <w:szCs w:val="20"/>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20">
    <w:name w:val="Light List Accent 2"/>
    <w:basedOn w:val="ac"/>
    <w:uiPriority w:val="61"/>
    <w:qFormat/>
    <w:rsid w:val="00303894"/>
    <w:rPr>
      <w:rFonts w:ascii="Times New Roman" w:eastAsia="宋体" w:hAnsi="Times New Roman" w:cs="Times New Roman"/>
      <w:kern w:val="0"/>
      <w:sz w:val="20"/>
      <w:szCs w:val="20"/>
    </w:rPr>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c"/>
    <w:uiPriority w:val="61"/>
    <w:qFormat/>
    <w:rsid w:val="00303894"/>
    <w:rPr>
      <w:rFonts w:ascii="Times New Roman" w:eastAsia="宋体" w:hAnsi="Times New Roman" w:cs="Times New Roman"/>
      <w:kern w:val="0"/>
      <w:sz w:val="20"/>
      <w:szCs w:val="20"/>
    </w:rPr>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c"/>
    <w:uiPriority w:val="61"/>
    <w:qFormat/>
    <w:rsid w:val="00303894"/>
    <w:rPr>
      <w:rFonts w:ascii="Times New Roman" w:eastAsia="宋体" w:hAnsi="Times New Roman" w:cs="Times New Roman"/>
      <w:kern w:val="0"/>
      <w:sz w:val="20"/>
      <w:szCs w:val="20"/>
    </w:rPr>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c"/>
    <w:uiPriority w:val="61"/>
    <w:qFormat/>
    <w:rsid w:val="00303894"/>
    <w:rPr>
      <w:rFonts w:ascii="Times New Roman" w:eastAsia="宋体" w:hAnsi="Times New Roman" w:cs="Times New Roman"/>
      <w:kern w:val="0"/>
      <w:sz w:val="20"/>
      <w:szCs w:val="20"/>
    </w:rPr>
    <w:tblPr>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60">
    <w:name w:val="Light List Accent 6"/>
    <w:basedOn w:val="ac"/>
    <w:uiPriority w:val="61"/>
    <w:qFormat/>
    <w:rsid w:val="00303894"/>
    <w:rPr>
      <w:rFonts w:ascii="Times New Roman" w:eastAsia="宋体" w:hAnsi="Times New Roman" w:cs="Times New Roman"/>
      <w:kern w:val="0"/>
      <w:sz w:val="20"/>
      <w:szCs w:val="20"/>
    </w:rPr>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13">
    <w:name w:val="浅色网格1"/>
    <w:basedOn w:val="ac"/>
    <w:uiPriority w:val="62"/>
    <w:qFormat/>
    <w:rsid w:val="00303894"/>
    <w:rPr>
      <w:rFonts w:ascii="Times New Roman" w:eastAsia="宋体" w:hAnsi="Times New Roman" w:cs="Times New Roman"/>
      <w:kern w:val="0"/>
      <w:sz w:val="20"/>
      <w:szCs w:val="20"/>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customStyle="1" w:styleId="-111">
    <w:name w:val="浅色网格 - 着色 11"/>
    <w:basedOn w:val="ac"/>
    <w:uiPriority w:val="62"/>
    <w:qFormat/>
    <w:rsid w:val="00303894"/>
    <w:rPr>
      <w:rFonts w:ascii="Times New Roman" w:eastAsia="宋体" w:hAnsi="Times New Roman" w:cs="Times New Roman"/>
      <w:kern w:val="0"/>
      <w:sz w:val="20"/>
      <w:szCs w:val="20"/>
    </w:rPr>
    <w:tblP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auto"/>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auto"/>
        </w:tcBorders>
      </w:tcPr>
    </w:tblStylePr>
  </w:style>
  <w:style w:type="table" w:styleId="-21">
    <w:name w:val="Light Grid Accent 2"/>
    <w:basedOn w:val="ac"/>
    <w:uiPriority w:val="62"/>
    <w:qFormat/>
    <w:rsid w:val="00303894"/>
    <w:rPr>
      <w:rFonts w:ascii="Times New Roman" w:eastAsia="宋体" w:hAnsi="Times New Roman" w:cs="Times New Roman"/>
      <w:kern w:val="0"/>
      <w:sz w:val="20"/>
      <w:szCs w:val="20"/>
    </w:rPr>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tcPr>
    </w:tblStylePr>
  </w:style>
  <w:style w:type="table" w:styleId="-31">
    <w:name w:val="Light Grid Accent 3"/>
    <w:basedOn w:val="ac"/>
    <w:uiPriority w:val="62"/>
    <w:qFormat/>
    <w:rsid w:val="00303894"/>
    <w:rPr>
      <w:rFonts w:ascii="Times New Roman" w:eastAsia="宋体" w:hAnsi="Times New Roman" w:cs="Times New Roman"/>
      <w:kern w:val="0"/>
      <w:sz w:val="20"/>
      <w:szCs w:val="20"/>
    </w:rPr>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table" w:styleId="-41">
    <w:name w:val="Light Grid Accent 4"/>
    <w:basedOn w:val="ac"/>
    <w:uiPriority w:val="62"/>
    <w:qFormat/>
    <w:rsid w:val="00303894"/>
    <w:rPr>
      <w:rFonts w:ascii="Times New Roman" w:eastAsia="宋体" w:hAnsi="Times New Roman" w:cs="Times New Roman"/>
      <w:kern w:val="0"/>
      <w:sz w:val="20"/>
      <w:szCs w:val="20"/>
    </w:rPr>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tcPr>
    </w:tblStylePr>
  </w:style>
  <w:style w:type="table" w:styleId="-51">
    <w:name w:val="Light Grid Accent 5"/>
    <w:basedOn w:val="ac"/>
    <w:uiPriority w:val="62"/>
    <w:rsid w:val="00303894"/>
    <w:rPr>
      <w:rFonts w:ascii="Times New Roman" w:eastAsia="宋体" w:hAnsi="Times New Roman" w:cs="Times New Roman"/>
      <w:kern w:val="0"/>
      <w:sz w:val="20"/>
      <w:szCs w:val="20"/>
    </w:rPr>
    <w:tblPr>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auto"/>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auto"/>
        </w:tcBorders>
      </w:tcPr>
    </w:tblStylePr>
  </w:style>
  <w:style w:type="table" w:styleId="-61">
    <w:name w:val="Light Grid Accent 6"/>
    <w:basedOn w:val="ac"/>
    <w:uiPriority w:val="62"/>
    <w:qFormat/>
    <w:rsid w:val="00303894"/>
    <w:rPr>
      <w:rFonts w:ascii="Times New Roman" w:eastAsia="宋体" w:hAnsi="Times New Roman" w:cs="Times New Roman"/>
      <w:kern w:val="0"/>
      <w:sz w:val="20"/>
      <w:szCs w:val="20"/>
    </w:rPr>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tcPr>
    </w:tblStylePr>
  </w:style>
  <w:style w:type="table" w:customStyle="1" w:styleId="110">
    <w:name w:val="中等深浅底纹 11"/>
    <w:basedOn w:val="ac"/>
    <w:uiPriority w:val="63"/>
    <w:qFormat/>
    <w:rsid w:val="00303894"/>
    <w:rPr>
      <w:rFonts w:ascii="Times New Roman" w:eastAsia="宋体" w:hAnsi="Times New Roman" w:cs="Times New Roman"/>
      <w:kern w:val="0"/>
      <w:sz w:val="20"/>
      <w:szCs w:val="20"/>
    </w:rPr>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
    <w:name w:val="中等深浅底纹 1 - 着色 11"/>
    <w:basedOn w:val="ac"/>
    <w:uiPriority w:val="63"/>
    <w:rsid w:val="00303894"/>
    <w:rPr>
      <w:rFonts w:ascii="Times New Roman" w:eastAsia="宋体" w:hAnsi="Times New Roman" w:cs="Times New Roman"/>
      <w:kern w:val="0"/>
      <w:sz w:val="20"/>
      <w:szCs w:val="20"/>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1-2">
    <w:name w:val="Medium Shading 1 Accent 2"/>
    <w:basedOn w:val="ac"/>
    <w:uiPriority w:val="63"/>
    <w:rsid w:val="00303894"/>
    <w:rPr>
      <w:rFonts w:ascii="Times New Roman" w:eastAsia="宋体" w:hAnsi="Times New Roman" w:cs="Times New Roman"/>
      <w:kern w:val="0"/>
      <w:sz w:val="20"/>
      <w:szCs w:val="20"/>
    </w:rPr>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c"/>
    <w:uiPriority w:val="63"/>
    <w:qFormat/>
    <w:rsid w:val="00303894"/>
    <w:rPr>
      <w:rFonts w:ascii="Times New Roman" w:eastAsia="宋体" w:hAnsi="Times New Roman" w:cs="Times New Roman"/>
      <w:kern w:val="0"/>
      <w:sz w:val="20"/>
      <w:szCs w:val="20"/>
    </w:rPr>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c"/>
    <w:uiPriority w:val="63"/>
    <w:qFormat/>
    <w:rsid w:val="00303894"/>
    <w:rPr>
      <w:rFonts w:ascii="Times New Roman" w:eastAsia="宋体" w:hAnsi="Times New Roman" w:cs="Times New Roman"/>
      <w:kern w:val="0"/>
      <w:sz w:val="20"/>
      <w:szCs w:val="20"/>
    </w:rPr>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c"/>
    <w:uiPriority w:val="63"/>
    <w:qFormat/>
    <w:rsid w:val="00303894"/>
    <w:rPr>
      <w:rFonts w:ascii="Times New Roman" w:eastAsia="宋体" w:hAnsi="Times New Roman" w:cs="Times New Roman"/>
      <w:kern w:val="0"/>
      <w:sz w:val="20"/>
      <w:szCs w:val="20"/>
    </w:rPr>
    <w:tblPr>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6">
    <w:name w:val="Medium Shading 1 Accent 6"/>
    <w:basedOn w:val="ac"/>
    <w:uiPriority w:val="63"/>
    <w:qFormat/>
    <w:rsid w:val="00303894"/>
    <w:rPr>
      <w:rFonts w:ascii="Times New Roman" w:eastAsia="宋体" w:hAnsi="Times New Roman" w:cs="Times New Roman"/>
      <w:kern w:val="0"/>
      <w:sz w:val="20"/>
      <w:szCs w:val="20"/>
    </w:rPr>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210">
    <w:name w:val="中等深浅底纹 21"/>
    <w:basedOn w:val="ac"/>
    <w:uiPriority w:val="64"/>
    <w:qFormat/>
    <w:rsid w:val="00303894"/>
    <w:rPr>
      <w:rFonts w:ascii="Times New Roman" w:eastAsia="宋体" w:hAnsi="Times New Roman" w:cs="Times New Roman"/>
      <w:kern w:val="0"/>
      <w:sz w:val="20"/>
      <w:szCs w:val="20"/>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
    <w:name w:val="中等深浅底纹 2 - 着色 11"/>
    <w:basedOn w:val="ac"/>
    <w:uiPriority w:val="64"/>
    <w:qFormat/>
    <w:rsid w:val="00303894"/>
    <w:rPr>
      <w:rFonts w:ascii="Times New Roman" w:eastAsia="宋体" w:hAnsi="Times New Roman" w:cs="Times New Roman"/>
      <w:kern w:val="0"/>
      <w:sz w:val="20"/>
      <w:szCs w:val="20"/>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c"/>
    <w:uiPriority w:val="64"/>
    <w:qFormat/>
    <w:rsid w:val="00303894"/>
    <w:rPr>
      <w:rFonts w:ascii="Times New Roman" w:eastAsia="宋体" w:hAnsi="Times New Roman" w:cs="Times New Roman"/>
      <w:kern w:val="0"/>
      <w:sz w:val="20"/>
      <w:szCs w:val="20"/>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c"/>
    <w:uiPriority w:val="64"/>
    <w:qFormat/>
    <w:rsid w:val="00303894"/>
    <w:rPr>
      <w:rFonts w:ascii="Times New Roman" w:eastAsia="宋体" w:hAnsi="Times New Roman" w:cs="Times New Roman"/>
      <w:kern w:val="0"/>
      <w:sz w:val="20"/>
      <w:szCs w:val="20"/>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c"/>
    <w:uiPriority w:val="64"/>
    <w:qFormat/>
    <w:rsid w:val="00303894"/>
    <w:rPr>
      <w:rFonts w:ascii="Times New Roman" w:eastAsia="宋体" w:hAnsi="Times New Roman" w:cs="Times New Roman"/>
      <w:kern w:val="0"/>
      <w:sz w:val="20"/>
      <w:szCs w:val="20"/>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c"/>
    <w:uiPriority w:val="64"/>
    <w:qFormat/>
    <w:rsid w:val="00303894"/>
    <w:rPr>
      <w:rFonts w:ascii="Times New Roman" w:eastAsia="宋体" w:hAnsi="Times New Roman" w:cs="Times New Roman"/>
      <w:kern w:val="0"/>
      <w:sz w:val="20"/>
      <w:szCs w:val="20"/>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c"/>
    <w:uiPriority w:val="64"/>
    <w:qFormat/>
    <w:rsid w:val="00303894"/>
    <w:rPr>
      <w:rFonts w:ascii="Times New Roman" w:eastAsia="宋体" w:hAnsi="Times New Roman" w:cs="Times New Roman"/>
      <w:kern w:val="0"/>
      <w:sz w:val="20"/>
      <w:szCs w:val="20"/>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1">
    <w:name w:val="中等深浅列表 11"/>
    <w:basedOn w:val="ac"/>
    <w:uiPriority w:val="65"/>
    <w:qFormat/>
    <w:rsid w:val="00303894"/>
    <w:rPr>
      <w:rFonts w:ascii="Times New Roman" w:eastAsia="宋体" w:hAnsi="Times New Roman" w:cs="Times New Roman"/>
      <w:color w:val="000000" w:themeColor="text1"/>
      <w:kern w:val="0"/>
      <w:sz w:val="20"/>
      <w:szCs w:val="20"/>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0">
    <w:name w:val="中等深浅列表 1 - 着色 11"/>
    <w:basedOn w:val="ac"/>
    <w:uiPriority w:val="65"/>
    <w:qFormat/>
    <w:rsid w:val="00303894"/>
    <w:rPr>
      <w:rFonts w:ascii="Times New Roman" w:eastAsia="宋体" w:hAnsi="Times New Roman" w:cs="Times New Roman"/>
      <w:color w:val="000000" w:themeColor="text1"/>
      <w:kern w:val="0"/>
      <w:sz w:val="20"/>
      <w:szCs w:val="20"/>
    </w:rPr>
    <w:tblPr>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1-20">
    <w:name w:val="Medium List 1 Accent 2"/>
    <w:basedOn w:val="ac"/>
    <w:uiPriority w:val="65"/>
    <w:qFormat/>
    <w:rsid w:val="00303894"/>
    <w:rPr>
      <w:rFonts w:ascii="Times New Roman" w:eastAsia="宋体" w:hAnsi="Times New Roman" w:cs="Times New Roman"/>
      <w:color w:val="000000" w:themeColor="text1"/>
      <w:kern w:val="0"/>
      <w:sz w:val="20"/>
      <w:szCs w:val="20"/>
    </w:rPr>
    <w:tblPr>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c"/>
    <w:uiPriority w:val="65"/>
    <w:qFormat/>
    <w:rsid w:val="00303894"/>
    <w:rPr>
      <w:rFonts w:ascii="Times New Roman" w:eastAsia="宋体" w:hAnsi="Times New Roman" w:cs="Times New Roman"/>
      <w:color w:val="000000" w:themeColor="text1"/>
      <w:kern w:val="0"/>
      <w:sz w:val="20"/>
      <w:szCs w:val="20"/>
    </w:rPr>
    <w:tblPr>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c"/>
    <w:uiPriority w:val="65"/>
    <w:qFormat/>
    <w:rsid w:val="00303894"/>
    <w:rPr>
      <w:rFonts w:ascii="Times New Roman" w:eastAsia="宋体" w:hAnsi="Times New Roman" w:cs="Times New Roman"/>
      <w:color w:val="000000" w:themeColor="text1"/>
      <w:kern w:val="0"/>
      <w:sz w:val="20"/>
      <w:szCs w:val="20"/>
    </w:rPr>
    <w:tblPr>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c"/>
    <w:uiPriority w:val="65"/>
    <w:qFormat/>
    <w:rsid w:val="00303894"/>
    <w:rPr>
      <w:rFonts w:ascii="Times New Roman" w:eastAsia="宋体" w:hAnsi="Times New Roman" w:cs="Times New Roman"/>
      <w:color w:val="000000" w:themeColor="text1"/>
      <w:kern w:val="0"/>
      <w:sz w:val="20"/>
      <w:szCs w:val="20"/>
    </w:rPr>
    <w:tblPr>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0">
    <w:name w:val="Medium List 1 Accent 6"/>
    <w:basedOn w:val="ac"/>
    <w:uiPriority w:val="65"/>
    <w:qFormat/>
    <w:rsid w:val="00303894"/>
    <w:rPr>
      <w:rFonts w:ascii="Times New Roman" w:eastAsia="宋体" w:hAnsi="Times New Roman" w:cs="Times New Roman"/>
      <w:color w:val="000000" w:themeColor="text1"/>
      <w:kern w:val="0"/>
      <w:sz w:val="20"/>
      <w:szCs w:val="20"/>
    </w:rPr>
    <w:tblPr>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211">
    <w:name w:val="中等深浅列表 21"/>
    <w:basedOn w:val="ac"/>
    <w:uiPriority w:val="66"/>
    <w:qFormat/>
    <w:rsid w:val="00303894"/>
    <w:rPr>
      <w:rFonts w:asciiTheme="majorHAnsi" w:eastAsiaTheme="majorEastAsia" w:hAnsiTheme="majorHAnsi" w:cstheme="majorBidi"/>
      <w:color w:val="000000" w:themeColor="text1"/>
      <w:kern w:val="0"/>
      <w:sz w:val="20"/>
      <w:szCs w:val="20"/>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c"/>
    <w:uiPriority w:val="66"/>
    <w:qFormat/>
    <w:rsid w:val="00303894"/>
    <w:rPr>
      <w:rFonts w:asciiTheme="majorHAnsi" w:eastAsiaTheme="majorEastAsia" w:hAnsiTheme="majorHAnsi" w:cstheme="majorBidi"/>
      <w:color w:val="000000" w:themeColor="text1"/>
      <w:kern w:val="0"/>
      <w:sz w:val="20"/>
      <w:szCs w:val="20"/>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c"/>
    <w:uiPriority w:val="66"/>
    <w:qFormat/>
    <w:rsid w:val="00303894"/>
    <w:rPr>
      <w:rFonts w:asciiTheme="majorHAnsi" w:eastAsiaTheme="majorEastAsia" w:hAnsiTheme="majorHAnsi" w:cstheme="majorBidi"/>
      <w:color w:val="000000" w:themeColor="text1"/>
      <w:kern w:val="0"/>
      <w:sz w:val="20"/>
      <w:szCs w:val="20"/>
    </w:rPr>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c"/>
    <w:uiPriority w:val="66"/>
    <w:rsid w:val="00303894"/>
    <w:rPr>
      <w:rFonts w:asciiTheme="majorHAnsi" w:eastAsiaTheme="majorEastAsia" w:hAnsiTheme="majorHAnsi" w:cstheme="majorBidi"/>
      <w:color w:val="000000" w:themeColor="text1"/>
      <w:kern w:val="0"/>
      <w:sz w:val="20"/>
      <w:szCs w:val="20"/>
    </w:rPr>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c"/>
    <w:uiPriority w:val="66"/>
    <w:rsid w:val="00303894"/>
    <w:rPr>
      <w:rFonts w:asciiTheme="majorHAnsi" w:eastAsiaTheme="majorEastAsia" w:hAnsiTheme="majorHAnsi" w:cstheme="majorBidi"/>
      <w:color w:val="000000" w:themeColor="text1"/>
      <w:kern w:val="0"/>
      <w:sz w:val="20"/>
      <w:szCs w:val="20"/>
    </w:rPr>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c"/>
    <w:uiPriority w:val="66"/>
    <w:qFormat/>
    <w:rsid w:val="00303894"/>
    <w:rPr>
      <w:rFonts w:asciiTheme="majorHAnsi" w:eastAsiaTheme="majorEastAsia" w:hAnsiTheme="majorHAnsi" w:cstheme="majorBidi"/>
      <w:color w:val="000000" w:themeColor="text1"/>
      <w:kern w:val="0"/>
      <w:sz w:val="20"/>
      <w:szCs w:val="20"/>
    </w:rPr>
    <w:tblPr>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c"/>
    <w:uiPriority w:val="66"/>
    <w:qFormat/>
    <w:rsid w:val="00303894"/>
    <w:rPr>
      <w:rFonts w:asciiTheme="majorHAnsi" w:eastAsiaTheme="majorEastAsia" w:hAnsiTheme="majorHAnsi" w:cstheme="majorBidi"/>
      <w:color w:val="000000" w:themeColor="text1"/>
      <w:kern w:val="0"/>
      <w:sz w:val="20"/>
      <w:szCs w:val="20"/>
    </w:rPr>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2">
    <w:name w:val="中等深浅网格 11"/>
    <w:basedOn w:val="ac"/>
    <w:uiPriority w:val="67"/>
    <w:qFormat/>
    <w:rsid w:val="00303894"/>
    <w:rPr>
      <w:rFonts w:ascii="Times New Roman" w:eastAsia="宋体" w:hAnsi="Times New Roman" w:cs="Times New Roman"/>
      <w:kern w:val="0"/>
      <w:sz w:val="20"/>
      <w:szCs w:val="20"/>
    </w:rPr>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c"/>
    <w:uiPriority w:val="67"/>
    <w:rsid w:val="00303894"/>
    <w:rPr>
      <w:rFonts w:ascii="Times New Roman" w:eastAsia="宋体" w:hAnsi="Times New Roman" w:cs="Times New Roman"/>
      <w:kern w:val="0"/>
      <w:sz w:val="20"/>
      <w:szCs w:val="20"/>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21">
    <w:name w:val="Medium Grid 1 Accent 2"/>
    <w:basedOn w:val="ac"/>
    <w:uiPriority w:val="67"/>
    <w:rsid w:val="00303894"/>
    <w:rPr>
      <w:rFonts w:ascii="Times New Roman" w:eastAsia="宋体" w:hAnsi="Times New Roman" w:cs="Times New Roman"/>
      <w:kern w:val="0"/>
      <w:sz w:val="20"/>
      <w:szCs w:val="20"/>
    </w:rPr>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c"/>
    <w:uiPriority w:val="67"/>
    <w:rsid w:val="00303894"/>
    <w:rPr>
      <w:rFonts w:ascii="Times New Roman" w:eastAsia="宋体" w:hAnsi="Times New Roman" w:cs="Times New Roman"/>
      <w:kern w:val="0"/>
      <w:sz w:val="20"/>
      <w:szCs w:val="20"/>
    </w:rPr>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c"/>
    <w:uiPriority w:val="67"/>
    <w:rsid w:val="00303894"/>
    <w:rPr>
      <w:rFonts w:ascii="Times New Roman" w:eastAsia="宋体" w:hAnsi="Times New Roman" w:cs="Times New Roman"/>
      <w:kern w:val="0"/>
      <w:sz w:val="20"/>
      <w:szCs w:val="20"/>
    </w:rPr>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c"/>
    <w:uiPriority w:val="67"/>
    <w:rsid w:val="00303894"/>
    <w:rPr>
      <w:rFonts w:ascii="Times New Roman" w:eastAsia="宋体" w:hAnsi="Times New Roman" w:cs="Times New Roman"/>
      <w:kern w:val="0"/>
      <w:sz w:val="20"/>
      <w:szCs w:val="20"/>
    </w:rPr>
    <w:tblPr>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1-61">
    <w:name w:val="Medium Grid 1 Accent 6"/>
    <w:basedOn w:val="ac"/>
    <w:uiPriority w:val="67"/>
    <w:qFormat/>
    <w:rsid w:val="00303894"/>
    <w:rPr>
      <w:rFonts w:ascii="Times New Roman" w:eastAsia="宋体" w:hAnsi="Times New Roman" w:cs="Times New Roman"/>
      <w:kern w:val="0"/>
      <w:sz w:val="20"/>
      <w:szCs w:val="20"/>
    </w:rPr>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212">
    <w:name w:val="中等深浅网格 21"/>
    <w:basedOn w:val="ac"/>
    <w:uiPriority w:val="68"/>
    <w:qFormat/>
    <w:rsid w:val="00303894"/>
    <w:rPr>
      <w:rFonts w:asciiTheme="majorHAnsi" w:eastAsiaTheme="majorEastAsia" w:hAnsiTheme="majorHAnsi" w:cstheme="majorBidi"/>
      <w:color w:val="000000" w:themeColor="text1"/>
      <w:kern w:val="0"/>
      <w:sz w:val="20"/>
      <w:szCs w:val="20"/>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2-10">
    <w:name w:val="Medium Grid 2 Accent 1"/>
    <w:basedOn w:val="ac"/>
    <w:uiPriority w:val="68"/>
    <w:rsid w:val="00303894"/>
    <w:rPr>
      <w:rFonts w:asciiTheme="majorHAnsi" w:eastAsiaTheme="majorEastAsia" w:hAnsiTheme="majorHAnsi" w:cstheme="majorBidi"/>
      <w:color w:val="000000" w:themeColor="text1"/>
      <w:kern w:val="0"/>
      <w:sz w:val="20"/>
      <w:szCs w:val="20"/>
    </w:rPr>
    <w:tblP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auto"/>
          <w:insideV w:val="single" w:sz="6" w:space="0" w:color="auto"/>
        </w:tcBorders>
        <w:shd w:val="clear" w:color="auto" w:fill="A1B8E1" w:themeFill="accent1" w:themeFillTint="7F"/>
      </w:tcPr>
    </w:tblStylePr>
    <w:tblStylePr w:type="nwCell">
      <w:tblPr/>
      <w:tcPr>
        <w:shd w:val="clear" w:color="auto" w:fill="FFFFFF" w:themeFill="background1"/>
      </w:tcPr>
    </w:tblStylePr>
  </w:style>
  <w:style w:type="table" w:styleId="2-21">
    <w:name w:val="Medium Grid 2 Accent 2"/>
    <w:basedOn w:val="ac"/>
    <w:uiPriority w:val="68"/>
    <w:rsid w:val="00303894"/>
    <w:rPr>
      <w:rFonts w:asciiTheme="majorHAnsi" w:eastAsiaTheme="majorEastAsia" w:hAnsiTheme="majorHAnsi" w:cstheme="majorBidi"/>
      <w:color w:val="000000" w:themeColor="text1"/>
      <w:kern w:val="0"/>
      <w:sz w:val="20"/>
      <w:szCs w:val="20"/>
    </w:rPr>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auto"/>
          <w:insideV w:val="single" w:sz="6" w:space="0" w:color="auto"/>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c"/>
    <w:uiPriority w:val="68"/>
    <w:qFormat/>
    <w:rsid w:val="00303894"/>
    <w:rPr>
      <w:rFonts w:asciiTheme="majorHAnsi" w:eastAsiaTheme="majorEastAsia" w:hAnsiTheme="majorHAnsi" w:cstheme="majorBidi"/>
      <w:color w:val="000000" w:themeColor="text1"/>
      <w:kern w:val="0"/>
      <w:sz w:val="20"/>
      <w:szCs w:val="20"/>
    </w:rPr>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uto"/>
          <w:insideV w:val="single" w:sz="6" w:space="0" w:color="auto"/>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c"/>
    <w:uiPriority w:val="68"/>
    <w:qFormat/>
    <w:rsid w:val="00303894"/>
    <w:rPr>
      <w:rFonts w:asciiTheme="majorHAnsi" w:eastAsiaTheme="majorEastAsia" w:hAnsiTheme="majorHAnsi" w:cstheme="majorBidi"/>
      <w:color w:val="000000" w:themeColor="text1"/>
      <w:kern w:val="0"/>
      <w:sz w:val="20"/>
      <w:szCs w:val="20"/>
    </w:rPr>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auto"/>
          <w:insideV w:val="single" w:sz="6" w:space="0" w:color="auto"/>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c"/>
    <w:uiPriority w:val="68"/>
    <w:qFormat/>
    <w:rsid w:val="00303894"/>
    <w:rPr>
      <w:rFonts w:asciiTheme="majorHAnsi" w:eastAsiaTheme="majorEastAsia" w:hAnsiTheme="majorHAnsi" w:cstheme="majorBidi"/>
      <w:color w:val="000000" w:themeColor="text1"/>
      <w:kern w:val="0"/>
      <w:sz w:val="20"/>
      <w:szCs w:val="20"/>
    </w:rPr>
    <w:tblPr>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auto"/>
          <w:insideV w:val="single" w:sz="6" w:space="0" w:color="auto"/>
        </w:tcBorders>
        <w:shd w:val="clear" w:color="auto" w:fill="ADCCEA" w:themeFill="accent5" w:themeFillTint="7F"/>
      </w:tcPr>
    </w:tblStylePr>
    <w:tblStylePr w:type="nwCell">
      <w:tblPr/>
      <w:tcPr>
        <w:shd w:val="clear" w:color="auto" w:fill="FFFFFF" w:themeFill="background1"/>
      </w:tcPr>
    </w:tblStylePr>
  </w:style>
  <w:style w:type="table" w:styleId="2-61">
    <w:name w:val="Medium Grid 2 Accent 6"/>
    <w:basedOn w:val="ac"/>
    <w:uiPriority w:val="68"/>
    <w:rsid w:val="00303894"/>
    <w:rPr>
      <w:rFonts w:asciiTheme="majorHAnsi" w:eastAsiaTheme="majorEastAsia" w:hAnsiTheme="majorHAnsi" w:cstheme="majorBidi"/>
      <w:color w:val="000000" w:themeColor="text1"/>
      <w:kern w:val="0"/>
      <w:sz w:val="20"/>
      <w:szCs w:val="20"/>
    </w:rPr>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auto"/>
          <w:insideV w:val="single" w:sz="6" w:space="0" w:color="auto"/>
        </w:tcBorders>
        <w:shd w:val="clear" w:color="auto" w:fill="B7D8A0" w:themeFill="accent6" w:themeFillTint="7F"/>
      </w:tcPr>
    </w:tblStylePr>
    <w:tblStylePr w:type="nwCell">
      <w:tblPr/>
      <w:tcPr>
        <w:shd w:val="clear" w:color="auto" w:fill="FFFFFF" w:themeFill="background1"/>
      </w:tcPr>
    </w:tblStylePr>
  </w:style>
  <w:style w:type="table" w:customStyle="1" w:styleId="310">
    <w:name w:val="中等深浅网格 31"/>
    <w:basedOn w:val="ac"/>
    <w:uiPriority w:val="69"/>
    <w:qFormat/>
    <w:rsid w:val="00303894"/>
    <w:rPr>
      <w:rFonts w:ascii="Times New Roman" w:eastAsia="宋体" w:hAnsi="Times New Roman" w:cs="Times New Roman"/>
      <w:kern w:val="0"/>
      <w:sz w:val="20"/>
      <w:szCs w:val="20"/>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c"/>
    <w:uiPriority w:val="69"/>
    <w:rsid w:val="00303894"/>
    <w:rPr>
      <w:rFonts w:ascii="Times New Roman" w:eastAsia="宋体" w:hAnsi="Times New Roman" w:cs="Times New Roman"/>
      <w:kern w:val="0"/>
      <w:sz w:val="20"/>
      <w:szCs w:val="20"/>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1B8E1" w:themeFill="accent1" w:themeFillTint="7F"/>
      </w:tcPr>
    </w:tblStylePr>
  </w:style>
  <w:style w:type="table" w:styleId="3-2">
    <w:name w:val="Medium Grid 3 Accent 2"/>
    <w:basedOn w:val="ac"/>
    <w:uiPriority w:val="69"/>
    <w:rsid w:val="00303894"/>
    <w:rPr>
      <w:rFonts w:ascii="Times New Roman" w:eastAsia="宋体" w:hAnsi="Times New Roman" w:cs="Times New Roman"/>
      <w:kern w:val="0"/>
      <w:sz w:val="20"/>
      <w:szCs w:val="20"/>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6BE98" w:themeFill="accent2" w:themeFillTint="7F"/>
      </w:tcPr>
    </w:tblStylePr>
  </w:style>
  <w:style w:type="table" w:styleId="3-3">
    <w:name w:val="Medium Grid 3 Accent 3"/>
    <w:basedOn w:val="ac"/>
    <w:uiPriority w:val="69"/>
    <w:rsid w:val="00303894"/>
    <w:rPr>
      <w:rFonts w:ascii="Times New Roman" w:eastAsia="宋体" w:hAnsi="Times New Roman" w:cs="Times New Roman"/>
      <w:kern w:val="0"/>
      <w:sz w:val="20"/>
      <w:szCs w:val="20"/>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2D2D2" w:themeFill="accent3" w:themeFillTint="7F"/>
      </w:tcPr>
    </w:tblStylePr>
  </w:style>
  <w:style w:type="table" w:styleId="3-4">
    <w:name w:val="Medium Grid 3 Accent 4"/>
    <w:basedOn w:val="ac"/>
    <w:uiPriority w:val="69"/>
    <w:rsid w:val="00303894"/>
    <w:rPr>
      <w:rFonts w:ascii="Times New Roman" w:eastAsia="宋体" w:hAnsi="Times New Roman" w:cs="Times New Roman"/>
      <w:kern w:val="0"/>
      <w:sz w:val="20"/>
      <w:szCs w:val="20"/>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FDF80" w:themeFill="accent4" w:themeFillTint="7F"/>
      </w:tcPr>
    </w:tblStylePr>
  </w:style>
  <w:style w:type="table" w:styleId="3-5">
    <w:name w:val="Medium Grid 3 Accent 5"/>
    <w:basedOn w:val="ac"/>
    <w:uiPriority w:val="69"/>
    <w:rsid w:val="00303894"/>
    <w:rPr>
      <w:rFonts w:ascii="Times New Roman" w:eastAsia="宋体" w:hAnsi="Times New Roman" w:cs="Times New Roman"/>
      <w:kern w:val="0"/>
      <w:sz w:val="20"/>
      <w:szCs w:val="20"/>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DCCEA" w:themeFill="accent5" w:themeFillTint="7F"/>
      </w:tcPr>
    </w:tblStylePr>
  </w:style>
  <w:style w:type="table" w:styleId="3-6">
    <w:name w:val="Medium Grid 3 Accent 6"/>
    <w:basedOn w:val="ac"/>
    <w:uiPriority w:val="69"/>
    <w:rsid w:val="00303894"/>
    <w:rPr>
      <w:rFonts w:ascii="Times New Roman" w:eastAsia="宋体" w:hAnsi="Times New Roman" w:cs="Times New Roman"/>
      <w:kern w:val="0"/>
      <w:sz w:val="20"/>
      <w:szCs w:val="20"/>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7D8A0" w:themeFill="accent6" w:themeFillTint="7F"/>
      </w:tcPr>
    </w:tblStylePr>
  </w:style>
  <w:style w:type="table" w:customStyle="1" w:styleId="14">
    <w:name w:val="深色列表1"/>
    <w:basedOn w:val="ac"/>
    <w:uiPriority w:val="70"/>
    <w:rsid w:val="00303894"/>
    <w:rPr>
      <w:rFonts w:ascii="Times New Roman" w:eastAsia="宋体" w:hAnsi="Times New Roman" w:cs="Times New Roman"/>
      <w:color w:val="FFFFFF" w:themeColor="background1"/>
      <w:kern w:val="0"/>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
    <w:name w:val="Dark List Accent 1"/>
    <w:basedOn w:val="ac"/>
    <w:uiPriority w:val="70"/>
    <w:rsid w:val="00303894"/>
    <w:rPr>
      <w:rFonts w:ascii="Times New Roman" w:eastAsia="宋体" w:hAnsi="Times New Roman" w:cs="Times New Roman"/>
      <w:color w:val="FFFFFF" w:themeColor="background1"/>
      <w:kern w:val="0"/>
      <w:sz w:val="20"/>
      <w:szCs w:val="20"/>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22">
    <w:name w:val="Dark List Accent 2"/>
    <w:basedOn w:val="ac"/>
    <w:uiPriority w:val="70"/>
    <w:rsid w:val="00303894"/>
    <w:rPr>
      <w:rFonts w:ascii="Times New Roman" w:eastAsia="宋体" w:hAnsi="Times New Roman" w:cs="Times New Roman"/>
      <w:color w:val="FFFFFF" w:themeColor="background1"/>
      <w:kern w:val="0"/>
      <w:sz w:val="20"/>
      <w:szCs w:val="20"/>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c"/>
    <w:uiPriority w:val="70"/>
    <w:rsid w:val="00303894"/>
    <w:rPr>
      <w:rFonts w:ascii="Times New Roman" w:eastAsia="宋体" w:hAnsi="Times New Roman" w:cs="Times New Roman"/>
      <w:color w:val="FFFFFF" w:themeColor="background1"/>
      <w:kern w:val="0"/>
      <w:sz w:val="20"/>
      <w:szCs w:val="20"/>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c"/>
    <w:uiPriority w:val="70"/>
    <w:rsid w:val="00303894"/>
    <w:rPr>
      <w:rFonts w:ascii="Times New Roman" w:eastAsia="宋体" w:hAnsi="Times New Roman" w:cs="Times New Roman"/>
      <w:color w:val="FFFFFF" w:themeColor="background1"/>
      <w:kern w:val="0"/>
      <w:sz w:val="20"/>
      <w:szCs w:val="20"/>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c"/>
    <w:uiPriority w:val="70"/>
    <w:rsid w:val="00303894"/>
    <w:rPr>
      <w:rFonts w:ascii="Times New Roman" w:eastAsia="宋体" w:hAnsi="Times New Roman" w:cs="Times New Roman"/>
      <w:color w:val="FFFFFF" w:themeColor="background1"/>
      <w:kern w:val="0"/>
      <w:sz w:val="20"/>
      <w:szCs w:val="20"/>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62">
    <w:name w:val="Dark List Accent 6"/>
    <w:basedOn w:val="ac"/>
    <w:uiPriority w:val="70"/>
    <w:rsid w:val="00303894"/>
    <w:rPr>
      <w:rFonts w:ascii="Times New Roman" w:eastAsia="宋体" w:hAnsi="Times New Roman" w:cs="Times New Roman"/>
      <w:color w:val="FFFFFF" w:themeColor="background1"/>
      <w:kern w:val="0"/>
      <w:sz w:val="20"/>
      <w:szCs w:val="20"/>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15">
    <w:name w:val="彩色底纹1"/>
    <w:basedOn w:val="ac"/>
    <w:uiPriority w:val="71"/>
    <w:rsid w:val="00303894"/>
    <w:rPr>
      <w:rFonts w:ascii="Times New Roman" w:eastAsia="宋体" w:hAnsi="Times New Roman" w:cs="Times New Roman"/>
      <w:color w:val="000000" w:themeColor="text1"/>
      <w:kern w:val="0"/>
      <w:sz w:val="20"/>
      <w:szCs w:val="20"/>
    </w:rPr>
    <w:tblPr>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0">
    <w:name w:val="Colorful Shading Accent 1"/>
    <w:basedOn w:val="ac"/>
    <w:uiPriority w:val="71"/>
    <w:rsid w:val="00303894"/>
    <w:rPr>
      <w:rFonts w:ascii="Times New Roman" w:eastAsia="宋体" w:hAnsi="Times New Roman" w:cs="Times New Roman"/>
      <w:color w:val="000000" w:themeColor="text1"/>
      <w:kern w:val="0"/>
      <w:sz w:val="20"/>
      <w:szCs w:val="20"/>
    </w:rPr>
    <w:tblPr>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c"/>
    <w:uiPriority w:val="71"/>
    <w:rsid w:val="00303894"/>
    <w:rPr>
      <w:rFonts w:ascii="Times New Roman" w:eastAsia="宋体" w:hAnsi="Times New Roman" w:cs="Times New Roman"/>
      <w:color w:val="000000" w:themeColor="text1"/>
      <w:kern w:val="0"/>
      <w:sz w:val="20"/>
      <w:szCs w:val="20"/>
    </w:rPr>
    <w:tblPr>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c"/>
    <w:uiPriority w:val="71"/>
    <w:rsid w:val="00303894"/>
    <w:rPr>
      <w:rFonts w:ascii="Times New Roman" w:eastAsia="宋体" w:hAnsi="Times New Roman" w:cs="Times New Roman"/>
      <w:color w:val="000000" w:themeColor="text1"/>
      <w:kern w:val="0"/>
      <w:sz w:val="20"/>
      <w:szCs w:val="20"/>
    </w:rPr>
    <w:tblPr>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3">
    <w:name w:val="Colorful Shading Accent 4"/>
    <w:basedOn w:val="ac"/>
    <w:uiPriority w:val="71"/>
    <w:qFormat/>
    <w:rsid w:val="00303894"/>
    <w:rPr>
      <w:rFonts w:ascii="Times New Roman" w:eastAsia="宋体" w:hAnsi="Times New Roman" w:cs="Times New Roman"/>
      <w:color w:val="000000" w:themeColor="text1"/>
      <w:kern w:val="0"/>
      <w:sz w:val="20"/>
      <w:szCs w:val="20"/>
    </w:rPr>
    <w:tblPr>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c"/>
    <w:uiPriority w:val="71"/>
    <w:qFormat/>
    <w:rsid w:val="00303894"/>
    <w:rPr>
      <w:rFonts w:ascii="Times New Roman" w:eastAsia="宋体" w:hAnsi="Times New Roman" w:cs="Times New Roman"/>
      <w:color w:val="000000" w:themeColor="text1"/>
      <w:kern w:val="0"/>
      <w:sz w:val="20"/>
      <w:szCs w:val="20"/>
    </w:rPr>
    <w:tblPr>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c"/>
    <w:uiPriority w:val="71"/>
    <w:qFormat/>
    <w:rsid w:val="00303894"/>
    <w:rPr>
      <w:rFonts w:ascii="Times New Roman" w:eastAsia="宋体" w:hAnsi="Times New Roman" w:cs="Times New Roman"/>
      <w:color w:val="000000" w:themeColor="text1"/>
      <w:kern w:val="0"/>
      <w:sz w:val="20"/>
      <w:szCs w:val="20"/>
    </w:rPr>
    <w:tblPr>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customStyle="1" w:styleId="16">
    <w:name w:val="彩色列表1"/>
    <w:basedOn w:val="ac"/>
    <w:uiPriority w:val="72"/>
    <w:qFormat/>
    <w:rsid w:val="00303894"/>
    <w:rPr>
      <w:rFonts w:ascii="Times New Roman" w:eastAsia="宋体" w:hAnsi="Times New Roman" w:cs="Times New Roman"/>
      <w:color w:val="000000" w:themeColor="text1"/>
      <w:kern w:val="0"/>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2">
    <w:name w:val="Colorful List Accent 1"/>
    <w:basedOn w:val="ac"/>
    <w:uiPriority w:val="72"/>
    <w:qFormat/>
    <w:rsid w:val="00303894"/>
    <w:rPr>
      <w:rFonts w:ascii="Times New Roman" w:eastAsia="宋体" w:hAnsi="Times New Roman" w:cs="Times New Roman"/>
      <w:color w:val="000000" w:themeColor="text1"/>
      <w:kern w:val="0"/>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24">
    <w:name w:val="Colorful List Accent 2"/>
    <w:basedOn w:val="ac"/>
    <w:uiPriority w:val="72"/>
    <w:qFormat/>
    <w:rsid w:val="00303894"/>
    <w:rPr>
      <w:rFonts w:ascii="Times New Roman" w:eastAsia="宋体" w:hAnsi="Times New Roman" w:cs="Times New Roman"/>
      <w:color w:val="000000" w:themeColor="text1"/>
      <w:kern w:val="0"/>
      <w:sz w:val="20"/>
      <w:szCs w:val="20"/>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4">
    <w:name w:val="Colorful List Accent 3"/>
    <w:basedOn w:val="ac"/>
    <w:uiPriority w:val="72"/>
    <w:qFormat/>
    <w:rsid w:val="00303894"/>
    <w:rPr>
      <w:rFonts w:ascii="Times New Roman" w:eastAsia="宋体" w:hAnsi="Times New Roman" w:cs="Times New Roman"/>
      <w:color w:val="000000" w:themeColor="text1"/>
      <w:kern w:val="0"/>
      <w:sz w:val="20"/>
      <w:szCs w:val="20"/>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4">
    <w:name w:val="Colorful List Accent 4"/>
    <w:basedOn w:val="ac"/>
    <w:uiPriority w:val="72"/>
    <w:qFormat/>
    <w:rsid w:val="00303894"/>
    <w:rPr>
      <w:rFonts w:ascii="Times New Roman" w:eastAsia="宋体" w:hAnsi="Times New Roman" w:cs="Times New Roman"/>
      <w:color w:val="000000" w:themeColor="text1"/>
      <w:kern w:val="0"/>
      <w:sz w:val="20"/>
      <w:szCs w:val="20"/>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4">
    <w:name w:val="Colorful List Accent 5"/>
    <w:basedOn w:val="ac"/>
    <w:uiPriority w:val="72"/>
    <w:qFormat/>
    <w:rsid w:val="00303894"/>
    <w:rPr>
      <w:rFonts w:ascii="Times New Roman" w:eastAsia="宋体" w:hAnsi="Times New Roman" w:cs="Times New Roman"/>
      <w:color w:val="000000" w:themeColor="text1"/>
      <w:kern w:val="0"/>
      <w:sz w:val="20"/>
      <w:szCs w:val="20"/>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64">
    <w:name w:val="Colorful List Accent 6"/>
    <w:basedOn w:val="ac"/>
    <w:uiPriority w:val="72"/>
    <w:qFormat/>
    <w:rsid w:val="00303894"/>
    <w:rPr>
      <w:rFonts w:ascii="Times New Roman" w:eastAsia="宋体" w:hAnsi="Times New Roman" w:cs="Times New Roman"/>
      <w:color w:val="000000" w:themeColor="text1"/>
      <w:kern w:val="0"/>
      <w:sz w:val="20"/>
      <w:szCs w:val="20"/>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customStyle="1" w:styleId="17">
    <w:name w:val="彩色网格1"/>
    <w:basedOn w:val="ac"/>
    <w:uiPriority w:val="73"/>
    <w:qFormat/>
    <w:rsid w:val="00303894"/>
    <w:rPr>
      <w:rFonts w:ascii="Times New Roman" w:eastAsia="宋体" w:hAnsi="Times New Roman" w:cs="Times New Roman"/>
      <w:color w:val="000000" w:themeColor="text1"/>
      <w:kern w:val="0"/>
      <w:sz w:val="20"/>
      <w:szCs w:val="20"/>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3">
    <w:name w:val="Colorful Grid Accent 1"/>
    <w:basedOn w:val="ac"/>
    <w:uiPriority w:val="73"/>
    <w:qFormat/>
    <w:rsid w:val="00303894"/>
    <w:rPr>
      <w:rFonts w:ascii="Times New Roman" w:eastAsia="宋体" w:hAnsi="Times New Roman" w:cs="Times New Roman"/>
      <w:color w:val="000000" w:themeColor="text1"/>
      <w:kern w:val="0"/>
      <w:sz w:val="20"/>
      <w:szCs w:val="20"/>
    </w:rPr>
    <w:tblPr>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5">
    <w:name w:val="Colorful Grid Accent 2"/>
    <w:basedOn w:val="ac"/>
    <w:uiPriority w:val="73"/>
    <w:qFormat/>
    <w:rsid w:val="00303894"/>
    <w:rPr>
      <w:rFonts w:ascii="Times New Roman" w:eastAsia="宋体" w:hAnsi="Times New Roman" w:cs="Times New Roman"/>
      <w:color w:val="000000" w:themeColor="text1"/>
      <w:kern w:val="0"/>
      <w:sz w:val="20"/>
      <w:szCs w:val="20"/>
    </w:rPr>
    <w:tblPr>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5">
    <w:name w:val="Colorful Grid Accent 3"/>
    <w:basedOn w:val="ac"/>
    <w:uiPriority w:val="73"/>
    <w:qFormat/>
    <w:rsid w:val="00303894"/>
    <w:rPr>
      <w:rFonts w:ascii="Times New Roman" w:eastAsia="宋体" w:hAnsi="Times New Roman" w:cs="Times New Roman"/>
      <w:color w:val="000000" w:themeColor="text1"/>
      <w:kern w:val="0"/>
      <w:sz w:val="20"/>
      <w:szCs w:val="20"/>
    </w:rPr>
    <w:tblPr>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5">
    <w:name w:val="Colorful Grid Accent 4"/>
    <w:basedOn w:val="ac"/>
    <w:uiPriority w:val="73"/>
    <w:qFormat/>
    <w:rsid w:val="00303894"/>
    <w:rPr>
      <w:rFonts w:ascii="Times New Roman" w:eastAsia="宋体" w:hAnsi="Times New Roman" w:cs="Times New Roman"/>
      <w:color w:val="000000" w:themeColor="text1"/>
      <w:kern w:val="0"/>
      <w:sz w:val="20"/>
      <w:szCs w:val="20"/>
    </w:rPr>
    <w:tblPr>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5">
    <w:name w:val="Colorful Grid Accent 5"/>
    <w:basedOn w:val="ac"/>
    <w:uiPriority w:val="73"/>
    <w:qFormat/>
    <w:rsid w:val="00303894"/>
    <w:rPr>
      <w:rFonts w:ascii="Times New Roman" w:eastAsia="宋体" w:hAnsi="Times New Roman" w:cs="Times New Roman"/>
      <w:color w:val="000000" w:themeColor="text1"/>
      <w:kern w:val="0"/>
      <w:sz w:val="20"/>
      <w:szCs w:val="20"/>
    </w:rPr>
    <w:tblPr>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65">
    <w:name w:val="Colorful Grid Accent 6"/>
    <w:basedOn w:val="ac"/>
    <w:uiPriority w:val="73"/>
    <w:qFormat/>
    <w:rsid w:val="00303894"/>
    <w:rPr>
      <w:rFonts w:ascii="Times New Roman" w:eastAsia="宋体" w:hAnsi="Times New Roman" w:cs="Times New Roman"/>
      <w:color w:val="000000" w:themeColor="text1"/>
      <w:kern w:val="0"/>
      <w:sz w:val="20"/>
      <w:szCs w:val="20"/>
    </w:rPr>
    <w:tblPr>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styleId="aff9">
    <w:name w:val="Strong"/>
    <w:basedOn w:val="ab"/>
    <w:uiPriority w:val="22"/>
    <w:qFormat/>
    <w:rsid w:val="00303894"/>
    <w:rPr>
      <w:b/>
      <w:bCs/>
    </w:rPr>
  </w:style>
  <w:style w:type="character" w:styleId="affa">
    <w:name w:val="Emphasis"/>
    <w:basedOn w:val="ab"/>
    <w:uiPriority w:val="20"/>
    <w:qFormat/>
    <w:rsid w:val="00303894"/>
    <w:rPr>
      <w:i/>
      <w:iCs/>
    </w:rPr>
  </w:style>
  <w:style w:type="character" w:styleId="affb">
    <w:name w:val="Hyperlink"/>
    <w:basedOn w:val="ab"/>
    <w:uiPriority w:val="99"/>
    <w:unhideWhenUsed/>
    <w:qFormat/>
    <w:rsid w:val="00303894"/>
    <w:rPr>
      <w:color w:val="0563C1" w:themeColor="hyperlink"/>
      <w:u w:val="single"/>
    </w:rPr>
  </w:style>
  <w:style w:type="character" w:styleId="affc">
    <w:name w:val="annotation reference"/>
    <w:basedOn w:val="ab"/>
    <w:uiPriority w:val="99"/>
    <w:semiHidden/>
    <w:unhideWhenUsed/>
    <w:rsid w:val="00303894"/>
    <w:rPr>
      <w:sz w:val="21"/>
      <w:szCs w:val="21"/>
    </w:rPr>
  </w:style>
  <w:style w:type="character" w:styleId="affd">
    <w:name w:val="footnote reference"/>
    <w:basedOn w:val="ab"/>
    <w:uiPriority w:val="99"/>
    <w:semiHidden/>
    <w:unhideWhenUsed/>
    <w:qFormat/>
    <w:rsid w:val="00303894"/>
    <w:rPr>
      <w:vertAlign w:val="superscript"/>
    </w:rPr>
  </w:style>
  <w:style w:type="paragraph" w:styleId="affe">
    <w:name w:val="No Spacing"/>
    <w:uiPriority w:val="1"/>
    <w:qFormat/>
    <w:rsid w:val="00303894"/>
    <w:rPr>
      <w:kern w:val="0"/>
      <w:sz w:val="22"/>
      <w:lang w:eastAsia="en-US"/>
    </w:rPr>
  </w:style>
  <w:style w:type="paragraph" w:styleId="afff">
    <w:name w:val="List Paragraph"/>
    <w:basedOn w:val="aa"/>
    <w:uiPriority w:val="34"/>
    <w:qFormat/>
    <w:rsid w:val="00303894"/>
    <w:pPr>
      <w:ind w:left="720"/>
      <w:contextualSpacing/>
    </w:pPr>
  </w:style>
  <w:style w:type="paragraph" w:styleId="afff0">
    <w:name w:val="Quote"/>
    <w:basedOn w:val="aa"/>
    <w:next w:val="aa"/>
    <w:link w:val="afff1"/>
    <w:uiPriority w:val="29"/>
    <w:qFormat/>
    <w:rsid w:val="00303894"/>
    <w:rPr>
      <w:i/>
      <w:iCs/>
      <w:color w:val="000000" w:themeColor="text1"/>
    </w:rPr>
  </w:style>
  <w:style w:type="character" w:customStyle="1" w:styleId="afff1">
    <w:name w:val="引用 字符"/>
    <w:basedOn w:val="ab"/>
    <w:link w:val="afff0"/>
    <w:uiPriority w:val="29"/>
    <w:qFormat/>
    <w:rsid w:val="00303894"/>
    <w:rPr>
      <w:i/>
      <w:iCs/>
      <w:color w:val="000000" w:themeColor="text1"/>
      <w:kern w:val="0"/>
      <w:sz w:val="22"/>
      <w:lang w:eastAsia="en-US"/>
    </w:rPr>
  </w:style>
  <w:style w:type="paragraph" w:styleId="afff2">
    <w:name w:val="Intense Quote"/>
    <w:basedOn w:val="aa"/>
    <w:next w:val="aa"/>
    <w:link w:val="afff3"/>
    <w:uiPriority w:val="30"/>
    <w:qFormat/>
    <w:rsid w:val="00303894"/>
    <w:pPr>
      <w:pBdr>
        <w:bottom w:val="single" w:sz="4" w:space="4" w:color="4472C4" w:themeColor="accent1"/>
      </w:pBdr>
      <w:spacing w:before="200" w:after="280"/>
      <w:ind w:left="936" w:right="936"/>
    </w:pPr>
    <w:rPr>
      <w:b/>
      <w:bCs/>
      <w:i/>
      <w:iCs/>
      <w:color w:val="4472C4" w:themeColor="accent1"/>
    </w:rPr>
  </w:style>
  <w:style w:type="character" w:customStyle="1" w:styleId="afff3">
    <w:name w:val="明显引用 字符"/>
    <w:basedOn w:val="ab"/>
    <w:link w:val="afff2"/>
    <w:uiPriority w:val="30"/>
    <w:qFormat/>
    <w:rsid w:val="00303894"/>
    <w:rPr>
      <w:b/>
      <w:bCs/>
      <w:i/>
      <w:iCs/>
      <w:color w:val="4472C4" w:themeColor="accent1"/>
      <w:kern w:val="0"/>
      <w:sz w:val="22"/>
      <w:lang w:eastAsia="en-US"/>
    </w:rPr>
  </w:style>
  <w:style w:type="character" w:customStyle="1" w:styleId="18">
    <w:name w:val="不明显强调1"/>
    <w:basedOn w:val="ab"/>
    <w:uiPriority w:val="19"/>
    <w:qFormat/>
    <w:rsid w:val="00303894"/>
    <w:rPr>
      <w:i/>
      <w:iCs/>
      <w:color w:val="7F7F7F" w:themeColor="text1" w:themeTint="80"/>
    </w:rPr>
  </w:style>
  <w:style w:type="character" w:customStyle="1" w:styleId="19">
    <w:name w:val="明显强调1"/>
    <w:basedOn w:val="ab"/>
    <w:uiPriority w:val="21"/>
    <w:qFormat/>
    <w:rsid w:val="00303894"/>
    <w:rPr>
      <w:b/>
      <w:bCs/>
      <w:i/>
      <w:iCs/>
      <w:color w:val="4472C4" w:themeColor="accent1"/>
    </w:rPr>
  </w:style>
  <w:style w:type="character" w:customStyle="1" w:styleId="1a">
    <w:name w:val="不明显参考1"/>
    <w:basedOn w:val="ab"/>
    <w:uiPriority w:val="31"/>
    <w:qFormat/>
    <w:rsid w:val="00303894"/>
    <w:rPr>
      <w:smallCaps/>
      <w:color w:val="ED7D31" w:themeColor="accent2"/>
      <w:u w:val="single"/>
    </w:rPr>
  </w:style>
  <w:style w:type="character" w:customStyle="1" w:styleId="1b">
    <w:name w:val="明显参考1"/>
    <w:basedOn w:val="ab"/>
    <w:uiPriority w:val="32"/>
    <w:qFormat/>
    <w:rsid w:val="00303894"/>
    <w:rPr>
      <w:b/>
      <w:bCs/>
      <w:smallCaps/>
      <w:color w:val="ED7D31" w:themeColor="accent2"/>
      <w:spacing w:val="5"/>
      <w:u w:val="single"/>
    </w:rPr>
  </w:style>
  <w:style w:type="character" w:customStyle="1" w:styleId="1c">
    <w:name w:val="书籍标题1"/>
    <w:basedOn w:val="ab"/>
    <w:uiPriority w:val="33"/>
    <w:qFormat/>
    <w:rsid w:val="00303894"/>
    <w:rPr>
      <w:b/>
      <w:bCs/>
      <w:smallCaps/>
      <w:spacing w:val="5"/>
    </w:rPr>
  </w:style>
  <w:style w:type="paragraph" w:customStyle="1" w:styleId="TOC10">
    <w:name w:val="TOC 标题1"/>
    <w:basedOn w:val="1"/>
    <w:next w:val="aa"/>
    <w:uiPriority w:val="39"/>
    <w:semiHidden/>
    <w:unhideWhenUsed/>
    <w:qFormat/>
    <w:rsid w:val="00303894"/>
    <w:pPr>
      <w:outlineLvl w:val="9"/>
    </w:pPr>
  </w:style>
  <w:style w:type="paragraph" w:customStyle="1" w:styleId="afff4">
    <w:name w:val="术语条目编号"/>
    <w:basedOn w:val="2-52"/>
    <w:next w:val="afff5"/>
    <w:qFormat/>
    <w:rsid w:val="00303894"/>
    <w:rPr>
      <w:lang w:eastAsia="zh-CN"/>
    </w:rPr>
  </w:style>
  <w:style w:type="paragraph" w:customStyle="1" w:styleId="2-52">
    <w:name w:val="2-5级条标题"/>
    <w:basedOn w:val="1d"/>
    <w:next w:val="afe"/>
    <w:qFormat/>
    <w:rsid w:val="00303894"/>
  </w:style>
  <w:style w:type="paragraph" w:customStyle="1" w:styleId="1d">
    <w:name w:val="1级条标题"/>
    <w:next w:val="afe"/>
    <w:qFormat/>
    <w:rsid w:val="00303894"/>
    <w:pPr>
      <w:keepNext/>
      <w:spacing w:before="156" w:after="156"/>
      <w:jc w:val="both"/>
    </w:pPr>
    <w:rPr>
      <w:rFonts w:ascii="黑体" w:eastAsia="黑体" w:hAnsi="黑体"/>
      <w:color w:val="000000"/>
      <w:kern w:val="0"/>
      <w:lang w:eastAsia="en-US"/>
    </w:rPr>
  </w:style>
  <w:style w:type="paragraph" w:customStyle="1" w:styleId="afff5">
    <w:name w:val="术语"/>
    <w:basedOn w:val="afe"/>
    <w:next w:val="afe"/>
    <w:qFormat/>
    <w:rsid w:val="00303894"/>
    <w:rPr>
      <w:rFonts w:ascii="黑体" w:eastAsia="黑体"/>
    </w:rPr>
  </w:style>
  <w:style w:type="paragraph" w:customStyle="1" w:styleId="afff6">
    <w:name w:val="章标题"/>
    <w:link w:val="Char0"/>
    <w:qFormat/>
    <w:rsid w:val="00303894"/>
    <w:pPr>
      <w:keepNext/>
      <w:spacing w:before="312" w:after="312"/>
      <w:jc w:val="both"/>
    </w:pPr>
    <w:rPr>
      <w:rFonts w:ascii="黑体" w:eastAsia="黑体" w:hAnsi="黑体"/>
      <w:color w:val="000000"/>
      <w:kern w:val="0"/>
      <w:lang w:eastAsia="en-US"/>
    </w:rPr>
  </w:style>
  <w:style w:type="character" w:customStyle="1" w:styleId="afff7">
    <w:name w:val="条编号"/>
    <w:qFormat/>
    <w:rsid w:val="00303894"/>
    <w:rPr>
      <w:rFonts w:ascii="黑体" w:eastAsia="黑体" w:hAnsi="黑体"/>
      <w:color w:val="000000"/>
      <w:sz w:val="21"/>
    </w:rPr>
  </w:style>
  <w:style w:type="paragraph" w:customStyle="1" w:styleId="afff8">
    <w:name w:val="附录编号"/>
    <w:next w:val="afff9"/>
    <w:qFormat/>
    <w:rsid w:val="00303894"/>
    <w:pPr>
      <w:keepNext/>
      <w:pageBreakBefore/>
      <w:spacing w:before="640"/>
      <w:jc w:val="center"/>
    </w:pPr>
    <w:rPr>
      <w:rFonts w:ascii="黑体" w:eastAsia="黑体" w:hAnsi="黑体"/>
      <w:color w:val="000000"/>
      <w:spacing w:val="100"/>
      <w:kern w:val="0"/>
      <w:lang w:eastAsia="en-US"/>
    </w:rPr>
  </w:style>
  <w:style w:type="paragraph" w:customStyle="1" w:styleId="afff9">
    <w:name w:val="附录性质"/>
    <w:next w:val="afffa"/>
    <w:qFormat/>
    <w:rsid w:val="00303894"/>
    <w:pPr>
      <w:keepNext/>
      <w:jc w:val="center"/>
    </w:pPr>
    <w:rPr>
      <w:rFonts w:ascii="黑体" w:eastAsia="黑体" w:hAnsi="黑体"/>
      <w:color w:val="000000"/>
      <w:kern w:val="0"/>
      <w:lang w:eastAsia="en-US"/>
    </w:rPr>
  </w:style>
  <w:style w:type="paragraph" w:customStyle="1" w:styleId="afffa">
    <w:name w:val="附录标题"/>
    <w:next w:val="afe"/>
    <w:qFormat/>
    <w:rsid w:val="00303894"/>
    <w:pPr>
      <w:keepNext/>
      <w:spacing w:after="280"/>
      <w:jc w:val="center"/>
    </w:pPr>
    <w:rPr>
      <w:rFonts w:ascii="黑体" w:eastAsia="黑体" w:hAnsi="黑体"/>
      <w:color w:val="000000"/>
      <w:kern w:val="0"/>
      <w:lang w:eastAsia="en-US"/>
    </w:rPr>
  </w:style>
  <w:style w:type="paragraph" w:customStyle="1" w:styleId="-">
    <w:name w:val="参考文献-索引"/>
    <w:next w:val="afe"/>
    <w:qFormat/>
    <w:rsid w:val="00303894"/>
    <w:pPr>
      <w:keepNext/>
      <w:pageBreakBefore/>
      <w:spacing w:before="640" w:after="280"/>
      <w:jc w:val="center"/>
    </w:pPr>
    <w:rPr>
      <w:rFonts w:ascii="黑体" w:eastAsia="黑体" w:hAnsi="黑体"/>
      <w:color w:val="000000"/>
      <w:kern w:val="0"/>
      <w:lang w:eastAsia="en-US"/>
    </w:rPr>
  </w:style>
  <w:style w:type="paragraph" w:customStyle="1" w:styleId="afffb">
    <w:name w:val="条文"/>
    <w:qFormat/>
    <w:rsid w:val="00303894"/>
    <w:pPr>
      <w:jc w:val="both"/>
    </w:pPr>
    <w:rPr>
      <w:rFonts w:ascii="Times New Roman" w:eastAsia="宋体" w:hAnsi="Times New Roman"/>
      <w:color w:val="000000"/>
      <w:kern w:val="0"/>
      <w:lang w:eastAsia="en-US"/>
    </w:rPr>
  </w:style>
  <w:style w:type="character" w:customStyle="1" w:styleId="afffc">
    <w:name w:val="列项符号"/>
    <w:qFormat/>
    <w:rsid w:val="00303894"/>
    <w:rPr>
      <w:rFonts w:ascii="Times New Roman" w:eastAsia="宋体" w:hAnsi="Times New Roman"/>
      <w:sz w:val="21"/>
      <w:lang w:eastAsia="zh-CN"/>
    </w:rPr>
  </w:style>
  <w:style w:type="paragraph" w:customStyle="1" w:styleId="1e">
    <w:name w:val="列项1级"/>
    <w:qFormat/>
    <w:rsid w:val="00303894"/>
    <w:pPr>
      <w:ind w:left="839" w:hanging="420"/>
      <w:jc w:val="both"/>
    </w:pPr>
    <w:rPr>
      <w:rFonts w:ascii="Times New Roman" w:eastAsia="宋体" w:hAnsi="Times New Roman"/>
      <w:color w:val="000000"/>
      <w:kern w:val="0"/>
      <w:lang w:eastAsia="en-US"/>
    </w:rPr>
  </w:style>
  <w:style w:type="paragraph" w:customStyle="1" w:styleId="27">
    <w:name w:val="列项2级"/>
    <w:qFormat/>
    <w:rsid w:val="00303894"/>
    <w:pPr>
      <w:ind w:left="1259" w:hanging="420"/>
      <w:jc w:val="both"/>
    </w:pPr>
    <w:rPr>
      <w:rFonts w:ascii="Times New Roman" w:eastAsia="宋体" w:hAnsi="Times New Roman"/>
      <w:color w:val="000000"/>
      <w:kern w:val="0"/>
      <w:lang w:eastAsia="en-US"/>
    </w:rPr>
  </w:style>
  <w:style w:type="paragraph" w:customStyle="1" w:styleId="37">
    <w:name w:val="列项3级"/>
    <w:qFormat/>
    <w:rsid w:val="00303894"/>
    <w:pPr>
      <w:ind w:left="1678" w:hanging="420"/>
      <w:jc w:val="both"/>
    </w:pPr>
    <w:rPr>
      <w:rFonts w:ascii="Times New Roman" w:eastAsia="宋体" w:hAnsi="Times New Roman"/>
      <w:color w:val="000000"/>
      <w:kern w:val="0"/>
      <w:lang w:eastAsia="en-US"/>
    </w:rPr>
  </w:style>
  <w:style w:type="character" w:customStyle="1" w:styleId="x">
    <w:name w:val="注x:"/>
    <w:qFormat/>
    <w:rsid w:val="00303894"/>
    <w:rPr>
      <w:rFonts w:ascii="黑体" w:eastAsia="黑体" w:hAnsi="黑体"/>
      <w:color w:val="000000"/>
      <w:sz w:val="18"/>
    </w:rPr>
  </w:style>
  <w:style w:type="paragraph" w:customStyle="1" w:styleId="afffd">
    <w:name w:val="注"/>
    <w:qFormat/>
    <w:rsid w:val="00303894"/>
    <w:pPr>
      <w:ind w:left="782" w:hanging="363"/>
      <w:jc w:val="both"/>
    </w:pPr>
    <w:rPr>
      <w:rFonts w:ascii="Times New Roman" w:eastAsia="宋体" w:hAnsi="Times New Roman"/>
      <w:color w:val="000000"/>
      <w:kern w:val="0"/>
      <w:sz w:val="18"/>
      <w:lang w:eastAsia="en-US"/>
    </w:rPr>
  </w:style>
  <w:style w:type="character" w:customStyle="1" w:styleId="x0">
    <w:name w:val="示例x:"/>
    <w:qFormat/>
    <w:rsid w:val="00303894"/>
    <w:rPr>
      <w:rFonts w:ascii="黑体" w:eastAsia="黑体" w:hAnsi="黑体"/>
      <w:color w:val="000000"/>
      <w:sz w:val="18"/>
    </w:rPr>
  </w:style>
  <w:style w:type="paragraph" w:customStyle="1" w:styleId="afffe">
    <w:name w:val="示例"/>
    <w:qFormat/>
    <w:rsid w:val="00303894"/>
    <w:pPr>
      <w:ind w:firstLine="363"/>
      <w:jc w:val="both"/>
    </w:pPr>
    <w:rPr>
      <w:rFonts w:ascii="Times New Roman" w:eastAsia="宋体" w:hAnsi="Times New Roman"/>
      <w:color w:val="000000"/>
      <w:kern w:val="0"/>
      <w:sz w:val="18"/>
      <w:lang w:eastAsia="en-US"/>
    </w:rPr>
  </w:style>
  <w:style w:type="character" w:customStyle="1" w:styleId="1f">
    <w:name w:val="脚注引用1"/>
    <w:qFormat/>
    <w:rsid w:val="00303894"/>
    <w:rPr>
      <w:rFonts w:ascii="Times New Roman" w:eastAsia="宋体" w:hAnsi="Times New Roman"/>
      <w:color w:val="000000"/>
      <w:sz w:val="21"/>
      <w:vertAlign w:val="superscript"/>
    </w:rPr>
  </w:style>
  <w:style w:type="paragraph" w:customStyle="1" w:styleId="affff">
    <w:name w:val="条文脚注"/>
    <w:qFormat/>
    <w:rsid w:val="00303894"/>
    <w:pPr>
      <w:ind w:left="544" w:hanging="181"/>
      <w:jc w:val="both"/>
    </w:pPr>
    <w:rPr>
      <w:rFonts w:ascii="Times New Roman" w:eastAsia="宋体" w:hAnsi="Times New Roman"/>
      <w:color w:val="000000"/>
      <w:kern w:val="0"/>
      <w:sz w:val="18"/>
      <w:lang w:eastAsia="en-US"/>
    </w:rPr>
  </w:style>
  <w:style w:type="paragraph" w:customStyle="1" w:styleId="affff0">
    <w:name w:val="图标题"/>
    <w:next w:val="afe"/>
    <w:qFormat/>
    <w:rsid w:val="00303894"/>
    <w:pPr>
      <w:spacing w:before="156" w:after="156"/>
      <w:jc w:val="center"/>
    </w:pPr>
    <w:rPr>
      <w:rFonts w:ascii="黑体" w:eastAsia="黑体" w:hAnsi="黑体"/>
      <w:color w:val="000000"/>
      <w:kern w:val="0"/>
      <w:lang w:eastAsia="en-US"/>
    </w:rPr>
  </w:style>
  <w:style w:type="character" w:customStyle="1" w:styleId="affff1">
    <w:name w:val="续图表(续)"/>
    <w:basedOn w:val="ab"/>
    <w:uiPriority w:val="1"/>
    <w:qFormat/>
    <w:rsid w:val="00303894"/>
    <w:rPr>
      <w:rFonts w:ascii="宋体" w:eastAsia="宋体"/>
      <w:sz w:val="21"/>
    </w:rPr>
  </w:style>
  <w:style w:type="paragraph" w:customStyle="1" w:styleId="-0">
    <w:name w:val="图表-单位陈述"/>
    <w:qFormat/>
    <w:rsid w:val="00303894"/>
    <w:pPr>
      <w:ind w:right="363"/>
      <w:jc w:val="right"/>
    </w:pPr>
    <w:rPr>
      <w:rFonts w:ascii="Times New Roman" w:eastAsia="宋体" w:hAnsi="Times New Roman"/>
      <w:color w:val="000000"/>
      <w:kern w:val="0"/>
      <w:sz w:val="18"/>
      <w:lang w:eastAsia="en-US"/>
    </w:rPr>
  </w:style>
  <w:style w:type="character" w:customStyle="1" w:styleId="x1">
    <w:name w:val="图表注x:"/>
    <w:qFormat/>
    <w:rsid w:val="00303894"/>
    <w:rPr>
      <w:rFonts w:ascii="黑体" w:eastAsia="黑体" w:hAnsi="黑体"/>
      <w:color w:val="000000"/>
      <w:sz w:val="18"/>
    </w:rPr>
  </w:style>
  <w:style w:type="paragraph" w:customStyle="1" w:styleId="affff2">
    <w:name w:val="图表注"/>
    <w:qFormat/>
    <w:rsid w:val="00303894"/>
    <w:pPr>
      <w:widowControl w:val="0"/>
      <w:ind w:left="726" w:hanging="363"/>
      <w:jc w:val="both"/>
    </w:pPr>
    <w:rPr>
      <w:rFonts w:ascii="Times New Roman" w:eastAsia="宋体" w:hAnsi="Times New Roman"/>
      <w:color w:val="000000"/>
      <w:kern w:val="0"/>
      <w:sz w:val="18"/>
      <w:lang w:eastAsia="en-US"/>
    </w:rPr>
  </w:style>
  <w:style w:type="character" w:customStyle="1" w:styleId="affff3">
    <w:name w:val="图表脚注引用"/>
    <w:qFormat/>
    <w:rsid w:val="00303894"/>
    <w:rPr>
      <w:rFonts w:ascii="Times New Roman" w:eastAsia="宋体" w:hAnsi="Times New Roman"/>
      <w:color w:val="000000"/>
      <w:sz w:val="20"/>
      <w:vertAlign w:val="superscript"/>
    </w:rPr>
  </w:style>
  <w:style w:type="paragraph" w:customStyle="1" w:styleId="affff4">
    <w:name w:val="图表脚注"/>
    <w:qFormat/>
    <w:rsid w:val="00303894"/>
    <w:pPr>
      <w:widowControl w:val="0"/>
      <w:ind w:left="544" w:hanging="181"/>
      <w:jc w:val="both"/>
    </w:pPr>
    <w:rPr>
      <w:rFonts w:ascii="Times New Roman" w:eastAsia="宋体" w:hAnsi="Times New Roman"/>
      <w:color w:val="000000"/>
      <w:kern w:val="0"/>
      <w:sz w:val="18"/>
      <w:lang w:eastAsia="en-US"/>
    </w:rPr>
  </w:style>
  <w:style w:type="paragraph" w:customStyle="1" w:styleId="affff5">
    <w:name w:val="图"/>
    <w:qFormat/>
    <w:rsid w:val="00303894"/>
    <w:pPr>
      <w:jc w:val="center"/>
    </w:pPr>
    <w:rPr>
      <w:rFonts w:ascii="宋体" w:eastAsia="宋体" w:hAnsi="宋体"/>
      <w:color w:val="000000"/>
      <w:kern w:val="0"/>
      <w:lang w:eastAsia="en-US"/>
    </w:rPr>
  </w:style>
  <w:style w:type="paragraph" w:customStyle="1" w:styleId="affff6">
    <w:name w:val="图说明"/>
    <w:qFormat/>
    <w:rsid w:val="00303894"/>
    <w:pPr>
      <w:widowControl w:val="0"/>
      <w:ind w:firstLine="363"/>
      <w:jc w:val="both"/>
    </w:pPr>
    <w:rPr>
      <w:rFonts w:ascii="Times New Roman" w:eastAsia="宋体" w:hAnsi="Times New Roman"/>
      <w:color w:val="000000"/>
      <w:kern w:val="0"/>
      <w:sz w:val="18"/>
      <w:lang w:eastAsia="en-US"/>
    </w:rPr>
  </w:style>
  <w:style w:type="paragraph" w:customStyle="1" w:styleId="ICS-CCS">
    <w:name w:val="ICS-CCS"/>
    <w:qFormat/>
    <w:rsid w:val="00303894"/>
    <w:pPr>
      <w:framePr w:hSpace="181" w:vSpace="181" w:wrap="notBeside" w:hAnchor="margin" w:yAlign="top" w:anchorLock="1"/>
    </w:pPr>
    <w:rPr>
      <w:rFonts w:ascii="黑体" w:eastAsia="黑体" w:hAnsi="黑体"/>
      <w:color w:val="000000"/>
      <w:kern w:val="0"/>
      <w:lang w:eastAsia="en-US"/>
    </w:rPr>
  </w:style>
  <w:style w:type="paragraph" w:customStyle="1" w:styleId="affff7">
    <w:name w:val="备案号"/>
    <w:basedOn w:val="ICS-CCS"/>
    <w:qFormat/>
    <w:rsid w:val="00303894"/>
    <w:pPr>
      <w:framePr w:wrap="notBeside"/>
    </w:pPr>
  </w:style>
  <w:style w:type="paragraph" w:customStyle="1" w:styleId="affff8">
    <w:name w:val="标准标志"/>
    <w:qFormat/>
    <w:rsid w:val="00303894"/>
    <w:pPr>
      <w:framePr w:w="2550" w:h="1388" w:hRule="exact" w:hSpace="181" w:vSpace="181" w:wrap="auto" w:hAnchor="margin" w:x="6520" w:y="396" w:anchorLock="1"/>
      <w:jc w:val="right"/>
    </w:pPr>
    <w:rPr>
      <w:rFonts w:ascii="Times New Roman" w:eastAsia="Times New Roman" w:hAnsi="Times New Roman"/>
      <w:b/>
      <w:color w:val="000000"/>
      <w:w w:val="160"/>
      <w:kern w:val="0"/>
      <w:sz w:val="96"/>
      <w:lang w:eastAsia="en-US"/>
    </w:rPr>
  </w:style>
  <w:style w:type="paragraph" w:customStyle="1" w:styleId="affff9">
    <w:name w:val="标准类别"/>
    <w:qFormat/>
    <w:rsid w:val="00303894"/>
    <w:pPr>
      <w:framePr w:w="9637" w:h="623" w:hSpace="181" w:vSpace="181" w:wrap="auto" w:vAnchor="page" w:hAnchor="page" w:x="1417" w:y="2285" w:anchorLock="1"/>
      <w:widowControl w:val="0"/>
      <w:jc w:val="distribute"/>
    </w:pPr>
    <w:rPr>
      <w:rFonts w:ascii="华光大标宋_CNKI" w:eastAsia="华光大标宋_CNKI" w:hAnsi="华光大标宋_CNKI"/>
      <w:b/>
      <w:color w:val="000000"/>
      <w:w w:val="148"/>
      <w:kern w:val="0"/>
      <w:sz w:val="48"/>
      <w:lang w:eastAsia="en-US"/>
    </w:rPr>
  </w:style>
  <w:style w:type="paragraph" w:customStyle="1" w:styleId="affffa">
    <w:name w:val="标准编号"/>
    <w:qFormat/>
    <w:rsid w:val="00303894"/>
    <w:pPr>
      <w:framePr w:w="9356" w:h="680" w:hSpace="181" w:vSpace="181" w:wrap="notBeside" w:vAnchor="page" w:hAnchor="page" w:x="1419" w:y="3233" w:anchorLock="1"/>
      <w:jc w:val="right"/>
    </w:pPr>
    <w:rPr>
      <w:rFonts w:ascii="黑体" w:eastAsia="黑体" w:hAnsi="黑体"/>
      <w:color w:val="000000"/>
      <w:kern w:val="0"/>
      <w:sz w:val="28"/>
      <w:lang w:eastAsia="en-US"/>
    </w:rPr>
  </w:style>
  <w:style w:type="paragraph" w:customStyle="1" w:styleId="affffb">
    <w:name w:val="代替标准编号"/>
    <w:basedOn w:val="affffa"/>
    <w:qFormat/>
    <w:rsid w:val="00303894"/>
    <w:pPr>
      <w:framePr w:w="9355" w:h="650" w:wrap="notBeside" w:x="1417" w:y="3268"/>
    </w:pPr>
    <w:rPr>
      <w:rFonts w:ascii="宋体" w:eastAsia="宋体" w:hAnsi="宋体"/>
      <w:sz w:val="21"/>
    </w:rPr>
  </w:style>
  <w:style w:type="paragraph" w:customStyle="1" w:styleId="sepline">
    <w:name w:val="sep_line"/>
    <w:qFormat/>
    <w:rsid w:val="00303894"/>
    <w:pPr>
      <w:framePr w:w="9639" w:h="284" w:hRule="exact" w:wrap="notBeside" w:vAnchor="page" w:hAnchor="page" w:x="1419" w:y="3970" w:anchorLock="1"/>
      <w:jc w:val="center"/>
    </w:pPr>
    <w:rPr>
      <w:rFonts w:ascii="Times New Roman" w:eastAsia="宋体" w:hAnsi="Times New Roman"/>
      <w:b/>
      <w:color w:val="000000"/>
      <w:kern w:val="0"/>
      <w:lang w:eastAsia="en-US"/>
    </w:rPr>
  </w:style>
  <w:style w:type="paragraph" w:customStyle="1" w:styleId="affffc">
    <w:name w:val="标准名称"/>
    <w:qFormat/>
    <w:rsid w:val="00303894"/>
    <w:pPr>
      <w:framePr w:w="9639" w:h="6832" w:hRule="exact" w:wrap="auto" w:vAnchor="page" w:hAnchor="margin" w:xAlign="center" w:y="6408" w:anchorLock="1"/>
      <w:spacing w:line="680" w:lineRule="exact"/>
      <w:jc w:val="center"/>
    </w:pPr>
    <w:rPr>
      <w:rFonts w:ascii="Times New Roman" w:eastAsia="黑体" w:hAnsi="Times New Roman"/>
      <w:color w:val="000000"/>
      <w:kern w:val="0"/>
      <w:sz w:val="52"/>
      <w:lang w:eastAsia="en-US"/>
    </w:rPr>
  </w:style>
  <w:style w:type="paragraph" w:customStyle="1" w:styleId="affffd">
    <w:name w:val="标准名称英文"/>
    <w:basedOn w:val="affffc"/>
    <w:qFormat/>
    <w:rsid w:val="00303894"/>
    <w:pPr>
      <w:framePr w:wrap="auto"/>
      <w:spacing w:before="370" w:line="400" w:lineRule="exact"/>
    </w:pPr>
    <w:rPr>
      <w:sz w:val="28"/>
    </w:rPr>
  </w:style>
  <w:style w:type="paragraph" w:customStyle="1" w:styleId="affffe">
    <w:name w:val="一致性程度标识"/>
    <w:basedOn w:val="affffd"/>
    <w:qFormat/>
    <w:rsid w:val="00303894"/>
    <w:pPr>
      <w:framePr w:wrap="auto"/>
    </w:pPr>
    <w:rPr>
      <w:rFonts w:eastAsia="宋体"/>
    </w:rPr>
  </w:style>
  <w:style w:type="paragraph" w:customStyle="1" w:styleId="afffff">
    <w:name w:val="发布日期"/>
    <w:qFormat/>
    <w:rsid w:val="00303894"/>
    <w:pPr>
      <w:framePr w:w="4818" w:h="470" w:hRule="exact" w:hSpace="181" w:vSpace="181" w:wrap="auto" w:vAnchor="page" w:hAnchor="margin" w:y="14170" w:anchorLock="1"/>
    </w:pPr>
    <w:rPr>
      <w:rFonts w:ascii="黑体" w:eastAsia="黑体" w:hAnsi="黑体"/>
      <w:color w:val="000000"/>
      <w:kern w:val="0"/>
      <w:sz w:val="28"/>
      <w:lang w:eastAsia="en-US"/>
    </w:rPr>
  </w:style>
  <w:style w:type="paragraph" w:customStyle="1" w:styleId="afffff0">
    <w:name w:val="实施日期"/>
    <w:basedOn w:val="afffff"/>
    <w:qFormat/>
    <w:rsid w:val="00303894"/>
    <w:pPr>
      <w:framePr w:wrap="auto" w:xAlign="right"/>
      <w:jc w:val="right"/>
    </w:pPr>
  </w:style>
  <w:style w:type="paragraph" w:customStyle="1" w:styleId="afffff1">
    <w:name w:val="发布部门"/>
    <w:qFormat/>
    <w:rsid w:val="00303894"/>
    <w:pPr>
      <w:framePr w:w="3686" w:h="533" w:hRule="exact" w:wrap="around" w:hAnchor="page" w:x="3970" w:yAlign="bottom" w:anchorLock="1"/>
      <w:spacing w:line="192" w:lineRule="auto"/>
      <w:jc w:val="distribute"/>
    </w:pPr>
    <w:rPr>
      <w:rFonts w:ascii="华光大标宋_CNKI" w:eastAsia="华光大标宋_CNKI" w:hAnsi="华光大标宋_CNKI"/>
      <w:b/>
      <w:color w:val="000000"/>
      <w:kern w:val="0"/>
      <w:sz w:val="32"/>
      <w:lang w:eastAsia="en-US"/>
    </w:rPr>
  </w:style>
  <w:style w:type="paragraph" w:customStyle="1" w:styleId="afffff2">
    <w:name w:val="发布"/>
    <w:qFormat/>
    <w:rsid w:val="00303894"/>
    <w:pPr>
      <w:framePr w:w="700" w:h="350" w:hRule="exact" w:hSpace="181" w:vSpace="181" w:wrap="around" w:vAnchor="page" w:hAnchor="page" w:x="7875" w:y="15140" w:anchorLock="1"/>
      <w:jc w:val="distribute"/>
    </w:pPr>
    <w:rPr>
      <w:rFonts w:ascii="黑体" w:eastAsia="黑体" w:hAnsi="黑体"/>
      <w:color w:val="000000"/>
      <w:kern w:val="0"/>
      <w:sz w:val="28"/>
      <w:lang w:eastAsia="en-US"/>
    </w:rPr>
  </w:style>
  <w:style w:type="paragraph" w:customStyle="1" w:styleId="seplinebottom">
    <w:name w:val="sep_line_bottom"/>
    <w:basedOn w:val="sepline"/>
    <w:qFormat/>
    <w:rsid w:val="00303894"/>
    <w:pPr>
      <w:framePr w:wrap="notBeside" w:y="14289"/>
    </w:pPr>
  </w:style>
  <w:style w:type="paragraph" w:customStyle="1" w:styleId="afffff3">
    <w:name w:val="终结线"/>
    <w:basedOn w:val="seplinebottom"/>
    <w:qFormat/>
    <w:rsid w:val="00303894"/>
    <w:pPr>
      <w:framePr w:w="2552" w:wrap="notBeside" w:vAnchor="text" w:hAnchor="text" w:xAlign="center" w:y="1" w:anchorLock="0"/>
    </w:pPr>
    <w:rPr>
      <w:b w:val="0"/>
    </w:rPr>
  </w:style>
  <w:style w:type="paragraph" w:customStyle="1" w:styleId="-7">
    <w:name w:val="页码-双数页"/>
    <w:basedOn w:val="aa"/>
    <w:qFormat/>
    <w:rsid w:val="00303894"/>
    <w:pPr>
      <w:spacing w:after="0" w:line="240" w:lineRule="auto"/>
    </w:pPr>
    <w:rPr>
      <w:rFonts w:ascii="宋体" w:eastAsia="宋体" w:hAnsi="宋体"/>
      <w:color w:val="000000"/>
      <w:sz w:val="18"/>
    </w:rPr>
  </w:style>
  <w:style w:type="paragraph" w:customStyle="1" w:styleId="-8">
    <w:name w:val="页码-单数页"/>
    <w:basedOn w:val="aa"/>
    <w:qFormat/>
    <w:rsid w:val="00303894"/>
    <w:pPr>
      <w:spacing w:after="0" w:line="240" w:lineRule="auto"/>
      <w:jc w:val="right"/>
    </w:pPr>
    <w:rPr>
      <w:rFonts w:ascii="宋体" w:eastAsia="宋体" w:hAnsi="宋体"/>
      <w:color w:val="000000"/>
      <w:sz w:val="18"/>
    </w:rPr>
  </w:style>
  <w:style w:type="paragraph" w:customStyle="1" w:styleId="afffff4">
    <w:name w:val="标准编号(封底)"/>
    <w:qFormat/>
    <w:rsid w:val="00303894"/>
    <w:pPr>
      <w:jc w:val="right"/>
    </w:pPr>
    <w:rPr>
      <w:rFonts w:ascii="黑体" w:eastAsia="黑体" w:hAnsi="黑体"/>
      <w:color w:val="000000"/>
      <w:kern w:val="0"/>
      <w:sz w:val="28"/>
      <w:lang w:eastAsia="en-US"/>
    </w:rPr>
  </w:style>
  <w:style w:type="paragraph" w:customStyle="1" w:styleId="afffff5">
    <w:name w:val="标准名称标题"/>
    <w:next w:val="afe"/>
    <w:qFormat/>
    <w:rsid w:val="00303894"/>
    <w:pPr>
      <w:keepNext/>
      <w:pageBreakBefore/>
      <w:spacing w:before="640" w:after="560"/>
      <w:jc w:val="center"/>
    </w:pPr>
    <w:rPr>
      <w:rFonts w:ascii="黑体" w:eastAsia="黑体" w:hAnsi="黑体"/>
      <w:color w:val="000000"/>
      <w:kern w:val="0"/>
      <w:sz w:val="32"/>
      <w:lang w:eastAsia="en-US"/>
    </w:rPr>
  </w:style>
  <w:style w:type="paragraph" w:customStyle="1" w:styleId="afffff6">
    <w:name w:val="前言/引言"/>
    <w:basedOn w:val="afffff5"/>
    <w:next w:val="afe"/>
    <w:qFormat/>
    <w:rsid w:val="00303894"/>
  </w:style>
  <w:style w:type="paragraph" w:customStyle="1" w:styleId="-9">
    <w:name w:val="标准页眉-双数页"/>
    <w:qFormat/>
    <w:rsid w:val="00303894"/>
    <w:pPr>
      <w:spacing w:after="200" w:line="276" w:lineRule="auto"/>
    </w:pPr>
    <w:rPr>
      <w:rFonts w:ascii="黑体" w:eastAsia="黑体" w:hAnsi="黑体"/>
      <w:color w:val="000000"/>
      <w:kern w:val="0"/>
      <w:lang w:eastAsia="en-US"/>
    </w:rPr>
  </w:style>
  <w:style w:type="paragraph" w:customStyle="1" w:styleId="-a">
    <w:name w:val="标准页眉-单数页"/>
    <w:basedOn w:val="-9"/>
    <w:qFormat/>
    <w:rsid w:val="00303894"/>
    <w:pPr>
      <w:jc w:val="right"/>
    </w:pPr>
  </w:style>
  <w:style w:type="paragraph" w:customStyle="1" w:styleId="afffff7">
    <w:name w:val="目次"/>
    <w:basedOn w:val="afffff5"/>
    <w:next w:val="afe"/>
    <w:qFormat/>
    <w:rsid w:val="00303894"/>
  </w:style>
  <w:style w:type="character" w:styleId="afffff8">
    <w:name w:val="Placeholder Text"/>
    <w:basedOn w:val="ab"/>
    <w:uiPriority w:val="99"/>
    <w:semiHidden/>
    <w:qFormat/>
    <w:rsid w:val="00303894"/>
    <w:rPr>
      <w:color w:val="808080"/>
    </w:rPr>
  </w:style>
  <w:style w:type="character" w:customStyle="1" w:styleId="afffff9">
    <w:name w:val="条文脚注引用"/>
    <w:basedOn w:val="affd"/>
    <w:qFormat/>
    <w:rsid w:val="00303894"/>
    <w:rPr>
      <w:rFonts w:ascii="Times New Roman" w:eastAsia="宋体" w:hAnsi="Times New Roman"/>
      <w:color w:val="000000"/>
      <w:sz w:val="21"/>
      <w:vertAlign w:val="superscript"/>
    </w:rPr>
  </w:style>
  <w:style w:type="paragraph" w:customStyle="1" w:styleId="afffffa">
    <w:name w:val="文稿版次"/>
    <w:basedOn w:val="aa"/>
    <w:next w:val="aa"/>
    <w:qFormat/>
    <w:rsid w:val="00303894"/>
    <w:pPr>
      <w:framePr w:w="9639" w:h="6832" w:hRule="exact" w:wrap="auto" w:vAnchor="page" w:hAnchor="margin" w:xAlign="center" w:y="6408" w:anchorLock="1"/>
      <w:spacing w:before="440" w:after="0" w:line="400" w:lineRule="exact"/>
      <w:jc w:val="center"/>
    </w:pPr>
    <w:rPr>
      <w:rFonts w:ascii="Times New Roman" w:eastAsia="宋体" w:hAnsi="Times New Roman"/>
      <w:color w:val="000000"/>
      <w:sz w:val="24"/>
      <w:lang w:eastAsia="zh-CN"/>
    </w:rPr>
  </w:style>
  <w:style w:type="paragraph" w:customStyle="1" w:styleId="afffffb">
    <w:name w:val="文稿完成日期"/>
    <w:basedOn w:val="afffffa"/>
    <w:qFormat/>
    <w:rsid w:val="00303894"/>
    <w:pPr>
      <w:framePr w:wrap="auto"/>
      <w:spacing w:before="370"/>
    </w:pPr>
    <w:rPr>
      <w:sz w:val="21"/>
    </w:rPr>
  </w:style>
  <w:style w:type="paragraph" w:customStyle="1" w:styleId="afffffc">
    <w:name w:val="表"/>
    <w:basedOn w:val="affff5"/>
    <w:qFormat/>
    <w:rsid w:val="00303894"/>
    <w:rPr>
      <w:rFonts w:ascii="Times New Roman" w:hAnsi="Times New Roman"/>
      <w:sz w:val="18"/>
      <w:lang w:eastAsia="zh-CN"/>
    </w:rPr>
  </w:style>
  <w:style w:type="paragraph" w:customStyle="1" w:styleId="afffffd">
    <w:name w:val="公式行"/>
    <w:basedOn w:val="afe"/>
    <w:next w:val="afe"/>
    <w:qFormat/>
    <w:rsid w:val="00303894"/>
    <w:pPr>
      <w:ind w:firstLine="0"/>
      <w:jc w:val="right"/>
    </w:pPr>
  </w:style>
  <w:style w:type="paragraph" w:customStyle="1" w:styleId="afffffe">
    <w:name w:val="表标题"/>
    <w:next w:val="afe"/>
    <w:qFormat/>
    <w:rsid w:val="00303894"/>
    <w:pPr>
      <w:spacing w:before="156" w:after="156"/>
      <w:jc w:val="center"/>
    </w:pPr>
    <w:rPr>
      <w:rFonts w:ascii="黑体" w:eastAsia="黑体" w:hAnsi="黑体"/>
      <w:color w:val="000000"/>
      <w:kern w:val="0"/>
    </w:rPr>
  </w:style>
  <w:style w:type="character" w:customStyle="1" w:styleId="x-">
    <w:name w:val="注x-符号"/>
    <w:uiPriority w:val="20"/>
    <w:qFormat/>
    <w:rsid w:val="00303894"/>
    <w:rPr>
      <w:rFonts w:ascii="黑体" w:eastAsia="黑体" w:hAnsi="黑体"/>
      <w:color w:val="auto"/>
      <w:sz w:val="18"/>
    </w:rPr>
  </w:style>
  <w:style w:type="paragraph" w:customStyle="1" w:styleId="-b">
    <w:name w:val="注-内容"/>
    <w:next w:val="afe"/>
    <w:uiPriority w:val="20"/>
    <w:qFormat/>
    <w:rsid w:val="00303894"/>
    <w:pPr>
      <w:widowControl w:val="0"/>
      <w:autoSpaceDE w:val="0"/>
      <w:autoSpaceDN w:val="0"/>
      <w:ind w:left="726" w:hanging="363"/>
      <w:jc w:val="both"/>
    </w:pPr>
    <w:rPr>
      <w:rFonts w:ascii="宋体" w:eastAsia="宋体" w:hAnsi="Times New Roman"/>
      <w:kern w:val="0"/>
      <w:sz w:val="18"/>
      <w:lang w:eastAsia="en-US"/>
    </w:rPr>
  </w:style>
  <w:style w:type="paragraph" w:customStyle="1" w:styleId="x-0">
    <w:name w:val="注x-内容"/>
    <w:basedOn w:val="-b"/>
    <w:next w:val="afe"/>
    <w:uiPriority w:val="20"/>
    <w:qFormat/>
    <w:rsid w:val="00303894"/>
    <w:pPr>
      <w:ind w:left="771" w:hanging="408"/>
    </w:pPr>
    <w:rPr>
      <w:lang w:eastAsia="zh-CN"/>
    </w:rPr>
  </w:style>
  <w:style w:type="character" w:customStyle="1" w:styleId="-c">
    <w:name w:val="注-符号"/>
    <w:basedOn w:val="x-"/>
    <w:uiPriority w:val="20"/>
    <w:qFormat/>
    <w:rsid w:val="00303894"/>
    <w:rPr>
      <w:rFonts w:ascii="黑体" w:eastAsia="黑体" w:hAnsi="黑体"/>
      <w:color w:val="auto"/>
      <w:sz w:val="18"/>
    </w:rPr>
  </w:style>
  <w:style w:type="table" w:customStyle="1" w:styleId="TableNormal">
    <w:name w:val="Table Normal"/>
    <w:semiHidden/>
    <w:unhideWhenUsed/>
    <w:qFormat/>
    <w:rsid w:val="00303894"/>
    <w:rPr>
      <w:rFonts w:ascii="Arial" w:eastAsia="宋体" w:hAnsi="Arial" w:cs="Arial"/>
      <w:snapToGrid w:val="0"/>
      <w:color w:val="000000"/>
      <w:kern w:val="0"/>
      <w:szCs w:val="21"/>
    </w:rPr>
    <w:tblPr>
      <w:tblCellMar>
        <w:top w:w="0" w:type="dxa"/>
        <w:left w:w="0" w:type="dxa"/>
        <w:bottom w:w="0" w:type="dxa"/>
        <w:right w:w="0" w:type="dxa"/>
      </w:tblCellMar>
    </w:tblPr>
  </w:style>
  <w:style w:type="paragraph" w:customStyle="1" w:styleId="affffff">
    <w:name w:val="目次、标准名称标题"/>
    <w:basedOn w:val="aa"/>
    <w:next w:val="afe"/>
    <w:rsid w:val="00303894"/>
    <w:pPr>
      <w:keepNext/>
      <w:pageBreakBefore/>
      <w:shd w:val="clear" w:color="FFFFFF" w:fill="FFFFFF"/>
      <w:spacing w:before="640" w:after="560" w:line="460" w:lineRule="exact"/>
      <w:jc w:val="center"/>
      <w:outlineLvl w:val="0"/>
    </w:pPr>
    <w:rPr>
      <w:rFonts w:ascii="黑体" w:eastAsia="黑体" w:hAnsi="Times New Roman" w:cs="Times New Roman"/>
      <w:sz w:val="32"/>
      <w:szCs w:val="20"/>
      <w:lang w:eastAsia="zh-CN"/>
    </w:rPr>
  </w:style>
  <w:style w:type="character" w:customStyle="1" w:styleId="Char">
    <w:name w:val="段 Char"/>
    <w:link w:val="afe"/>
    <w:qFormat/>
    <w:rsid w:val="00303894"/>
    <w:rPr>
      <w:rFonts w:ascii="Times New Roman" w:eastAsia="宋体" w:hAnsi="Times New Roman"/>
      <w:color w:val="000000"/>
      <w:kern w:val="0"/>
      <w:lang w:eastAsia="en-US"/>
    </w:rPr>
  </w:style>
  <w:style w:type="paragraph" w:customStyle="1" w:styleId="affffff0">
    <w:name w:val="a"/>
    <w:basedOn w:val="aa"/>
    <w:rsid w:val="00303894"/>
    <w:pPr>
      <w:spacing w:before="100" w:beforeAutospacing="1" w:after="100" w:afterAutospacing="1" w:line="240" w:lineRule="auto"/>
    </w:pPr>
    <w:rPr>
      <w:rFonts w:ascii="宋体" w:eastAsia="宋体" w:hAnsi="宋体" w:cs="宋体"/>
      <w:sz w:val="24"/>
      <w:szCs w:val="24"/>
      <w:lang w:eastAsia="zh-CN"/>
    </w:rPr>
  </w:style>
  <w:style w:type="paragraph" w:customStyle="1" w:styleId="affffff1">
    <w:name w:val="一级条标题"/>
    <w:next w:val="afe"/>
    <w:rsid w:val="00303894"/>
    <w:pPr>
      <w:spacing w:beforeLines="50" w:afterLines="50"/>
      <w:outlineLvl w:val="2"/>
    </w:pPr>
    <w:rPr>
      <w:rFonts w:ascii="黑体" w:eastAsia="黑体" w:hAnsi="Times New Roman" w:cs="Times New Roman"/>
      <w:kern w:val="0"/>
      <w:szCs w:val="21"/>
    </w:rPr>
  </w:style>
  <w:style w:type="paragraph" w:customStyle="1" w:styleId="affffff2">
    <w:name w:val="二级条标题"/>
    <w:basedOn w:val="affffff1"/>
    <w:next w:val="afe"/>
    <w:rsid w:val="00303894"/>
    <w:pPr>
      <w:spacing w:before="50" w:after="50"/>
      <w:outlineLvl w:val="3"/>
    </w:pPr>
  </w:style>
  <w:style w:type="paragraph" w:customStyle="1" w:styleId="affffff3">
    <w:name w:val="三级条标题"/>
    <w:basedOn w:val="affffff2"/>
    <w:next w:val="afe"/>
    <w:rsid w:val="00303894"/>
    <w:pPr>
      <w:ind w:left="142"/>
      <w:outlineLvl w:val="4"/>
    </w:pPr>
  </w:style>
  <w:style w:type="paragraph" w:customStyle="1" w:styleId="affffff4">
    <w:name w:val="四级条标题"/>
    <w:basedOn w:val="affffff3"/>
    <w:next w:val="afe"/>
    <w:rsid w:val="00303894"/>
    <w:pPr>
      <w:ind w:left="0"/>
      <w:outlineLvl w:val="5"/>
    </w:pPr>
  </w:style>
  <w:style w:type="paragraph" w:customStyle="1" w:styleId="affffff5">
    <w:name w:val="五级条标题"/>
    <w:basedOn w:val="affffff4"/>
    <w:next w:val="afe"/>
    <w:rsid w:val="00303894"/>
    <w:pPr>
      <w:outlineLvl w:val="6"/>
    </w:pPr>
  </w:style>
  <w:style w:type="paragraph" w:customStyle="1" w:styleId="a1">
    <w:name w:val="注："/>
    <w:next w:val="afe"/>
    <w:rsid w:val="00303894"/>
    <w:pPr>
      <w:widowControl w:val="0"/>
      <w:numPr>
        <w:numId w:val="7"/>
      </w:numPr>
      <w:autoSpaceDE w:val="0"/>
      <w:autoSpaceDN w:val="0"/>
      <w:ind w:left="726" w:hanging="363"/>
      <w:jc w:val="both"/>
    </w:pPr>
    <w:rPr>
      <w:rFonts w:ascii="宋体" w:eastAsia="宋体" w:hAnsi="Times New Roman" w:cs="Times New Roman"/>
      <w:kern w:val="0"/>
      <w:sz w:val="18"/>
      <w:szCs w:val="18"/>
    </w:rPr>
  </w:style>
  <w:style w:type="character" w:customStyle="1" w:styleId="Char0">
    <w:name w:val="章标题 Char"/>
    <w:link w:val="afff6"/>
    <w:rsid w:val="00303894"/>
    <w:rPr>
      <w:rFonts w:ascii="黑体" w:eastAsia="黑体" w:hAnsi="黑体"/>
      <w:color w:val="000000"/>
      <w:kern w:val="0"/>
      <w:lang w:eastAsia="en-US"/>
    </w:rPr>
  </w:style>
  <w:style w:type="paragraph" w:customStyle="1" w:styleId="1f0">
    <w:name w:val="1"/>
    <w:basedOn w:val="aa"/>
    <w:next w:val="afff"/>
    <w:uiPriority w:val="34"/>
    <w:qFormat/>
    <w:rsid w:val="00303894"/>
    <w:pPr>
      <w:widowControl w:val="0"/>
      <w:spacing w:after="0" w:line="240" w:lineRule="auto"/>
      <w:ind w:firstLineChars="200" w:firstLine="420"/>
      <w:jc w:val="both"/>
    </w:pPr>
    <w:rPr>
      <w:rFonts w:ascii="Calibri" w:eastAsia="宋体" w:hAnsi="Calibri" w:cs="Times New Roman"/>
      <w:kern w:val="2"/>
      <w:sz w:val="21"/>
      <w:lang w:eastAsia="zh-CN"/>
    </w:rPr>
  </w:style>
  <w:style w:type="paragraph" w:customStyle="1" w:styleId="a3">
    <w:name w:val="附录标识"/>
    <w:basedOn w:val="aa"/>
    <w:next w:val="afe"/>
    <w:rsid w:val="00303894"/>
    <w:pPr>
      <w:keepNext/>
      <w:numPr>
        <w:numId w:val="8"/>
      </w:numPr>
      <w:shd w:val="clear" w:color="FFFFFF" w:fill="FFFFFF"/>
      <w:tabs>
        <w:tab w:val="left" w:pos="6405"/>
      </w:tabs>
      <w:spacing w:before="640" w:after="280" w:line="240" w:lineRule="auto"/>
      <w:jc w:val="center"/>
      <w:outlineLvl w:val="0"/>
    </w:pPr>
    <w:rPr>
      <w:rFonts w:ascii="黑体" w:eastAsia="黑体" w:hAnsi="Times New Roman" w:cs="Times New Roman"/>
      <w:sz w:val="21"/>
      <w:szCs w:val="20"/>
      <w:lang w:eastAsia="zh-CN"/>
    </w:rPr>
  </w:style>
  <w:style w:type="paragraph" w:customStyle="1" w:styleId="a6">
    <w:name w:val="附录二级条标题"/>
    <w:basedOn w:val="aa"/>
    <w:next w:val="afe"/>
    <w:rsid w:val="00303894"/>
    <w:pPr>
      <w:numPr>
        <w:ilvl w:val="3"/>
        <w:numId w:val="8"/>
      </w:numPr>
      <w:wordWrap w:val="0"/>
      <w:overflowPunct w:val="0"/>
      <w:autoSpaceDE w:val="0"/>
      <w:autoSpaceDN w:val="0"/>
      <w:spacing w:beforeLines="50" w:afterLines="50" w:line="240" w:lineRule="auto"/>
      <w:jc w:val="both"/>
      <w:textAlignment w:val="baseline"/>
      <w:outlineLvl w:val="3"/>
    </w:pPr>
    <w:rPr>
      <w:rFonts w:ascii="黑体" w:eastAsia="黑体" w:hAnsi="Times New Roman" w:cs="Times New Roman"/>
      <w:kern w:val="21"/>
      <w:sz w:val="21"/>
      <w:szCs w:val="20"/>
      <w:lang w:eastAsia="zh-CN"/>
    </w:rPr>
  </w:style>
  <w:style w:type="paragraph" w:customStyle="1" w:styleId="a7">
    <w:name w:val="附录三级条标题"/>
    <w:basedOn w:val="a6"/>
    <w:next w:val="afe"/>
    <w:rsid w:val="00303894"/>
    <w:pPr>
      <w:numPr>
        <w:ilvl w:val="4"/>
      </w:numPr>
      <w:outlineLvl w:val="4"/>
    </w:pPr>
  </w:style>
  <w:style w:type="paragraph" w:customStyle="1" w:styleId="a8">
    <w:name w:val="附录四级条标题"/>
    <w:basedOn w:val="a7"/>
    <w:next w:val="afe"/>
    <w:qFormat/>
    <w:rsid w:val="00303894"/>
    <w:pPr>
      <w:numPr>
        <w:ilvl w:val="5"/>
      </w:numPr>
      <w:outlineLvl w:val="5"/>
    </w:pPr>
  </w:style>
  <w:style w:type="paragraph" w:customStyle="1" w:styleId="a9">
    <w:name w:val="附录五级条标题"/>
    <w:basedOn w:val="a8"/>
    <w:next w:val="afe"/>
    <w:rsid w:val="00303894"/>
    <w:pPr>
      <w:numPr>
        <w:ilvl w:val="6"/>
      </w:numPr>
      <w:outlineLvl w:val="6"/>
    </w:pPr>
  </w:style>
  <w:style w:type="paragraph" w:customStyle="1" w:styleId="a4">
    <w:name w:val="附录章标题"/>
    <w:next w:val="afe"/>
    <w:rsid w:val="00303894"/>
    <w:pPr>
      <w:numPr>
        <w:ilvl w:val="1"/>
        <w:numId w:val="8"/>
      </w:numPr>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5">
    <w:name w:val="附录一级条标题"/>
    <w:basedOn w:val="a4"/>
    <w:next w:val="afe"/>
    <w:rsid w:val="00303894"/>
    <w:pPr>
      <w:numPr>
        <w:ilvl w:val="2"/>
      </w:numPr>
      <w:autoSpaceDN w:val="0"/>
      <w:spacing w:beforeLines="50" w:afterLines="50"/>
      <w:outlineLvl w:val="2"/>
    </w:pPr>
  </w:style>
  <w:style w:type="paragraph" w:customStyle="1" w:styleId="a2">
    <w:name w:val="正文表标题"/>
    <w:next w:val="afe"/>
    <w:rsid w:val="00303894"/>
    <w:pPr>
      <w:numPr>
        <w:numId w:val="9"/>
      </w:numPr>
      <w:spacing w:beforeLines="50" w:afterLines="50"/>
      <w:jc w:val="center"/>
    </w:pPr>
    <w:rPr>
      <w:rFonts w:ascii="黑体" w:eastAsia="黑体" w:hAnsi="Times New Roman" w:cs="Times New Roman"/>
      <w:kern w:val="0"/>
      <w:szCs w:val="20"/>
    </w:rPr>
  </w:style>
  <w:style w:type="paragraph" w:customStyle="1" w:styleId="1f1">
    <w:name w:val="修订1"/>
    <w:hidden/>
    <w:uiPriority w:val="99"/>
    <w:semiHidden/>
    <w:rsid w:val="00303894"/>
    <w:rPr>
      <w:kern w:val="0"/>
      <w:sz w:val="22"/>
      <w:lang w:eastAsia="en-US"/>
    </w:rPr>
  </w:style>
  <w:style w:type="paragraph" w:customStyle="1" w:styleId="Default">
    <w:name w:val="Default"/>
    <w:qFormat/>
    <w:rsid w:val="00303894"/>
    <w:pPr>
      <w:widowControl w:val="0"/>
      <w:autoSpaceDE w:val="0"/>
      <w:autoSpaceDN w:val="0"/>
      <w:adjustRightInd w:val="0"/>
    </w:pPr>
    <w:rPr>
      <w:rFonts w:ascii="宋体" w:eastAsia="宋体" w:hAnsi="Times New Roman" w:cs="Times New Roman"/>
      <w:kern w:val="0"/>
      <w:sz w:val="20"/>
      <w:szCs w:val="20"/>
    </w:rPr>
  </w:style>
  <w:style w:type="paragraph" w:customStyle="1" w:styleId="affffff6">
    <w:name w:val="字母编号列项（一级）"/>
    <w:qFormat/>
    <w:rsid w:val="00303894"/>
    <w:pPr>
      <w:tabs>
        <w:tab w:val="left" w:pos="360"/>
      </w:tabs>
      <w:jc w:val="both"/>
    </w:pPr>
    <w:rPr>
      <w:rFonts w:ascii="宋体" w:eastAsia="宋体" w:hAnsi="Times New Roman" w:cs="Times New Roman"/>
      <w:kern w:val="0"/>
      <w:szCs w:val="20"/>
    </w:rPr>
  </w:style>
  <w:style w:type="paragraph" w:customStyle="1" w:styleId="28">
    <w:name w:val="修订2"/>
    <w:hidden/>
    <w:uiPriority w:val="99"/>
    <w:unhideWhenUsed/>
    <w:rsid w:val="00303894"/>
    <w:rPr>
      <w:kern w:val="0"/>
      <w:sz w:val="22"/>
      <w:lang w:eastAsia="en-US"/>
    </w:rPr>
  </w:style>
  <w:style w:type="paragraph" w:customStyle="1" w:styleId="38">
    <w:name w:val="修订3"/>
    <w:hidden/>
    <w:uiPriority w:val="99"/>
    <w:unhideWhenUsed/>
    <w:rsid w:val="00303894"/>
    <w:rPr>
      <w:kern w:val="0"/>
      <w:sz w:val="22"/>
      <w:lang w:eastAsia="en-US"/>
    </w:rPr>
  </w:style>
  <w:style w:type="paragraph" w:styleId="affffff7">
    <w:name w:val="Revision"/>
    <w:hidden/>
    <w:uiPriority w:val="99"/>
    <w:semiHidden/>
    <w:rsid w:val="00141EEC"/>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2375</Words>
  <Characters>13543</Characters>
  <Application>Microsoft Office Word</Application>
  <DocSecurity>0</DocSecurity>
  <Lines>112</Lines>
  <Paragraphs>31</Paragraphs>
  <ScaleCrop>false</ScaleCrop>
  <Company/>
  <LinksUpToDate>false</LinksUpToDate>
  <CharactersWithSpaces>15887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汝清 郭</dc:creator>
  <cp:lastModifiedBy>汝清 郭</cp:lastModifiedBy>
  <cp:revision>3</cp:revision>
  <cp:lastPrinted>2023-10-25T01:03:00Z</cp:lastPrinted>
  <dcterms:created xsi:type="dcterms:W3CDTF">2023-11-27T08:30:00Z</dcterms:created>
  <dcterms:modified xsi:type="dcterms:W3CDTF">2024-04-30T06:04:00Z</dcterms:modified>
</cp:coreProperties>
</file>